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33E9" w14:textId="7FE1C7D7" w:rsidR="002E0D5F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EDUCATION</w:t>
      </w:r>
    </w:p>
    <w:p w14:paraId="3AA4DACF" w14:textId="499D3753" w:rsidR="00A84B68" w:rsidRPr="00A84B68" w:rsidRDefault="00A84B68" w:rsidP="00A84B68">
      <w:pPr>
        <w:rPr>
          <w:rFonts w:ascii="Garamond" w:hAnsi="Garamond"/>
          <w:sz w:val="22"/>
          <w:szCs w:val="22"/>
        </w:rPr>
      </w:pPr>
      <w:r w:rsidRPr="00A84B68">
        <w:rPr>
          <w:rFonts w:ascii="Garamond" w:hAnsi="Garamond"/>
          <w:sz w:val="22"/>
          <w:szCs w:val="22"/>
        </w:rPr>
        <w:t>2021</w:t>
      </w:r>
      <w:r w:rsidRPr="00A84B68">
        <w:rPr>
          <w:rFonts w:ascii="Garamond" w:hAnsi="Garamond"/>
          <w:sz w:val="22"/>
          <w:szCs w:val="22"/>
        </w:rPr>
        <w:tab/>
      </w:r>
      <w:r w:rsidRPr="00A84B68">
        <w:rPr>
          <w:rFonts w:ascii="Garamond" w:hAnsi="Garamond"/>
          <w:sz w:val="22"/>
          <w:szCs w:val="22"/>
        </w:rPr>
        <w:tab/>
      </w:r>
      <w:r w:rsidR="00593C65">
        <w:rPr>
          <w:rFonts w:ascii="Garamond" w:hAnsi="Garamond" w:cs="Arial"/>
          <w:sz w:val="22"/>
          <w:szCs w:val="22"/>
          <w:shd w:val="clear" w:color="auto" w:fill="FFFFFF"/>
        </w:rPr>
        <w:t>Certificate</w:t>
      </w:r>
      <w:r w:rsidR="008E6FC5">
        <w:rPr>
          <w:rFonts w:ascii="Garamond" w:hAnsi="Garamond" w:cs="Arial"/>
          <w:sz w:val="22"/>
          <w:szCs w:val="22"/>
          <w:shd w:val="clear" w:color="auto" w:fill="FFFFFF"/>
        </w:rPr>
        <w:t>, Program</w:t>
      </w:r>
      <w:r w:rsidRPr="00A84B68">
        <w:rPr>
          <w:rFonts w:ascii="Garamond" w:hAnsi="Garamond" w:cs="Arial"/>
          <w:sz w:val="22"/>
          <w:szCs w:val="22"/>
          <w:shd w:val="clear" w:color="auto" w:fill="FFFFFF"/>
        </w:rPr>
        <w:t xml:space="preserve"> in Media and Medicine</w:t>
      </w:r>
      <w:r>
        <w:rPr>
          <w:rFonts w:ascii="Garamond" w:hAnsi="Garamond" w:cs="Arial"/>
          <w:sz w:val="22"/>
          <w:szCs w:val="22"/>
          <w:shd w:val="clear" w:color="auto" w:fill="FFFFFF"/>
        </w:rPr>
        <w:t xml:space="preserve">, </w:t>
      </w:r>
      <w:r w:rsidRPr="00A84B68">
        <w:rPr>
          <w:rFonts w:ascii="Garamond" w:hAnsi="Garamond" w:cs="Arial"/>
          <w:sz w:val="22"/>
          <w:szCs w:val="22"/>
          <w:shd w:val="clear" w:color="auto" w:fill="FFFFFF"/>
        </w:rPr>
        <w:t>Harvard Medical School, Harvard University</w:t>
      </w:r>
    </w:p>
    <w:p w14:paraId="1D3E4604" w14:textId="0E5CC2F9" w:rsidR="002E0D5F" w:rsidRDefault="002E0D5F" w:rsidP="00382BF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1998</w:t>
      </w:r>
      <w:r w:rsidRPr="003D7C98">
        <w:rPr>
          <w:rFonts w:ascii="Garamond" w:hAnsi="Garamond"/>
          <w:sz w:val="22"/>
          <w:szCs w:val="22"/>
        </w:rPr>
        <w:tab/>
        <w:t>Ph.D.</w:t>
      </w:r>
      <w:r w:rsidRPr="003D7C98">
        <w:rPr>
          <w:rFonts w:ascii="Garamond" w:hAnsi="Garamond"/>
          <w:sz w:val="22"/>
          <w:szCs w:val="22"/>
        </w:rPr>
        <w:tab/>
        <w:t>Develop</w:t>
      </w:r>
      <w:r w:rsidR="00EF144E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ental Psychology, Department of Human Development, Cornell University</w:t>
      </w:r>
    </w:p>
    <w:p w14:paraId="08FEE133" w14:textId="499FA377" w:rsidR="00E76E77" w:rsidRPr="003D7C98" w:rsidRDefault="00E76E77" w:rsidP="00382BF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Faculty </w:t>
      </w:r>
      <w:r w:rsidR="00C94619">
        <w:rPr>
          <w:rFonts w:ascii="Garamond" w:hAnsi="Garamond"/>
          <w:sz w:val="22"/>
          <w:szCs w:val="22"/>
        </w:rPr>
        <w:t>Mentors</w:t>
      </w:r>
      <w:r>
        <w:rPr>
          <w:rFonts w:ascii="Garamond" w:hAnsi="Garamond"/>
          <w:sz w:val="22"/>
          <w:szCs w:val="22"/>
        </w:rPr>
        <w:t xml:space="preserve">: C. Cybele Raver, </w:t>
      </w:r>
      <w:proofErr w:type="spellStart"/>
      <w:r>
        <w:rPr>
          <w:rFonts w:ascii="Garamond" w:hAnsi="Garamond"/>
          <w:sz w:val="22"/>
          <w:szCs w:val="22"/>
        </w:rPr>
        <w:t>Urie</w:t>
      </w:r>
      <w:proofErr w:type="spellEnd"/>
      <w:r>
        <w:rPr>
          <w:rFonts w:ascii="Garamond" w:hAnsi="Garamond"/>
          <w:sz w:val="22"/>
          <w:szCs w:val="22"/>
        </w:rPr>
        <w:t xml:space="preserve"> Bronfe</w:t>
      </w:r>
      <w:r w:rsidR="00C94619">
        <w:rPr>
          <w:rFonts w:ascii="Garamond" w:hAnsi="Garamond"/>
          <w:sz w:val="22"/>
          <w:szCs w:val="22"/>
        </w:rPr>
        <w:t>n</w:t>
      </w:r>
      <w:r>
        <w:rPr>
          <w:rFonts w:ascii="Garamond" w:hAnsi="Garamond"/>
          <w:sz w:val="22"/>
          <w:szCs w:val="22"/>
        </w:rPr>
        <w:t xml:space="preserve">brenner, John </w:t>
      </w:r>
      <w:proofErr w:type="spellStart"/>
      <w:r>
        <w:rPr>
          <w:rFonts w:ascii="Garamond" w:hAnsi="Garamond"/>
          <w:sz w:val="22"/>
          <w:szCs w:val="22"/>
        </w:rPr>
        <w:t>Eckenrode</w:t>
      </w:r>
      <w:proofErr w:type="spellEnd"/>
    </w:p>
    <w:p w14:paraId="7910CF28" w14:textId="77777777" w:rsidR="002E0D5F" w:rsidRPr="003D7C98" w:rsidRDefault="002E0D5F" w:rsidP="00382BF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1996</w:t>
      </w:r>
      <w:r w:rsidRPr="003D7C98">
        <w:rPr>
          <w:rFonts w:ascii="Garamond" w:hAnsi="Garamond"/>
          <w:sz w:val="22"/>
          <w:szCs w:val="22"/>
        </w:rPr>
        <w:tab/>
        <w:t xml:space="preserve">M.A. </w:t>
      </w:r>
      <w:r w:rsidRPr="003D7C98">
        <w:rPr>
          <w:rFonts w:ascii="Garamond" w:hAnsi="Garamond"/>
          <w:sz w:val="22"/>
          <w:szCs w:val="22"/>
        </w:rPr>
        <w:tab/>
        <w:t>Developmental Psychology, Department of Human Development, Cornell University</w:t>
      </w:r>
    </w:p>
    <w:p w14:paraId="29CEB639" w14:textId="292F1F54" w:rsidR="002E0D5F" w:rsidRPr="003D7C98" w:rsidRDefault="002E0D5F" w:rsidP="00A27B7A">
      <w:pPr>
        <w:widowControl w:val="0"/>
        <w:spacing w:before="60" w:after="6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1990</w:t>
      </w:r>
      <w:r w:rsidRPr="003D7C98">
        <w:rPr>
          <w:rFonts w:ascii="Garamond" w:hAnsi="Garamond"/>
          <w:sz w:val="22"/>
          <w:szCs w:val="22"/>
        </w:rPr>
        <w:tab/>
        <w:t>B.A.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Magna cum laude, </w:t>
      </w:r>
      <w:r w:rsidRPr="003D7C98">
        <w:rPr>
          <w:rFonts w:ascii="Garamond" w:hAnsi="Garamond"/>
          <w:sz w:val="22"/>
          <w:szCs w:val="22"/>
        </w:rPr>
        <w:t xml:space="preserve">Middle East Languages </w:t>
      </w:r>
      <w:r w:rsidR="00A27B7A">
        <w:rPr>
          <w:rFonts w:ascii="Garamond" w:hAnsi="Garamond"/>
          <w:sz w:val="22"/>
          <w:szCs w:val="22"/>
        </w:rPr>
        <w:t>&amp;</w:t>
      </w:r>
      <w:r w:rsidRPr="003D7C98">
        <w:rPr>
          <w:rFonts w:ascii="Garamond" w:hAnsi="Garamond"/>
          <w:sz w:val="22"/>
          <w:szCs w:val="22"/>
        </w:rPr>
        <w:t xml:space="preserve"> Cultures, Columbia College, Columbia University</w:t>
      </w:r>
    </w:p>
    <w:p w14:paraId="7A3168FE" w14:textId="119E2EF2" w:rsidR="002E0D5F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PROFESSIONAL EXPERIENCE</w:t>
      </w:r>
    </w:p>
    <w:p w14:paraId="6AAB6447" w14:textId="1362C3EE" w:rsidR="00FC27FC" w:rsidRDefault="00FC27FC" w:rsidP="00FC27FC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2009-Present</w:t>
      </w:r>
      <w:r w:rsidRPr="003D7C98">
        <w:rPr>
          <w:rFonts w:ascii="Garamond" w:hAnsi="Garamond"/>
          <w:sz w:val="22"/>
          <w:szCs w:val="22"/>
        </w:rPr>
        <w:tab/>
        <w:t>Professor of Applied Psychology, Steinhardt School of Culture, Education and Human Development, New York University</w:t>
      </w:r>
    </w:p>
    <w:p w14:paraId="4F034485" w14:textId="5AF240FE" w:rsidR="00A27B7A" w:rsidRPr="003D7C98" w:rsidRDefault="00A27B7A" w:rsidP="00FC27FC">
      <w:pPr>
        <w:spacing w:before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2021-Present</w:t>
      </w:r>
      <w:r>
        <w:rPr>
          <w:rFonts w:ascii="Garamond" w:hAnsi="Garamond"/>
          <w:sz w:val="22"/>
          <w:szCs w:val="22"/>
        </w:rPr>
        <w:tab/>
        <w:t>Affiliated Professor, School of Global Public Health, New York University</w:t>
      </w:r>
    </w:p>
    <w:p w14:paraId="13569006" w14:textId="0316974B" w:rsidR="00421566" w:rsidRDefault="00421566" w:rsidP="00591472">
      <w:pPr>
        <w:spacing w:before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2019-2020</w:t>
      </w:r>
      <w:r>
        <w:rPr>
          <w:rFonts w:ascii="Garamond" w:hAnsi="Garamond"/>
          <w:sz w:val="22"/>
          <w:szCs w:val="22"/>
        </w:rPr>
        <w:tab/>
        <w:t>Interim Dean, Steinhardt School of Culture, Education, and Human Development, New York University</w:t>
      </w:r>
      <w:r w:rsidR="00F640D0">
        <w:rPr>
          <w:rFonts w:ascii="Garamond" w:hAnsi="Garamond"/>
          <w:sz w:val="22"/>
          <w:szCs w:val="22"/>
        </w:rPr>
        <w:t xml:space="preserve"> </w:t>
      </w:r>
      <w:r w:rsidR="00F640D0" w:rsidRPr="00F640D0">
        <w:rPr>
          <w:rFonts w:ascii="Garamond" w:hAnsi="Garamond"/>
          <w:i/>
          <w:iCs/>
          <w:sz w:val="22"/>
          <w:szCs w:val="22"/>
        </w:rPr>
        <w:t>[During COVID-19]</w:t>
      </w:r>
    </w:p>
    <w:p w14:paraId="5495D2A1" w14:textId="551F05F6" w:rsidR="004842A1" w:rsidRPr="003D7C98" w:rsidRDefault="003D3B49" w:rsidP="0056659D">
      <w:pPr>
        <w:spacing w:before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</w:t>
      </w:r>
      <w:r w:rsidR="00421566">
        <w:rPr>
          <w:rFonts w:ascii="Garamond" w:hAnsi="Garamond"/>
          <w:sz w:val="22"/>
          <w:szCs w:val="22"/>
        </w:rPr>
        <w:t>2019</w:t>
      </w:r>
      <w:r w:rsidR="0027649B" w:rsidRPr="003D7C98">
        <w:rPr>
          <w:rFonts w:ascii="Garamond" w:hAnsi="Garamond"/>
          <w:sz w:val="22"/>
          <w:szCs w:val="22"/>
        </w:rPr>
        <w:tab/>
        <w:t>Vice Dean for Research and Faculty Affairs, Steinhardt School of Culture, Education, and Human Development, New York University</w:t>
      </w:r>
    </w:p>
    <w:p w14:paraId="12BE5C28" w14:textId="5B675E03" w:rsidR="00BB5A63" w:rsidRPr="003D7C98" w:rsidRDefault="00BB5A63" w:rsidP="0056659D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</w:t>
      </w:r>
      <w:r w:rsidR="00062451" w:rsidRPr="003D7C98">
        <w:rPr>
          <w:rFonts w:ascii="Garamond" w:hAnsi="Garamond"/>
          <w:sz w:val="22"/>
          <w:szCs w:val="22"/>
        </w:rPr>
        <w:t>-2015</w:t>
      </w:r>
      <w:r w:rsidR="00062451" w:rsidRPr="003D7C98">
        <w:rPr>
          <w:rFonts w:ascii="Garamond" w:hAnsi="Garamond"/>
          <w:sz w:val="22"/>
          <w:szCs w:val="22"/>
        </w:rPr>
        <w:tab/>
        <w:t>Director, Institute of</w:t>
      </w:r>
      <w:r w:rsidRPr="003D7C98">
        <w:rPr>
          <w:rFonts w:ascii="Garamond" w:hAnsi="Garamond"/>
          <w:sz w:val="22"/>
          <w:szCs w:val="22"/>
        </w:rPr>
        <w:t xml:space="preserve"> Human Development and Social Change, New York University</w:t>
      </w:r>
    </w:p>
    <w:p w14:paraId="1FCDC00F" w14:textId="3EA95173" w:rsidR="006F50B8" w:rsidRPr="003D7C98" w:rsidRDefault="006F50B8" w:rsidP="00B23A07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</w:t>
      </w:r>
      <w:r w:rsidR="00347C70">
        <w:rPr>
          <w:rFonts w:ascii="Garamond" w:hAnsi="Garamond"/>
          <w:sz w:val="22"/>
          <w:szCs w:val="22"/>
        </w:rPr>
        <w:t>20</w:t>
      </w:r>
      <w:r w:rsidR="00E13B88">
        <w:rPr>
          <w:rFonts w:ascii="Garamond" w:hAnsi="Garamond"/>
          <w:sz w:val="22"/>
          <w:szCs w:val="22"/>
        </w:rPr>
        <w:t>18</w:t>
      </w:r>
      <w:r w:rsidRPr="003D7C98">
        <w:rPr>
          <w:rFonts w:ascii="Garamond" w:hAnsi="Garamond"/>
          <w:sz w:val="22"/>
          <w:szCs w:val="22"/>
        </w:rPr>
        <w:tab/>
        <w:t>Senior Fellow, MDRC</w:t>
      </w:r>
    </w:p>
    <w:p w14:paraId="334DD1B9" w14:textId="77777777" w:rsidR="006F50B8" w:rsidRPr="003D7C98" w:rsidRDefault="006F50B8" w:rsidP="00B23A07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2011-2013</w:t>
      </w:r>
      <w:r w:rsidRPr="003D7C98">
        <w:rPr>
          <w:rFonts w:ascii="Garamond" w:hAnsi="Garamond"/>
          <w:sz w:val="22"/>
          <w:szCs w:val="22"/>
        </w:rPr>
        <w:tab/>
        <w:t>Director, Psychology and Social Intervention Doctoral Program, New York University</w:t>
      </w:r>
    </w:p>
    <w:p w14:paraId="4B736A9E" w14:textId="77777777" w:rsidR="002E0D5F" w:rsidRPr="003D7C98" w:rsidRDefault="002E0D5F" w:rsidP="0056659D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2008-2009</w:t>
      </w:r>
      <w:r w:rsidRPr="003D7C98">
        <w:rPr>
          <w:rFonts w:ascii="Garamond" w:hAnsi="Garamond"/>
          <w:sz w:val="22"/>
          <w:szCs w:val="22"/>
        </w:rPr>
        <w:tab/>
        <w:t>Co-Director, Policy Area on Family Well-Being and Children’s Development, MDRC</w:t>
      </w:r>
    </w:p>
    <w:p w14:paraId="25CE0305" w14:textId="77777777" w:rsidR="002E0D5F" w:rsidRPr="003D7C98" w:rsidRDefault="002E0D5F" w:rsidP="0056659D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2004-2007</w:t>
      </w:r>
      <w:r w:rsidRPr="003D7C98">
        <w:rPr>
          <w:rFonts w:ascii="Garamond" w:hAnsi="Garamond"/>
          <w:sz w:val="22"/>
          <w:szCs w:val="22"/>
        </w:rPr>
        <w:tab/>
        <w:t>Deputy Director, Policy Area on Family Well-Being and Children’s Development, MDRC</w:t>
      </w:r>
    </w:p>
    <w:p w14:paraId="6B56A590" w14:textId="77777777" w:rsidR="002E0D5F" w:rsidRPr="003D7C98" w:rsidRDefault="002E0D5F" w:rsidP="0056659D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2001-2004</w:t>
      </w:r>
      <w:r w:rsidRPr="003D7C98">
        <w:rPr>
          <w:rFonts w:ascii="Garamond" w:hAnsi="Garamond"/>
          <w:sz w:val="22"/>
          <w:szCs w:val="22"/>
        </w:rPr>
        <w:tab/>
        <w:t xml:space="preserve">Senior Research Associate, MDRC </w:t>
      </w:r>
    </w:p>
    <w:p w14:paraId="57BB95C1" w14:textId="526CF39D" w:rsidR="001021A8" w:rsidRPr="003D7C98" w:rsidRDefault="002E0D5F" w:rsidP="001021A8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1998-2000</w:t>
      </w:r>
      <w:r w:rsidRPr="003D7C98">
        <w:rPr>
          <w:rFonts w:ascii="Garamond" w:hAnsi="Garamond"/>
          <w:sz w:val="22"/>
          <w:szCs w:val="22"/>
        </w:rPr>
        <w:tab/>
        <w:t>Research Associate, MDRC</w:t>
      </w:r>
    </w:p>
    <w:p w14:paraId="3A4C1C8D" w14:textId="4DE63675" w:rsidR="00A119BA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FELLOWSHIPS, AWARDS, HONORS</w:t>
      </w:r>
    </w:p>
    <w:p w14:paraId="359A0785" w14:textId="2A42E701" w:rsidR="005D0102" w:rsidRPr="005D0102" w:rsidRDefault="005D0102" w:rsidP="005D0102">
      <w:pPr>
        <w:rPr>
          <w:rFonts w:ascii="Garamond" w:hAnsi="Garamond"/>
          <w:color w:val="434343"/>
          <w:sz w:val="22"/>
          <w:szCs w:val="22"/>
          <w:shd w:val="clear" w:color="auto" w:fill="FFFFFF"/>
        </w:rPr>
      </w:pPr>
      <w:r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>202</w:t>
      </w:r>
      <w:r>
        <w:rPr>
          <w:rFonts w:ascii="Garamond" w:hAnsi="Garamond"/>
          <w:color w:val="434343"/>
          <w:sz w:val="22"/>
          <w:szCs w:val="22"/>
          <w:shd w:val="clear" w:color="auto" w:fill="FFFFFF"/>
        </w:rPr>
        <w:t>2</w:t>
      </w:r>
      <w:r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ab/>
      </w:r>
      <w:r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ab/>
        <w:t xml:space="preserve">Named a </w:t>
      </w:r>
      <w:r w:rsidR="00D563AD">
        <w:rPr>
          <w:rFonts w:ascii="Garamond" w:hAnsi="Garamond"/>
          <w:color w:val="434343"/>
          <w:sz w:val="22"/>
          <w:szCs w:val="22"/>
          <w:shd w:val="clear" w:color="auto" w:fill="FFFFFF"/>
        </w:rPr>
        <w:t>C</w:t>
      </w:r>
      <w:r w:rsidR="00483B4A"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 xml:space="preserve">hampion of </w:t>
      </w:r>
      <w:r w:rsidR="00D563AD">
        <w:rPr>
          <w:rFonts w:ascii="Garamond" w:hAnsi="Garamond"/>
          <w:color w:val="434343"/>
          <w:sz w:val="22"/>
          <w:szCs w:val="22"/>
          <w:shd w:val="clear" w:color="auto" w:fill="FFFFFF"/>
        </w:rPr>
        <w:t>M</w:t>
      </w:r>
      <w:r w:rsidR="00483B4A"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 xml:space="preserve">ental </w:t>
      </w:r>
      <w:r w:rsidR="00D563AD">
        <w:rPr>
          <w:rFonts w:ascii="Garamond" w:hAnsi="Garamond"/>
          <w:color w:val="434343"/>
          <w:sz w:val="22"/>
          <w:szCs w:val="22"/>
          <w:shd w:val="clear" w:color="auto" w:fill="FFFFFF"/>
        </w:rPr>
        <w:t>He</w:t>
      </w:r>
      <w:r w:rsidR="00483B4A"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 xml:space="preserve">alth </w:t>
      </w:r>
      <w:r w:rsidR="00D563AD">
        <w:rPr>
          <w:rFonts w:ascii="Garamond" w:hAnsi="Garamond"/>
          <w:color w:val="434343"/>
          <w:sz w:val="22"/>
          <w:szCs w:val="22"/>
          <w:shd w:val="clear" w:color="auto" w:fill="FFFFFF"/>
        </w:rPr>
        <w:t>E</w:t>
      </w:r>
      <w:r w:rsidR="00483B4A"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>quity</w:t>
      </w:r>
      <w:r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 xml:space="preserve">, </w:t>
      </w:r>
      <w:proofErr w:type="spellStart"/>
      <w:r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>McSilver</w:t>
      </w:r>
      <w:proofErr w:type="spellEnd"/>
      <w:r w:rsidRPr="005D0102">
        <w:rPr>
          <w:rFonts w:ascii="Garamond" w:hAnsi="Garamond"/>
          <w:color w:val="434343"/>
          <w:sz w:val="22"/>
          <w:szCs w:val="22"/>
          <w:shd w:val="clear" w:color="auto" w:fill="FFFFFF"/>
        </w:rPr>
        <w:t xml:space="preserve"> Institute, NYU</w:t>
      </w:r>
    </w:p>
    <w:p w14:paraId="68019203" w14:textId="6D0C4504" w:rsidR="00FC27FC" w:rsidRDefault="00FC27FC" w:rsidP="00FC27FC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  <w:t>Linda Vega Award for Excellence and Dedication</w:t>
      </w:r>
      <w:r w:rsidR="00E86C57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Undergraduate Student Government, NYU Steinhardt School</w:t>
      </w:r>
    </w:p>
    <w:p w14:paraId="3A361632" w14:textId="000C4207" w:rsidR="00637679" w:rsidRDefault="00637679" w:rsidP="00591472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ab/>
        <w:t xml:space="preserve">Best paper of the year award: </w:t>
      </w:r>
      <w:proofErr w:type="spellStart"/>
      <w:r w:rsidRPr="00336609">
        <w:rPr>
          <w:rFonts w:ascii="Garamond" w:hAnsi="Garamond"/>
          <w:sz w:val="22"/>
          <w:szCs w:val="22"/>
        </w:rPr>
        <w:t>Eckenrode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Campa, Morris, </w:t>
      </w:r>
      <w:r>
        <w:rPr>
          <w:rFonts w:ascii="Garamond" w:hAnsi="Garamond"/>
          <w:sz w:val="22"/>
          <w:szCs w:val="22"/>
        </w:rPr>
        <w:t>et al.</w:t>
      </w:r>
      <w:r w:rsidRPr="00336609">
        <w:rPr>
          <w:rFonts w:ascii="Garamond" w:hAnsi="Garamond"/>
          <w:sz w:val="22"/>
          <w:szCs w:val="22"/>
        </w:rPr>
        <w:t xml:space="preserve">, </w:t>
      </w:r>
      <w:r w:rsidRPr="00637679">
        <w:rPr>
          <w:rFonts w:ascii="Garamond" w:hAnsi="Garamond"/>
          <w:i/>
          <w:iCs/>
          <w:sz w:val="22"/>
          <w:szCs w:val="22"/>
        </w:rPr>
        <w:t>Child Maltreatment</w:t>
      </w:r>
    </w:p>
    <w:p w14:paraId="06815E97" w14:textId="77777777" w:rsidR="009E698A" w:rsidRPr="009E3C33" w:rsidRDefault="009E698A" w:rsidP="0024637C">
      <w:pPr>
        <w:spacing w:after="120"/>
        <w:ind w:left="1440" w:hanging="1440"/>
        <w:rPr>
          <w:rFonts w:ascii="Garamond" w:hAnsi="Garamond" w:cs="Arial"/>
          <w:color w:val="000000" w:themeColor="text1"/>
          <w:sz w:val="22"/>
          <w:szCs w:val="22"/>
        </w:rPr>
      </w:pPr>
      <w:r w:rsidRPr="009E3C33">
        <w:rPr>
          <w:rFonts w:ascii="Garamond" w:hAnsi="Garamond"/>
          <w:color w:val="000000" w:themeColor="text1"/>
          <w:sz w:val="22"/>
          <w:szCs w:val="22"/>
        </w:rPr>
        <w:t>2012</w:t>
      </w:r>
      <w:r w:rsidRPr="009E3C33">
        <w:rPr>
          <w:rFonts w:ascii="Garamond" w:hAnsi="Garamond"/>
          <w:color w:val="000000" w:themeColor="text1"/>
          <w:sz w:val="22"/>
          <w:szCs w:val="22"/>
        </w:rPr>
        <w:tab/>
      </w:r>
      <w:r w:rsidRPr="009E3C33">
        <w:rPr>
          <w:rFonts w:ascii="Garamond" w:hAnsi="Garamond" w:cs="Arial"/>
          <w:bCs/>
          <w:color w:val="000000" w:themeColor="text1"/>
          <w:sz w:val="22"/>
          <w:szCs w:val="22"/>
        </w:rPr>
        <w:t xml:space="preserve">Outstanding Faculty Award in the </w:t>
      </w:r>
      <w:r w:rsidR="00D81E55" w:rsidRPr="009E3C33">
        <w:rPr>
          <w:rFonts w:ascii="Garamond" w:hAnsi="Garamond" w:cs="Arial"/>
          <w:bCs/>
          <w:color w:val="000000" w:themeColor="text1"/>
          <w:sz w:val="22"/>
          <w:szCs w:val="22"/>
        </w:rPr>
        <w:t>D</w:t>
      </w:r>
      <w:r w:rsidRPr="009E3C33">
        <w:rPr>
          <w:rFonts w:ascii="Garamond" w:hAnsi="Garamond" w:cs="Arial"/>
          <w:bCs/>
          <w:color w:val="000000" w:themeColor="text1"/>
          <w:sz w:val="22"/>
          <w:szCs w:val="22"/>
        </w:rPr>
        <w:t>epartment of Applied Psychology, New York University</w:t>
      </w:r>
    </w:p>
    <w:p w14:paraId="46F07C59" w14:textId="77777777" w:rsidR="002E0D5F" w:rsidRPr="003D7C98" w:rsidRDefault="002E0D5F" w:rsidP="002E0D5F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</w:t>
      </w:r>
      <w:r w:rsidRPr="003D7C98">
        <w:rPr>
          <w:rFonts w:ascii="Garamond" w:hAnsi="Garamond"/>
          <w:sz w:val="22"/>
          <w:szCs w:val="22"/>
        </w:rPr>
        <w:tab/>
        <w:t xml:space="preserve">Emerging Leadership Award from the </w:t>
      </w:r>
      <w:r w:rsidRPr="003D7C98">
        <w:rPr>
          <w:rFonts w:ascii="Garamond" w:hAnsi="Garamond"/>
          <w:bCs/>
          <w:sz w:val="22"/>
          <w:szCs w:val="22"/>
        </w:rPr>
        <w:t xml:space="preserve">Committee on Socioeconomic Status of the </w:t>
      </w:r>
      <w:r w:rsidRPr="003D7C98">
        <w:rPr>
          <w:rFonts w:ascii="Garamond" w:hAnsi="Garamond"/>
          <w:sz w:val="22"/>
          <w:szCs w:val="22"/>
        </w:rPr>
        <w:t>American Psychological Association</w:t>
      </w:r>
    </w:p>
    <w:p w14:paraId="625DA138" w14:textId="3236B82B" w:rsidR="00382BFB" w:rsidRDefault="002E0D5F" w:rsidP="00382BFB">
      <w:pPr>
        <w:widowControl w:val="0"/>
        <w:spacing w:after="120"/>
        <w:ind w:left="446" w:hanging="446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2004-2009</w:t>
      </w:r>
      <w:r w:rsidRPr="003D7C98">
        <w:rPr>
          <w:rFonts w:ascii="Garamond" w:hAnsi="Garamond"/>
          <w:sz w:val="22"/>
          <w:szCs w:val="22"/>
        </w:rPr>
        <w:tab/>
        <w:t>William T. Grant Scholars Award, William T. Grant Foundation</w:t>
      </w:r>
      <w:r w:rsidR="0024637C" w:rsidRPr="003D7C98">
        <w:rPr>
          <w:rFonts w:ascii="Garamond" w:hAnsi="Garamond"/>
          <w:sz w:val="22"/>
          <w:szCs w:val="22"/>
        </w:rPr>
        <w:t xml:space="preserve"> ($310,000)</w:t>
      </w:r>
    </w:p>
    <w:p w14:paraId="78440A35" w14:textId="2884A293" w:rsidR="00CD5BC1" w:rsidRPr="003D7C98" w:rsidRDefault="00CD5BC1" w:rsidP="00CD5BC1">
      <w:pPr>
        <w:widowControl w:val="0"/>
        <w:spacing w:after="120"/>
        <w:ind w:left="446" w:hanging="446"/>
        <w:rPr>
          <w:rFonts w:ascii="Garamond" w:hAnsi="Garamond"/>
          <w:sz w:val="22"/>
          <w:szCs w:val="22"/>
        </w:rPr>
      </w:pPr>
      <w:r w:rsidRPr="005B2C53">
        <w:rPr>
          <w:rFonts w:ascii="Garamond" w:hAnsi="Garamond"/>
          <w:sz w:val="22"/>
          <w:szCs w:val="22"/>
        </w:rPr>
        <w:t>1998-2000</w:t>
      </w:r>
      <w:r w:rsidRPr="005B2C53">
        <w:rPr>
          <w:rFonts w:ascii="Garamond" w:hAnsi="Garamond"/>
          <w:sz w:val="22"/>
          <w:szCs w:val="22"/>
        </w:rPr>
        <w:tab/>
        <w:t>National Research Scientist Award, National Institutes of Health (declined)</w:t>
      </w:r>
      <w:r w:rsidRPr="005B2C53">
        <w:rPr>
          <w:rFonts w:ascii="Garamond" w:hAnsi="Garamond"/>
          <w:sz w:val="22"/>
          <w:szCs w:val="22"/>
        </w:rPr>
        <w:tab/>
      </w:r>
    </w:p>
    <w:p w14:paraId="3504A403" w14:textId="6392A784" w:rsidR="002E0D5F" w:rsidRPr="00EE54F8" w:rsidRDefault="00E76E77" w:rsidP="00382BFB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RESEARCH FUNDING</w:t>
      </w:r>
    </w:p>
    <w:p w14:paraId="4E1DE01C" w14:textId="6B2B5E12" w:rsidR="00FF34B1" w:rsidRDefault="00FF34B1" w:rsidP="00382BFB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ARCADIA for Suicide Prevention</w:t>
      </w:r>
    </w:p>
    <w:p w14:paraId="43C21A79" w14:textId="365C67A4" w:rsidR="00FF34B1" w:rsidRDefault="00FF34B1" w:rsidP="00FF34B1">
      <w:pPr>
        <w:widowControl w:val="0"/>
        <w:spacing w:after="120"/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2022-2025</w:t>
      </w:r>
      <w:r>
        <w:rPr>
          <w:rFonts w:ascii="Garamond" w:hAnsi="Garamond"/>
          <w:bCs/>
          <w:sz w:val="22"/>
          <w:szCs w:val="22"/>
        </w:rPr>
        <w:tab/>
        <w:t xml:space="preserve">William T. Grant Foundation, PI, </w:t>
      </w:r>
      <w:r w:rsidRPr="00FF34B1">
        <w:rPr>
          <w:rFonts w:ascii="Garamond" w:hAnsi="Garamond"/>
          <w:bCs/>
          <w:i/>
          <w:iCs/>
          <w:sz w:val="22"/>
          <w:szCs w:val="22"/>
        </w:rPr>
        <w:t>Directing Change: A Novel Approach to Addressing Disparities in Suicidal Behaviors among Latinx and LGBTQ+ Youth</w:t>
      </w:r>
      <w:r>
        <w:rPr>
          <w:rFonts w:ascii="Garamond" w:hAnsi="Garamond"/>
          <w:bCs/>
          <w:i/>
          <w:iCs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>$600k</w:t>
      </w:r>
    </w:p>
    <w:p w14:paraId="511DFE3E" w14:textId="40B72642" w:rsidR="00292E19" w:rsidRPr="00292E19" w:rsidRDefault="00FF34B1" w:rsidP="00292E19">
      <w:pPr>
        <w:widowControl w:val="0"/>
        <w:spacing w:after="120"/>
        <w:ind w:left="1440" w:hanging="1440"/>
        <w:rPr>
          <w:rFonts w:ascii="Garamond" w:hAnsi="Garamond" w:cs="0.}»˛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2022-2027</w:t>
      </w:r>
      <w:r>
        <w:rPr>
          <w:rFonts w:ascii="Garamond" w:hAnsi="Garamond"/>
          <w:bCs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 w:rsidR="00D35AEB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PI</w:t>
      </w:r>
      <w:r w:rsidRPr="00D35AEB">
        <w:rPr>
          <w:rFonts w:ascii="Garamond" w:hAnsi="Garamond"/>
          <w:sz w:val="22"/>
          <w:szCs w:val="22"/>
        </w:rPr>
        <w:t xml:space="preserve">, </w:t>
      </w:r>
      <w:r w:rsidR="00D35AEB" w:rsidRPr="00170EBC">
        <w:rPr>
          <w:rFonts w:ascii="Garamond" w:hAnsi="Garamond" w:cs="0.}»˛"/>
          <w:i/>
          <w:iCs/>
          <w:sz w:val="22"/>
          <w:szCs w:val="22"/>
        </w:rPr>
        <w:t>Answering the Alarm: A System of Care for Black Youth at Risk for Suicide</w:t>
      </w:r>
      <w:r w:rsidR="00D35AEB" w:rsidRPr="00D35AEB">
        <w:rPr>
          <w:rFonts w:ascii="Garamond" w:hAnsi="Garamond" w:cs="0.}»˛"/>
          <w:sz w:val="22"/>
          <w:szCs w:val="22"/>
        </w:rPr>
        <w:t>.</w:t>
      </w:r>
      <w:r w:rsidR="00D35AEB">
        <w:rPr>
          <w:rFonts w:ascii="Garamond" w:hAnsi="Garamond" w:cs="0.}»˛"/>
          <w:sz w:val="22"/>
          <w:szCs w:val="22"/>
        </w:rPr>
        <w:t xml:space="preserve"> (NIMH, </w:t>
      </w:r>
      <w:r w:rsidR="00D35AEB" w:rsidRPr="00D35AEB">
        <w:rPr>
          <w:rFonts w:ascii="Garamond" w:hAnsi="Garamond" w:cs="0.}»˛"/>
          <w:sz w:val="22"/>
          <w:szCs w:val="22"/>
        </w:rPr>
        <w:t xml:space="preserve">1R01MH129786 </w:t>
      </w:r>
      <w:r w:rsidR="00D35AEB">
        <w:rPr>
          <w:rFonts w:ascii="Garamond" w:hAnsi="Garamond" w:cs="0.}»˛"/>
          <w:sz w:val="22"/>
          <w:szCs w:val="22"/>
        </w:rPr>
        <w:t>–</w:t>
      </w:r>
      <w:r w:rsidR="00D35AEB" w:rsidRPr="00D35AEB">
        <w:rPr>
          <w:rFonts w:ascii="Garamond" w:hAnsi="Garamond" w:cs="0.}»˛"/>
          <w:sz w:val="22"/>
          <w:szCs w:val="22"/>
        </w:rPr>
        <w:t xml:space="preserve"> 01</w:t>
      </w:r>
      <w:r w:rsidR="00D35AEB">
        <w:rPr>
          <w:rFonts w:ascii="Garamond" w:hAnsi="Garamond" w:cs="0.}»˛"/>
          <w:sz w:val="22"/>
          <w:szCs w:val="22"/>
        </w:rPr>
        <w:t>,</w:t>
      </w:r>
      <w:r w:rsidR="00D35AEB" w:rsidRPr="00D35AEB">
        <w:rPr>
          <w:rFonts w:ascii="Garamond" w:hAnsi="Garamond" w:cs="0.}»˛"/>
          <w:sz w:val="22"/>
          <w:szCs w:val="22"/>
        </w:rPr>
        <w:t xml:space="preserve"> $6.2M</w:t>
      </w:r>
      <w:r w:rsidR="00D35AEB">
        <w:rPr>
          <w:rFonts w:ascii="Garamond" w:hAnsi="Garamond" w:cs="0.}»˛"/>
          <w:sz w:val="22"/>
          <w:szCs w:val="22"/>
        </w:rPr>
        <w:t>, NOA pending)</w:t>
      </w:r>
    </w:p>
    <w:p w14:paraId="32520E5E" w14:textId="77777777" w:rsidR="00292E19" w:rsidRDefault="00292E19" w:rsidP="00292E19">
      <w:pPr>
        <w:spacing w:after="120"/>
        <w:ind w:left="1440" w:hanging="1440"/>
        <w:rPr>
          <w:rFonts w:ascii="Garamond" w:hAnsi="Garamond"/>
          <w:b/>
          <w:bCs/>
          <w:sz w:val="22"/>
          <w:szCs w:val="22"/>
        </w:rPr>
      </w:pPr>
    </w:p>
    <w:p w14:paraId="6C81547F" w14:textId="4D4384FF" w:rsidR="00D35AEB" w:rsidRPr="00D35AEB" w:rsidRDefault="00D35AEB" w:rsidP="00292E19">
      <w:pPr>
        <w:spacing w:after="120"/>
        <w:ind w:left="1440" w:hanging="1440"/>
        <w:rPr>
          <w:rFonts w:ascii="Garamond" w:hAnsi="Garamond"/>
          <w:b/>
          <w:bCs/>
          <w:sz w:val="22"/>
          <w:szCs w:val="22"/>
        </w:rPr>
      </w:pPr>
      <w:r w:rsidRPr="00D35AEB">
        <w:rPr>
          <w:rFonts w:ascii="Garamond" w:hAnsi="Garamond"/>
          <w:b/>
          <w:bCs/>
          <w:sz w:val="22"/>
          <w:szCs w:val="22"/>
        </w:rPr>
        <w:t>Smart Beginnings</w:t>
      </w:r>
    </w:p>
    <w:p w14:paraId="7D63E225" w14:textId="3189B2E4" w:rsidR="00382BFB" w:rsidRPr="00B7133F" w:rsidRDefault="00382BFB" w:rsidP="00B7133F">
      <w:pPr>
        <w:ind w:left="1440" w:hanging="1440"/>
        <w:rPr>
          <w:rFonts w:ascii="Garamond" w:hAnsi="Garamond" w:cs="Arial"/>
          <w:i/>
          <w:iCs/>
          <w:color w:val="222222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2019-2024</w:t>
      </w:r>
      <w:r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 w:rsidR="00D35AEB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744238">
        <w:rPr>
          <w:rFonts w:ascii="Garamond" w:hAnsi="Garamond"/>
          <w:i/>
          <w:sz w:val="22"/>
          <w:szCs w:val="22"/>
        </w:rPr>
        <w:t>Integrated model for promoting parenting and early school readiness in pediatrics: Follow-up and getting ready for scale</w:t>
      </w:r>
      <w:r w:rsidRPr="003D7C98">
        <w:rPr>
          <w:rFonts w:ascii="Garamond" w:hAnsi="Garamond"/>
          <w:sz w:val="22"/>
          <w:szCs w:val="22"/>
        </w:rPr>
        <w:t xml:space="preserve"> (</w:t>
      </w:r>
      <w:r w:rsidR="00B7133F">
        <w:rPr>
          <w:rFonts w:ascii="Garamond" w:hAnsi="Garamond"/>
          <w:sz w:val="22"/>
          <w:szCs w:val="22"/>
        </w:rPr>
        <w:t xml:space="preserve">NICHD, </w:t>
      </w:r>
      <w:r w:rsidRPr="003B2E31">
        <w:rPr>
          <w:rFonts w:ascii="Garamond" w:hAnsi="Garamond"/>
          <w:sz w:val="22"/>
          <w:szCs w:val="22"/>
        </w:rPr>
        <w:t>2R01HD076390-06A1</w:t>
      </w:r>
      <w:r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$</w:t>
      </w:r>
      <w:r>
        <w:rPr>
          <w:rFonts w:ascii="Garamond" w:hAnsi="Garamond"/>
          <w:sz w:val="22"/>
          <w:szCs w:val="22"/>
        </w:rPr>
        <w:t>5.</w:t>
      </w:r>
      <w:r w:rsidR="00BB12DB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M</w:t>
      </w:r>
      <w:r w:rsidR="007A47B1">
        <w:rPr>
          <w:rFonts w:ascii="Garamond" w:hAnsi="Garamond"/>
          <w:sz w:val="22"/>
          <w:szCs w:val="22"/>
        </w:rPr>
        <w:t xml:space="preserve"> and </w:t>
      </w:r>
      <w:r w:rsidR="00B7133F">
        <w:rPr>
          <w:rFonts w:ascii="Garamond" w:hAnsi="Garamond"/>
          <w:sz w:val="22"/>
          <w:szCs w:val="22"/>
        </w:rPr>
        <w:t>$324k</w:t>
      </w:r>
      <w:r w:rsidR="007A47B1">
        <w:rPr>
          <w:rFonts w:ascii="Garamond" w:hAnsi="Garamond"/>
          <w:sz w:val="22"/>
          <w:szCs w:val="22"/>
        </w:rPr>
        <w:t xml:space="preserve"> NIMH-funded supplement</w:t>
      </w:r>
      <w:r w:rsidR="00B7133F">
        <w:rPr>
          <w:rFonts w:ascii="Garamond" w:hAnsi="Garamond"/>
          <w:sz w:val="22"/>
          <w:szCs w:val="22"/>
        </w:rPr>
        <w:t>:</w:t>
      </w:r>
      <w:r w:rsidR="007A47B1">
        <w:rPr>
          <w:rFonts w:ascii="Garamond" w:hAnsi="Garamond"/>
          <w:sz w:val="22"/>
          <w:szCs w:val="22"/>
        </w:rPr>
        <w:t xml:space="preserve"> </w:t>
      </w:r>
      <w:r w:rsidR="007A47B1" w:rsidRPr="007A47B1">
        <w:rPr>
          <w:rFonts w:ascii="Garamond" w:hAnsi="Garamond"/>
          <w:i/>
          <w:iCs/>
          <w:color w:val="000000"/>
          <w:sz w:val="22"/>
          <w:szCs w:val="22"/>
        </w:rPr>
        <w:t>Buffering effects of a tiered preventive model on parent adjustment, parent-child relational health, and child psychosocial development post COVID-</w:t>
      </w:r>
      <w:r w:rsidR="007A47B1" w:rsidRPr="00347C70">
        <w:rPr>
          <w:rFonts w:ascii="Garamond" w:hAnsi="Garamond"/>
          <w:i/>
          <w:iCs/>
          <w:color w:val="000000"/>
          <w:sz w:val="22"/>
          <w:szCs w:val="22"/>
        </w:rPr>
        <w:t>19</w:t>
      </w:r>
      <w:r w:rsidRPr="00347C70">
        <w:rPr>
          <w:rFonts w:ascii="Garamond" w:hAnsi="Garamond"/>
          <w:i/>
          <w:iCs/>
          <w:sz w:val="22"/>
          <w:szCs w:val="22"/>
        </w:rPr>
        <w:t>).</w:t>
      </w:r>
      <w:r>
        <w:rPr>
          <w:rFonts w:ascii="Garamond" w:hAnsi="Garamond"/>
          <w:sz w:val="22"/>
          <w:szCs w:val="22"/>
        </w:rPr>
        <w:t xml:space="preserve"> </w:t>
      </w:r>
    </w:p>
    <w:p w14:paraId="1E31FD1F" w14:textId="306B71E6" w:rsidR="007A47B1" w:rsidRPr="007A47B1" w:rsidRDefault="00E13B88" w:rsidP="007A47B1">
      <w:pPr>
        <w:widowControl w:val="0"/>
        <w:spacing w:after="120"/>
        <w:ind w:left="1440"/>
        <w:rPr>
          <w:rFonts w:ascii="Garamond" w:hAnsi="Garamond"/>
          <w:i/>
          <w:sz w:val="22"/>
          <w:szCs w:val="22"/>
        </w:rPr>
      </w:pPr>
      <w:r w:rsidRPr="00E13B88">
        <w:rPr>
          <w:rFonts w:ascii="Garamond" w:hAnsi="Garamond"/>
          <w:i/>
          <w:sz w:val="22"/>
          <w:szCs w:val="22"/>
        </w:rPr>
        <w:t>Core application</w:t>
      </w:r>
      <w:r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r</w:t>
      </w:r>
      <w:r w:rsidR="00382BFB" w:rsidRPr="000333DD">
        <w:rPr>
          <w:rFonts w:ascii="Garamond" w:hAnsi="Garamond"/>
          <w:i/>
          <w:sz w:val="22"/>
          <w:szCs w:val="22"/>
        </w:rPr>
        <w:t>eceived a perfect score of 10</w:t>
      </w:r>
      <w:r w:rsidR="00382BFB">
        <w:rPr>
          <w:rFonts w:ascii="Garamond" w:hAnsi="Garamond"/>
          <w:i/>
          <w:sz w:val="22"/>
          <w:szCs w:val="22"/>
        </w:rPr>
        <w:t xml:space="preserve"> (</w:t>
      </w:r>
      <w:r w:rsidR="00382BFB" w:rsidRPr="000333DD">
        <w:rPr>
          <w:rFonts w:ascii="Garamond" w:hAnsi="Garamond"/>
          <w:i/>
          <w:sz w:val="22"/>
          <w:szCs w:val="22"/>
        </w:rPr>
        <w:t>1</w:t>
      </w:r>
      <w:r w:rsidR="00382BFB" w:rsidRPr="000333DD">
        <w:rPr>
          <w:rFonts w:ascii="Garamond" w:hAnsi="Garamond"/>
          <w:i/>
          <w:sz w:val="22"/>
          <w:szCs w:val="22"/>
          <w:vertAlign w:val="superscript"/>
        </w:rPr>
        <w:t>st</w:t>
      </w:r>
      <w:r w:rsidR="00382BFB" w:rsidRPr="000333DD">
        <w:rPr>
          <w:rFonts w:ascii="Garamond" w:hAnsi="Garamond"/>
          <w:i/>
          <w:sz w:val="22"/>
          <w:szCs w:val="22"/>
        </w:rPr>
        <w:t xml:space="preserve"> percentile</w:t>
      </w:r>
      <w:r w:rsidR="00382BFB">
        <w:rPr>
          <w:rFonts w:ascii="Garamond" w:hAnsi="Garamond"/>
          <w:i/>
          <w:sz w:val="22"/>
          <w:szCs w:val="22"/>
        </w:rPr>
        <w:t>)</w:t>
      </w:r>
    </w:p>
    <w:p w14:paraId="5D940E43" w14:textId="0AA0B15E" w:rsidR="00382BFB" w:rsidRDefault="00382BFB" w:rsidP="00382BF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2014-2019</w:t>
      </w:r>
      <w:r w:rsidRPr="003D7C98">
        <w:rPr>
          <w:rFonts w:ascii="Garamond" w:hAnsi="Garamond"/>
          <w:sz w:val="22"/>
          <w:szCs w:val="22"/>
        </w:rPr>
        <w:tab/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 w:rsidR="00D35AEB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5C7EDE">
        <w:rPr>
          <w:rFonts w:ascii="Garamond" w:hAnsi="Garamond"/>
          <w:i/>
          <w:sz w:val="22"/>
          <w:szCs w:val="22"/>
        </w:rPr>
        <w:t>Integrated model for promoting parenting and early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5C7EDE">
        <w:rPr>
          <w:rFonts w:ascii="Garamond" w:hAnsi="Garamond"/>
          <w:i/>
          <w:sz w:val="22"/>
          <w:szCs w:val="22"/>
        </w:rPr>
        <w:t>school readiness in pediatrics</w:t>
      </w:r>
      <w:r w:rsidRPr="003D7C98">
        <w:rPr>
          <w:rFonts w:ascii="Garamond" w:hAnsi="Garamond"/>
          <w:sz w:val="22"/>
          <w:szCs w:val="22"/>
        </w:rPr>
        <w:t xml:space="preserve"> (</w:t>
      </w:r>
      <w:r w:rsidRPr="002A6634">
        <w:rPr>
          <w:rFonts w:ascii="Garamond" w:hAnsi="Garamond"/>
          <w:sz w:val="22"/>
          <w:szCs w:val="22"/>
        </w:rPr>
        <w:t>5R01HD076390-05</w:t>
      </w:r>
      <w:r>
        <w:rPr>
          <w:rFonts w:ascii="Garamond" w:hAnsi="Garamond"/>
          <w:sz w:val="22"/>
          <w:szCs w:val="22"/>
        </w:rPr>
        <w:t>, $4.9M</w:t>
      </w:r>
      <w:r w:rsidRPr="003D7C98">
        <w:rPr>
          <w:rFonts w:ascii="Garamond" w:hAnsi="Garamond"/>
          <w:sz w:val="22"/>
          <w:szCs w:val="22"/>
        </w:rPr>
        <w:t>).</w:t>
      </w:r>
    </w:p>
    <w:p w14:paraId="4F2B068D" w14:textId="77777777" w:rsidR="00CD5BC1" w:rsidRDefault="00CD5BC1" w:rsidP="00CD5BC1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Provostial</w:t>
      </w:r>
      <w:proofErr w:type="spellEnd"/>
      <w:r>
        <w:rPr>
          <w:rFonts w:ascii="Garamond" w:hAnsi="Garamond"/>
          <w:sz w:val="22"/>
          <w:szCs w:val="22"/>
        </w:rPr>
        <w:t xml:space="preserve"> Mega Grant Award, </w:t>
      </w:r>
      <w:r w:rsidRPr="00744238">
        <w:rPr>
          <w:rFonts w:ascii="Garamond" w:hAnsi="Garamond"/>
          <w:i/>
          <w:sz w:val="22"/>
          <w:szCs w:val="22"/>
        </w:rPr>
        <w:t>Integrated model for promoting parenting and early school readiness in pediatrics</w:t>
      </w:r>
      <w:r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Co-PI, New York University ($18,000)</w:t>
      </w:r>
    </w:p>
    <w:p w14:paraId="760C15F1" w14:textId="77777777" w:rsidR="00CD5BC1" w:rsidRPr="003D7C98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  <w:t>Institute of Human Development and Social Change</w:t>
      </w:r>
      <w:r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 xml:space="preserve">Seed Award, </w:t>
      </w:r>
      <w:r w:rsidRPr="003D7C98">
        <w:rPr>
          <w:rFonts w:ascii="Garamond" w:hAnsi="Garamond"/>
          <w:i/>
          <w:iCs/>
          <w:sz w:val="22"/>
          <w:szCs w:val="22"/>
        </w:rPr>
        <w:t>School Reform and Beyond</w:t>
      </w:r>
      <w:r w:rsidRPr="003D7C98">
        <w:rPr>
          <w:rFonts w:ascii="Garamond" w:hAnsi="Garamond"/>
          <w:iCs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Co-</w:t>
      </w:r>
      <w:r>
        <w:rPr>
          <w:rFonts w:ascii="Garamond" w:hAnsi="Garamond"/>
          <w:sz w:val="22"/>
          <w:szCs w:val="22"/>
        </w:rPr>
        <w:t xml:space="preserve">I, </w:t>
      </w:r>
      <w:r>
        <w:rPr>
          <w:rFonts w:ascii="Garamond" w:hAnsi="Garamond"/>
          <w:iCs/>
          <w:sz w:val="22"/>
          <w:szCs w:val="22"/>
        </w:rPr>
        <w:t xml:space="preserve">New York University </w:t>
      </w:r>
      <w:r w:rsidRPr="003D7C98">
        <w:rPr>
          <w:rFonts w:ascii="Garamond" w:hAnsi="Garamond"/>
          <w:sz w:val="22"/>
          <w:szCs w:val="22"/>
        </w:rPr>
        <w:t>($15,000)</w:t>
      </w:r>
    </w:p>
    <w:p w14:paraId="48656CCF" w14:textId="090E0950" w:rsidR="00CD5BC1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2010-2013</w:t>
      </w:r>
      <w:r w:rsidRPr="003D7C98">
        <w:rPr>
          <w:rFonts w:ascii="Garamond" w:hAnsi="Garamond"/>
          <w:sz w:val="22"/>
          <w:szCs w:val="22"/>
        </w:rPr>
        <w:tab/>
        <w:t>University of Michigan, Co-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School Reform and Beyond</w:t>
      </w:r>
      <w:r w:rsidRPr="003D7C98">
        <w:rPr>
          <w:rFonts w:ascii="Garamond" w:hAnsi="Garamond"/>
          <w:sz w:val="22"/>
          <w:szCs w:val="22"/>
        </w:rPr>
        <w:t xml:space="preserve"> ($35,000).</w:t>
      </w:r>
    </w:p>
    <w:p w14:paraId="0E14C92E" w14:textId="3B34131C" w:rsidR="006153E9" w:rsidRPr="003D7C98" w:rsidRDefault="006153E9" w:rsidP="00591472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 xml:space="preserve">Strengthening </w:t>
      </w:r>
      <w:r w:rsidR="00F67614">
        <w:rPr>
          <w:rFonts w:ascii="Garamond" w:hAnsi="Garamond"/>
          <w:b/>
          <w:sz w:val="22"/>
          <w:szCs w:val="22"/>
        </w:rPr>
        <w:t>School Readiness through</w:t>
      </w:r>
      <w:r w:rsidRPr="003D7C98">
        <w:rPr>
          <w:rFonts w:ascii="Garamond" w:hAnsi="Garamond"/>
          <w:b/>
          <w:sz w:val="22"/>
          <w:szCs w:val="22"/>
        </w:rPr>
        <w:t xml:space="preserve"> </w:t>
      </w:r>
      <w:r w:rsidR="006F4B38">
        <w:rPr>
          <w:rFonts w:ascii="Garamond" w:hAnsi="Garamond"/>
          <w:b/>
          <w:sz w:val="22"/>
          <w:szCs w:val="22"/>
        </w:rPr>
        <w:t>New York City’s Pre-K for All</w:t>
      </w:r>
    </w:p>
    <w:p w14:paraId="625EBE92" w14:textId="158C8BB3" w:rsidR="001B224B" w:rsidRDefault="001B224B" w:rsidP="00A27B7A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2020-2022</w:t>
      </w:r>
      <w:r>
        <w:rPr>
          <w:rFonts w:ascii="Garamond" w:hAnsi="Garamond"/>
          <w:sz w:val="22"/>
          <w:szCs w:val="22"/>
        </w:rPr>
        <w:tab/>
        <w:t xml:space="preserve">Early Childhood Research Network, co-PI, </w:t>
      </w:r>
      <w:r w:rsidR="00A27B7A" w:rsidRPr="00A27B7A">
        <w:rPr>
          <w:rFonts w:ascii="Garamond" w:hAnsi="Garamond"/>
          <w:sz w:val="22"/>
          <w:szCs w:val="22"/>
        </w:rPr>
        <w:t>Supporting New York City's Early Childhood Educators in a Global Pandemic:</w:t>
      </w:r>
      <w:r w:rsidR="00A27B7A">
        <w:rPr>
          <w:rFonts w:ascii="Garamond" w:hAnsi="Garamond"/>
          <w:sz w:val="22"/>
          <w:szCs w:val="22"/>
        </w:rPr>
        <w:t xml:space="preserve"> </w:t>
      </w:r>
      <w:r w:rsidR="00A27B7A" w:rsidRPr="00A27B7A">
        <w:rPr>
          <w:rFonts w:ascii="Garamond" w:hAnsi="Garamond"/>
          <w:sz w:val="22"/>
          <w:szCs w:val="22"/>
        </w:rPr>
        <w:t xml:space="preserve">Challenges, Innovations, and Implications for Professional Learning </w:t>
      </w:r>
      <w:r>
        <w:rPr>
          <w:rFonts w:ascii="Garamond" w:hAnsi="Garamond"/>
          <w:sz w:val="22"/>
          <w:szCs w:val="22"/>
        </w:rPr>
        <w:t>($150,000)</w:t>
      </w:r>
      <w:r w:rsidR="00A27B7A">
        <w:rPr>
          <w:rFonts w:ascii="Garamond" w:hAnsi="Garamond"/>
          <w:sz w:val="22"/>
          <w:szCs w:val="22"/>
        </w:rPr>
        <w:t>.</w:t>
      </w:r>
    </w:p>
    <w:p w14:paraId="4E76A521" w14:textId="796DD432" w:rsidR="007C0D90" w:rsidRDefault="007C0D90" w:rsidP="0099240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 w:rsidR="00825D02">
        <w:rPr>
          <w:rFonts w:ascii="Garamond" w:hAnsi="Garamond"/>
          <w:sz w:val="22"/>
          <w:szCs w:val="22"/>
        </w:rPr>
        <w:t>-</w:t>
      </w:r>
      <w:r w:rsidR="002A2A85"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 w:rsidR="00BE79BF">
        <w:rPr>
          <w:rFonts w:ascii="Garamond" w:hAnsi="Garamond"/>
          <w:sz w:val="22"/>
          <w:szCs w:val="22"/>
        </w:rPr>
        <w:t>Institute of Education Sciences</w:t>
      </w:r>
      <w:r>
        <w:rPr>
          <w:rFonts w:ascii="Garamond" w:hAnsi="Garamond"/>
          <w:sz w:val="22"/>
          <w:szCs w:val="22"/>
        </w:rPr>
        <w:t xml:space="preserve">, </w:t>
      </w:r>
      <w:r w:rsidR="00946081">
        <w:rPr>
          <w:rFonts w:ascii="Garamond" w:hAnsi="Garamond"/>
          <w:sz w:val="22"/>
          <w:szCs w:val="22"/>
        </w:rPr>
        <w:t>PI</w:t>
      </w:r>
      <w:r w:rsidR="002A2A85">
        <w:rPr>
          <w:rFonts w:ascii="Garamond" w:hAnsi="Garamond"/>
          <w:sz w:val="22"/>
          <w:szCs w:val="22"/>
        </w:rPr>
        <w:t xml:space="preserve">, </w:t>
      </w:r>
      <w:r w:rsidRPr="007C0D90">
        <w:rPr>
          <w:rFonts w:ascii="Garamond" w:hAnsi="Garamond"/>
          <w:i/>
          <w:sz w:val="22"/>
          <w:szCs w:val="22"/>
        </w:rPr>
        <w:t>Strengthening School Readiness through Pre-K for All: A University-District Partnership</w:t>
      </w:r>
      <w:r w:rsidR="005B1BAA">
        <w:rPr>
          <w:rFonts w:ascii="Garamond" w:hAnsi="Garamond"/>
          <w:sz w:val="22"/>
          <w:szCs w:val="22"/>
        </w:rPr>
        <w:t xml:space="preserve"> </w:t>
      </w:r>
      <w:r w:rsidR="008F7FCD" w:rsidRPr="002A2A85">
        <w:rPr>
          <w:rFonts w:ascii="Garamond" w:hAnsi="Garamond"/>
          <w:sz w:val="22"/>
          <w:szCs w:val="22"/>
        </w:rPr>
        <w:t>(</w:t>
      </w:r>
      <w:r w:rsidR="00992400" w:rsidRPr="00992400">
        <w:rPr>
          <w:rFonts w:ascii="Garamond" w:hAnsi="Garamond"/>
          <w:sz w:val="22"/>
          <w:szCs w:val="22"/>
        </w:rPr>
        <w:t>R305H170042</w:t>
      </w:r>
      <w:r w:rsidR="00992400">
        <w:rPr>
          <w:rFonts w:ascii="Garamond" w:hAnsi="Garamond"/>
          <w:sz w:val="22"/>
          <w:szCs w:val="22"/>
        </w:rPr>
        <w:t xml:space="preserve">, </w:t>
      </w:r>
      <w:r w:rsidR="002A2A85" w:rsidRPr="002A2A85">
        <w:rPr>
          <w:rFonts w:ascii="Garamond" w:hAnsi="Garamond"/>
          <w:sz w:val="22"/>
          <w:szCs w:val="22"/>
        </w:rPr>
        <w:t>$</w:t>
      </w:r>
      <w:r w:rsidR="00D35AEB">
        <w:rPr>
          <w:rFonts w:ascii="Garamond" w:hAnsi="Garamond"/>
          <w:sz w:val="22"/>
          <w:szCs w:val="22"/>
        </w:rPr>
        <w:t>4</w:t>
      </w:r>
      <w:r w:rsidR="009008CF">
        <w:rPr>
          <w:rFonts w:ascii="Garamond" w:hAnsi="Garamond"/>
          <w:sz w:val="22"/>
          <w:szCs w:val="22"/>
        </w:rPr>
        <w:t>M</w:t>
      </w:r>
      <w:r w:rsidR="002A2A85" w:rsidRPr="002A2A85">
        <w:rPr>
          <w:rFonts w:ascii="Garamond" w:hAnsi="Garamond"/>
          <w:sz w:val="22"/>
          <w:szCs w:val="22"/>
        </w:rPr>
        <w:t>).</w:t>
      </w:r>
    </w:p>
    <w:p w14:paraId="60E9D022" w14:textId="77777777" w:rsidR="00382BFB" w:rsidRDefault="00382BFB" w:rsidP="00382BF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2018-2019</w:t>
      </w:r>
      <w:r>
        <w:rPr>
          <w:rFonts w:ascii="Garamond" w:hAnsi="Garamond"/>
          <w:sz w:val="22"/>
          <w:szCs w:val="22"/>
        </w:rPr>
        <w:tab/>
        <w:t xml:space="preserve">Fund for Public Schools, PI, </w:t>
      </w:r>
      <w:r w:rsidRPr="002A2A85">
        <w:rPr>
          <w:rFonts w:ascii="Garamond" w:hAnsi="Garamond"/>
          <w:i/>
          <w:sz w:val="22"/>
          <w:szCs w:val="22"/>
        </w:rPr>
        <w:t>Explore Evaluation</w:t>
      </w:r>
      <w:r>
        <w:rPr>
          <w:rFonts w:ascii="Garamond" w:hAnsi="Garamond"/>
          <w:sz w:val="22"/>
          <w:szCs w:val="22"/>
        </w:rPr>
        <w:t xml:space="preserve"> ($60,000).</w:t>
      </w:r>
    </w:p>
    <w:p w14:paraId="52C722D0" w14:textId="77777777" w:rsidR="00382BFB" w:rsidRPr="00DB348C" w:rsidRDefault="00382BFB" w:rsidP="00382BFB">
      <w:pPr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2016 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Provostial</w:t>
      </w:r>
      <w:proofErr w:type="spellEnd"/>
      <w:r>
        <w:rPr>
          <w:rFonts w:ascii="Garamond" w:hAnsi="Garamond"/>
          <w:sz w:val="22"/>
          <w:szCs w:val="22"/>
        </w:rPr>
        <w:t xml:space="preserve"> Mega Grant Award, </w:t>
      </w:r>
      <w:r w:rsidRPr="007C0D90">
        <w:rPr>
          <w:rFonts w:ascii="Garamond" w:hAnsi="Garamond"/>
          <w:i/>
          <w:sz w:val="22"/>
          <w:szCs w:val="22"/>
        </w:rPr>
        <w:t>Strengthening School Readiness through Pre-K for All: A University-District Partnership</w:t>
      </w:r>
      <w:r>
        <w:rPr>
          <w:rFonts w:ascii="Garamond" w:hAnsi="Garamond"/>
          <w:sz w:val="22"/>
          <w:szCs w:val="22"/>
        </w:rPr>
        <w:t>, Co-PI, New York University ($20,000)</w:t>
      </w:r>
    </w:p>
    <w:p w14:paraId="38A9BE67" w14:textId="222F81AE" w:rsidR="00DB348C" w:rsidRDefault="00DB348C" w:rsidP="007C0D9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</w:t>
      </w:r>
      <w:r w:rsidR="00F67614">
        <w:rPr>
          <w:rFonts w:ascii="Garamond" w:hAnsi="Garamond"/>
          <w:sz w:val="22"/>
          <w:szCs w:val="22"/>
        </w:rPr>
        <w:t>2019</w:t>
      </w:r>
      <w:r w:rsidRPr="00DB348C">
        <w:rPr>
          <w:rFonts w:ascii="Garamond" w:hAnsi="Garamond"/>
          <w:sz w:val="22"/>
          <w:szCs w:val="22"/>
        </w:rPr>
        <w:tab/>
        <w:t xml:space="preserve">Spencer Foundation, </w:t>
      </w:r>
      <w:r w:rsidR="00946081">
        <w:rPr>
          <w:rFonts w:ascii="Garamond" w:hAnsi="Garamond"/>
          <w:sz w:val="22"/>
          <w:szCs w:val="22"/>
        </w:rPr>
        <w:t>PI</w:t>
      </w:r>
      <w:r w:rsidRPr="00DB348C">
        <w:rPr>
          <w:rFonts w:ascii="Garamond" w:hAnsi="Garamond"/>
          <w:sz w:val="22"/>
          <w:szCs w:val="22"/>
        </w:rPr>
        <w:t xml:space="preserve">, </w:t>
      </w:r>
      <w:r w:rsidRPr="00DB348C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DB348C">
        <w:rPr>
          <w:rFonts w:ascii="Garamond" w:hAnsi="Garamond"/>
          <w:sz w:val="22"/>
          <w:szCs w:val="22"/>
        </w:rPr>
        <w:t>, ($4</w:t>
      </w:r>
      <w:r>
        <w:rPr>
          <w:rFonts w:ascii="Garamond" w:hAnsi="Garamond"/>
          <w:sz w:val="22"/>
          <w:szCs w:val="22"/>
        </w:rPr>
        <w:t>00</w:t>
      </w:r>
      <w:r w:rsidRPr="00DB348C">
        <w:rPr>
          <w:rFonts w:ascii="Garamond" w:hAnsi="Garamond"/>
          <w:sz w:val="22"/>
          <w:szCs w:val="22"/>
        </w:rPr>
        <w:t>,000).</w:t>
      </w:r>
    </w:p>
    <w:p w14:paraId="3E206B0A" w14:textId="52FA31EC" w:rsidR="00F67614" w:rsidRDefault="00F67614" w:rsidP="00F67614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5</w:t>
      </w:r>
      <w:r w:rsidRPr="003D7C98">
        <w:rPr>
          <w:rFonts w:ascii="Garamond" w:hAnsi="Garamond"/>
          <w:sz w:val="22"/>
          <w:szCs w:val="22"/>
        </w:rPr>
        <w:t>-201</w:t>
      </w:r>
      <w:r>
        <w:rPr>
          <w:rFonts w:ascii="Garamond" w:hAnsi="Garamond"/>
          <w:sz w:val="22"/>
          <w:szCs w:val="22"/>
        </w:rPr>
        <w:t>9</w:t>
      </w:r>
      <w:r w:rsidRPr="003D7C9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Foundation for Child Development</w:t>
      </w:r>
      <w:r w:rsidRPr="003D7C98">
        <w:rPr>
          <w:rFonts w:ascii="Garamond" w:hAnsi="Garamond"/>
          <w:sz w:val="22"/>
          <w:szCs w:val="22"/>
        </w:rPr>
        <w:t>, Co-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proofErr w:type="gramStart"/>
      <w:r w:rsidRPr="00DB348C">
        <w:rPr>
          <w:rFonts w:ascii="Garamond" w:hAnsi="Garamond"/>
          <w:i/>
          <w:sz w:val="22"/>
          <w:szCs w:val="22"/>
        </w:rPr>
        <w:t>Using</w:t>
      </w:r>
      <w:proofErr w:type="gramEnd"/>
      <w:r w:rsidRPr="00DB348C">
        <w:rPr>
          <w:rFonts w:ascii="Garamond" w:hAnsi="Garamond"/>
          <w:i/>
          <w:sz w:val="22"/>
          <w:szCs w:val="22"/>
        </w:rPr>
        <w:t xml:space="preserve"> data to improve quality: Formal and informal mechanisms supporting professional development in NYC's Pre-K for All</w:t>
      </w:r>
      <w:r>
        <w:rPr>
          <w:rFonts w:ascii="Garamond" w:hAnsi="Garamond"/>
          <w:i/>
          <w:sz w:val="22"/>
          <w:szCs w:val="22"/>
        </w:rPr>
        <w:t>,</w:t>
      </w:r>
      <w:r w:rsidRPr="00DB348C">
        <w:rPr>
          <w:rFonts w:ascii="Garamond" w:hAnsi="Garamond"/>
          <w:i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>($</w:t>
      </w:r>
      <w:r>
        <w:rPr>
          <w:rFonts w:ascii="Garamond" w:hAnsi="Garamond"/>
          <w:sz w:val="22"/>
          <w:szCs w:val="22"/>
        </w:rPr>
        <w:t>355,000).</w:t>
      </w:r>
    </w:p>
    <w:p w14:paraId="62FA3FF8" w14:textId="28295B71" w:rsidR="006153E9" w:rsidRPr="003D7C98" w:rsidRDefault="006153E9" w:rsidP="006852CD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2014-2015 </w:t>
      </w:r>
      <w:r w:rsidRPr="003D7C98">
        <w:rPr>
          <w:rFonts w:ascii="Garamond" w:hAnsi="Garamond"/>
          <w:sz w:val="22"/>
          <w:szCs w:val="22"/>
        </w:rPr>
        <w:tab/>
        <w:t>Spencer Foundation</w:t>
      </w:r>
      <w:r w:rsidR="001E3582" w:rsidRPr="003D7C98">
        <w:rPr>
          <w:rFonts w:ascii="Garamond" w:hAnsi="Garamond"/>
          <w:sz w:val="22"/>
          <w:szCs w:val="22"/>
        </w:rPr>
        <w:t xml:space="preserve">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>, ($40,000).</w:t>
      </w:r>
    </w:p>
    <w:p w14:paraId="35750308" w14:textId="7B2E2419" w:rsidR="006153E9" w:rsidRDefault="006153E9" w:rsidP="00A817E2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2014-</w:t>
      </w:r>
      <w:r w:rsidR="005C0CC8" w:rsidRPr="003D7C98">
        <w:rPr>
          <w:rFonts w:ascii="Garamond" w:hAnsi="Garamond"/>
          <w:sz w:val="22"/>
          <w:szCs w:val="22"/>
        </w:rPr>
        <w:t>2015</w:t>
      </w:r>
      <w:r w:rsidR="005C0CC8" w:rsidRPr="003D7C98">
        <w:rPr>
          <w:rFonts w:ascii="Garamond" w:hAnsi="Garamond"/>
          <w:sz w:val="22"/>
          <w:szCs w:val="22"/>
        </w:rPr>
        <w:tab/>
        <w:t>US Department of Education, Institute of Education Sciences,</w:t>
      </w:r>
      <w:r w:rsidRPr="003D7C98">
        <w:rPr>
          <w:rFonts w:ascii="Garamond" w:hAnsi="Garamond"/>
          <w:sz w:val="22"/>
          <w:szCs w:val="22"/>
        </w:rPr>
        <w:t xml:space="preserve"> Co-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>, ($100,0</w:t>
      </w:r>
      <w:r w:rsidR="005C0CC8" w:rsidRPr="003D7C98">
        <w:rPr>
          <w:rFonts w:ascii="Garamond" w:hAnsi="Garamond"/>
          <w:sz w:val="22"/>
          <w:szCs w:val="22"/>
        </w:rPr>
        <w:t>0</w:t>
      </w:r>
      <w:r w:rsidRPr="003D7C98">
        <w:rPr>
          <w:rFonts w:ascii="Garamond" w:hAnsi="Garamond"/>
          <w:sz w:val="22"/>
          <w:szCs w:val="22"/>
        </w:rPr>
        <w:t>0).</w:t>
      </w:r>
    </w:p>
    <w:p w14:paraId="747F5C28" w14:textId="35EF4EFA" w:rsidR="009E3C33" w:rsidRDefault="009E3C33" w:rsidP="009E3C33">
      <w:pPr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</w:t>
      </w:r>
      <w:r w:rsidRPr="003D7C9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NYU Institutional</w:t>
      </w:r>
      <w:r w:rsidRPr="003D7C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Support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Co-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 w:rsidR="00AE72D8">
        <w:rPr>
          <w:rFonts w:ascii="Garamond" w:hAnsi="Garamond"/>
          <w:sz w:val="22"/>
          <w:szCs w:val="22"/>
        </w:rPr>
        <w:t>NYU</w:t>
      </w:r>
      <w:r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($75,000)</w:t>
      </w:r>
    </w:p>
    <w:p w14:paraId="2FCD0E54" w14:textId="0D2E5339" w:rsidR="00391560" w:rsidRPr="00272151" w:rsidRDefault="00391560" w:rsidP="00272151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Future of Children Volume</w:t>
      </w:r>
      <w:r w:rsidR="00806C78">
        <w:rPr>
          <w:rFonts w:ascii="Garamond" w:hAnsi="Garamond"/>
          <w:b/>
          <w:sz w:val="22"/>
          <w:szCs w:val="22"/>
        </w:rPr>
        <w:t xml:space="preserve">: </w:t>
      </w:r>
      <w:r w:rsidR="00272151" w:rsidRPr="00272151">
        <w:rPr>
          <w:rFonts w:ascii="Garamond" w:hAnsi="Garamond"/>
          <w:b/>
          <w:sz w:val="22"/>
          <w:szCs w:val="22"/>
        </w:rPr>
        <w:t>University-Agency Partnerships to Strengthen Preschool:</w:t>
      </w:r>
      <w:r w:rsidR="00272151">
        <w:rPr>
          <w:rFonts w:ascii="Garamond" w:hAnsi="Garamond"/>
          <w:b/>
          <w:sz w:val="22"/>
          <w:szCs w:val="22"/>
        </w:rPr>
        <w:t xml:space="preserve"> </w:t>
      </w:r>
      <w:r w:rsidR="00272151" w:rsidRPr="00272151">
        <w:rPr>
          <w:rFonts w:ascii="Garamond" w:hAnsi="Garamond"/>
          <w:b/>
          <w:sz w:val="22"/>
          <w:szCs w:val="22"/>
        </w:rPr>
        <w:t>Improving Preschool at Scale</w:t>
      </w:r>
    </w:p>
    <w:p w14:paraId="68AB75DE" w14:textId="100266B4" w:rsidR="00391560" w:rsidRDefault="00391560" w:rsidP="0039156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4C0EDA"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>-202</w:t>
      </w:r>
      <w:r w:rsidR="0009393E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 xml:space="preserve">Spencer Foundation 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 </w:t>
      </w:r>
    </w:p>
    <w:p w14:paraId="14D5BF2F" w14:textId="4C63F2ED" w:rsidR="00391560" w:rsidRDefault="00391560" w:rsidP="0039156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2018-202</w:t>
      </w:r>
      <w:r w:rsidR="0009393E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ab/>
        <w:t xml:space="preserve">Foundation for Child Development 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 </w:t>
      </w:r>
    </w:p>
    <w:p w14:paraId="6C9BCB24" w14:textId="7A88A14E" w:rsidR="00391560" w:rsidRDefault="00391560" w:rsidP="008C272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2018-202</w:t>
      </w:r>
      <w:r w:rsidR="0009393E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ab/>
      </w:r>
      <w:proofErr w:type="spellStart"/>
      <w:r w:rsidR="008C2721">
        <w:rPr>
          <w:rFonts w:ascii="Garamond" w:hAnsi="Garamond"/>
          <w:sz w:val="22"/>
          <w:szCs w:val="22"/>
        </w:rPr>
        <w:t>Heising</w:t>
      </w:r>
      <w:proofErr w:type="spellEnd"/>
      <w:r w:rsidR="008C2721">
        <w:rPr>
          <w:rFonts w:ascii="Garamond" w:hAnsi="Garamond"/>
          <w:sz w:val="22"/>
          <w:szCs w:val="22"/>
        </w:rPr>
        <w:t xml:space="preserve">-Simons Foundation </w:t>
      </w:r>
      <w:r>
        <w:rPr>
          <w:rFonts w:ascii="Garamond" w:hAnsi="Garamond"/>
          <w:sz w:val="22"/>
          <w:szCs w:val="22"/>
        </w:rPr>
        <w:t xml:space="preserve">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 xml:space="preserve">Future of Children </w:t>
      </w:r>
      <w:r>
        <w:rPr>
          <w:rFonts w:ascii="Garamond" w:hAnsi="Garamond"/>
          <w:i/>
          <w:sz w:val="22"/>
          <w:szCs w:val="22"/>
        </w:rPr>
        <w:lastRenderedPageBreak/>
        <w:t>Volume</w:t>
      </w:r>
      <w:r>
        <w:rPr>
          <w:rFonts w:ascii="Garamond" w:hAnsi="Garamond"/>
          <w:sz w:val="22"/>
          <w:szCs w:val="22"/>
        </w:rPr>
        <w:t xml:space="preserve"> ($50,000).</w:t>
      </w:r>
    </w:p>
    <w:p w14:paraId="14B3CAD7" w14:textId="594E970A" w:rsidR="00825D02" w:rsidRPr="00825D02" w:rsidRDefault="00825D02" w:rsidP="00825D02">
      <w:pPr>
        <w:spacing w:after="120"/>
        <w:rPr>
          <w:rFonts w:ascii="Garamond" w:hAnsi="Garamond" w:cs="Arial"/>
          <w:b/>
          <w:sz w:val="22"/>
          <w:szCs w:val="22"/>
        </w:rPr>
      </w:pPr>
      <w:r w:rsidRPr="00825D02">
        <w:rPr>
          <w:rFonts w:ascii="Garamond" w:hAnsi="Garamond" w:cs="Arial"/>
          <w:b/>
          <w:sz w:val="22"/>
          <w:szCs w:val="22"/>
        </w:rPr>
        <w:t>Predoctoral Interdisciplinary Research Training Program</w:t>
      </w:r>
    </w:p>
    <w:p w14:paraId="541304DC" w14:textId="0572843E" w:rsidR="001B224B" w:rsidRDefault="001B224B" w:rsidP="001B224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2014-2019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>
        <w:rPr>
          <w:rFonts w:ascii="Garamond" w:hAnsi="Garamond"/>
          <w:sz w:val="22"/>
          <w:szCs w:val="22"/>
        </w:rPr>
        <w:t xml:space="preserve">Institute of Education Sciences, PI (2014-2015), </w:t>
      </w:r>
      <w:r w:rsidRPr="00BE79BF">
        <w:rPr>
          <w:rFonts w:ascii="Garamond" w:hAnsi="Garamond"/>
          <w:i/>
          <w:sz w:val="22"/>
          <w:szCs w:val="22"/>
        </w:rPr>
        <w:t>Predoctoral Interdisciplinary Research Training Program in Education Sciences, Phase 2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E86D32">
        <w:rPr>
          <w:rFonts w:ascii="Garamond" w:hAnsi="Garamond"/>
          <w:sz w:val="22"/>
          <w:szCs w:val="22"/>
        </w:rPr>
        <w:t>R305B140037</w:t>
      </w:r>
      <w:r>
        <w:rPr>
          <w:rFonts w:ascii="Garamond" w:hAnsi="Garamond"/>
          <w:sz w:val="22"/>
          <w:szCs w:val="22"/>
        </w:rPr>
        <w:t xml:space="preserve">, $4.0M).  </w:t>
      </w:r>
      <w:r>
        <w:rPr>
          <w:rFonts w:ascii="Garamond" w:hAnsi="Garamond"/>
          <w:i/>
          <w:sz w:val="22"/>
          <w:szCs w:val="22"/>
        </w:rPr>
        <w:t xml:space="preserve">Transferred out of PI role in 2015 (James </w:t>
      </w:r>
      <w:proofErr w:type="spellStart"/>
      <w:r>
        <w:rPr>
          <w:rFonts w:ascii="Garamond" w:hAnsi="Garamond"/>
          <w:i/>
          <w:sz w:val="22"/>
          <w:szCs w:val="22"/>
        </w:rPr>
        <w:t>Kemple</w:t>
      </w:r>
      <w:proofErr w:type="spellEnd"/>
      <w:r>
        <w:rPr>
          <w:rFonts w:ascii="Garamond" w:hAnsi="Garamond"/>
          <w:i/>
          <w:sz w:val="22"/>
          <w:szCs w:val="22"/>
        </w:rPr>
        <w:t>, PI)</w:t>
      </w:r>
    </w:p>
    <w:p w14:paraId="32291636" w14:textId="370BF4FC" w:rsidR="00AE100F" w:rsidRDefault="00E86D32" w:rsidP="0014132A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2008-2014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>
        <w:rPr>
          <w:rFonts w:ascii="Garamond" w:hAnsi="Garamond"/>
          <w:sz w:val="22"/>
          <w:szCs w:val="22"/>
        </w:rPr>
        <w:t xml:space="preserve">Institute of Education Sciences,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 (2013</w:t>
      </w:r>
      <w:r w:rsidR="0014132A">
        <w:rPr>
          <w:rFonts w:ascii="Garamond" w:hAnsi="Garamond"/>
          <w:sz w:val="22"/>
          <w:szCs w:val="22"/>
        </w:rPr>
        <w:t>-2014</w:t>
      </w:r>
      <w:r>
        <w:rPr>
          <w:rFonts w:ascii="Garamond" w:hAnsi="Garamond"/>
          <w:sz w:val="22"/>
          <w:szCs w:val="22"/>
        </w:rPr>
        <w:t xml:space="preserve">), </w:t>
      </w:r>
      <w:r w:rsidRPr="00BE79BF">
        <w:rPr>
          <w:rFonts w:ascii="Garamond" w:hAnsi="Garamond"/>
          <w:i/>
          <w:sz w:val="22"/>
          <w:szCs w:val="22"/>
        </w:rPr>
        <w:t>Predoctoral Interdisciplinary Research Training Program in Education Sciences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E86D32">
        <w:rPr>
          <w:rFonts w:ascii="Garamond" w:hAnsi="Garamond"/>
          <w:sz w:val="22"/>
          <w:szCs w:val="22"/>
        </w:rPr>
        <w:t>(R305B080019</w:t>
      </w:r>
      <w:r>
        <w:rPr>
          <w:rFonts w:ascii="Garamond" w:hAnsi="Garamond"/>
          <w:sz w:val="22"/>
          <w:szCs w:val="22"/>
        </w:rPr>
        <w:t xml:space="preserve">, </w:t>
      </w:r>
      <w:r w:rsidRPr="00E86D32">
        <w:rPr>
          <w:rFonts w:ascii="Garamond" w:hAnsi="Garamond"/>
          <w:sz w:val="22"/>
          <w:szCs w:val="22"/>
        </w:rPr>
        <w:t>$4.2M)</w:t>
      </w:r>
      <w:r w:rsidR="00120064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i/>
          <w:sz w:val="22"/>
          <w:szCs w:val="22"/>
        </w:rPr>
        <w:t xml:space="preserve">Transferred </w:t>
      </w:r>
      <w:r w:rsidR="00120064">
        <w:rPr>
          <w:rFonts w:ascii="Garamond" w:hAnsi="Garamond"/>
          <w:i/>
          <w:sz w:val="22"/>
          <w:szCs w:val="22"/>
        </w:rPr>
        <w:t>into</w:t>
      </w:r>
      <w:r>
        <w:rPr>
          <w:rFonts w:ascii="Garamond" w:hAnsi="Garamond"/>
          <w:i/>
          <w:sz w:val="22"/>
          <w:szCs w:val="22"/>
        </w:rPr>
        <w:t xml:space="preserve"> PI</w:t>
      </w:r>
      <w:r w:rsidR="009A70B5">
        <w:rPr>
          <w:rFonts w:ascii="Garamond" w:hAnsi="Garamond"/>
          <w:i/>
          <w:sz w:val="22"/>
          <w:szCs w:val="22"/>
        </w:rPr>
        <w:t xml:space="preserve"> role</w:t>
      </w:r>
      <w:r>
        <w:rPr>
          <w:rFonts w:ascii="Garamond" w:hAnsi="Garamond"/>
          <w:i/>
          <w:sz w:val="22"/>
          <w:szCs w:val="22"/>
        </w:rPr>
        <w:t xml:space="preserve"> in 2013</w:t>
      </w:r>
      <w:r w:rsidR="009A70B5">
        <w:rPr>
          <w:rFonts w:ascii="Garamond" w:hAnsi="Garamond"/>
          <w:i/>
          <w:sz w:val="22"/>
          <w:szCs w:val="22"/>
        </w:rPr>
        <w:t xml:space="preserve"> (original grant awarded to C. Raver)</w:t>
      </w:r>
    </w:p>
    <w:p w14:paraId="676B462E" w14:textId="77777777" w:rsidR="007C0D90" w:rsidRPr="003D7C98" w:rsidRDefault="007C0D90" w:rsidP="00E76E77">
      <w:pPr>
        <w:widowControl w:val="0"/>
        <w:spacing w:before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Making Pre-K Count</w:t>
      </w:r>
    </w:p>
    <w:p w14:paraId="64C73304" w14:textId="15B997AB" w:rsidR="00382BFB" w:rsidRPr="00A27B7A" w:rsidRDefault="007C0D90" w:rsidP="00A27B7A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2010-2020</w:t>
      </w:r>
      <w:r w:rsidRPr="003D7C98">
        <w:rPr>
          <w:rFonts w:ascii="Garamond" w:hAnsi="Garamond"/>
          <w:sz w:val="22"/>
          <w:szCs w:val="22"/>
        </w:rPr>
        <w:tab/>
        <w:t xml:space="preserve">Robin Hood Foundation, </w:t>
      </w:r>
      <w:r w:rsidR="00946081">
        <w:rPr>
          <w:rFonts w:ascii="Garamond" w:hAnsi="Garamond"/>
          <w:sz w:val="22"/>
          <w:szCs w:val="22"/>
        </w:rPr>
        <w:t>PI</w:t>
      </w:r>
      <w:r w:rsidR="0014132A">
        <w:rPr>
          <w:rFonts w:ascii="Garamond" w:hAnsi="Garamond"/>
          <w:sz w:val="22"/>
          <w:szCs w:val="22"/>
        </w:rPr>
        <w:t xml:space="preserve"> (2010-2015)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Making Pre-K Count </w:t>
      </w:r>
      <w:r w:rsidR="009008CF">
        <w:rPr>
          <w:rFonts w:ascii="Garamond" w:hAnsi="Garamond"/>
          <w:sz w:val="22"/>
          <w:szCs w:val="22"/>
        </w:rPr>
        <w:t>($2.37</w:t>
      </w:r>
      <w:r w:rsidR="005A7361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; with commitment to fund future phases of this work of approximately $</w:t>
      </w:r>
      <w:r w:rsidR="009008CF">
        <w:rPr>
          <w:rFonts w:ascii="Garamond" w:hAnsi="Garamond"/>
          <w:sz w:val="22"/>
          <w:szCs w:val="22"/>
        </w:rPr>
        <w:t>20M</w:t>
      </w:r>
      <w:r w:rsidRPr="003D7C98">
        <w:rPr>
          <w:rFonts w:ascii="Garamond" w:hAnsi="Garamond"/>
          <w:sz w:val="22"/>
          <w:szCs w:val="22"/>
        </w:rPr>
        <w:t xml:space="preserve"> through 2020). </w:t>
      </w:r>
      <w:r w:rsidR="000333DD">
        <w:rPr>
          <w:rFonts w:ascii="Garamond" w:hAnsi="Garamond"/>
          <w:i/>
          <w:sz w:val="22"/>
          <w:szCs w:val="22"/>
        </w:rPr>
        <w:t xml:space="preserve">Transferred </w:t>
      </w:r>
      <w:r w:rsidR="0014132A">
        <w:rPr>
          <w:rFonts w:ascii="Garamond" w:hAnsi="Garamond"/>
          <w:i/>
          <w:sz w:val="22"/>
          <w:szCs w:val="22"/>
        </w:rPr>
        <w:t xml:space="preserve">out of PI role in 2015 (Shira </w:t>
      </w:r>
      <w:proofErr w:type="spellStart"/>
      <w:r w:rsidR="0014132A">
        <w:rPr>
          <w:rFonts w:ascii="Garamond" w:hAnsi="Garamond"/>
          <w:i/>
          <w:sz w:val="22"/>
          <w:szCs w:val="22"/>
        </w:rPr>
        <w:t>Mattera</w:t>
      </w:r>
      <w:proofErr w:type="spellEnd"/>
      <w:r w:rsidR="00D35AEB">
        <w:rPr>
          <w:rFonts w:ascii="Garamond" w:hAnsi="Garamond"/>
          <w:i/>
          <w:sz w:val="22"/>
          <w:szCs w:val="22"/>
        </w:rPr>
        <w:t xml:space="preserve">, </w:t>
      </w:r>
      <w:r w:rsidR="000333DD">
        <w:rPr>
          <w:rFonts w:ascii="Garamond" w:hAnsi="Garamond"/>
          <w:i/>
          <w:sz w:val="22"/>
          <w:szCs w:val="22"/>
        </w:rPr>
        <w:t>PI</w:t>
      </w:r>
      <w:r w:rsidR="0014132A">
        <w:rPr>
          <w:rFonts w:ascii="Garamond" w:hAnsi="Garamond"/>
          <w:i/>
          <w:sz w:val="22"/>
          <w:szCs w:val="22"/>
        </w:rPr>
        <w:t>)</w:t>
      </w:r>
    </w:p>
    <w:p w14:paraId="02412E2E" w14:textId="3C8F694B" w:rsidR="006F50B8" w:rsidRPr="003D7C98" w:rsidRDefault="006F50B8" w:rsidP="00EE54F8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Income Volatility Project</w:t>
      </w:r>
    </w:p>
    <w:p w14:paraId="78B381A2" w14:textId="77777777" w:rsidR="00CD5BC1" w:rsidRPr="003D7C98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  <w:t>Institute of Human Development and Social Change</w:t>
      </w:r>
      <w:r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 xml:space="preserve">Seed Award, </w:t>
      </w:r>
      <w:r w:rsidRPr="003D7C98">
        <w:rPr>
          <w:rFonts w:ascii="Garamond" w:hAnsi="Garamond"/>
          <w:i/>
          <w:iCs/>
          <w:sz w:val="22"/>
          <w:szCs w:val="22"/>
        </w:rPr>
        <w:t xml:space="preserve">Income Volatility and Child Development, </w:t>
      </w:r>
      <w:r>
        <w:rPr>
          <w:rFonts w:ascii="Garamond" w:hAnsi="Garamond"/>
          <w:sz w:val="22"/>
          <w:szCs w:val="22"/>
        </w:rPr>
        <w:t xml:space="preserve">PI, </w:t>
      </w:r>
      <w:r>
        <w:rPr>
          <w:rFonts w:ascii="Garamond" w:hAnsi="Garamond"/>
          <w:iCs/>
          <w:sz w:val="22"/>
          <w:szCs w:val="22"/>
        </w:rPr>
        <w:t>New York University</w:t>
      </w:r>
      <w:r w:rsidRPr="003D7C98">
        <w:rPr>
          <w:rFonts w:ascii="Garamond" w:hAnsi="Garamond"/>
          <w:sz w:val="22"/>
          <w:szCs w:val="22"/>
        </w:rPr>
        <w:t>, ($15,000)</w:t>
      </w:r>
    </w:p>
    <w:p w14:paraId="199546EC" w14:textId="61610F4B" w:rsidR="006F50B8" w:rsidRPr="003D7C98" w:rsidRDefault="006F50B8" w:rsidP="006129E2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2013-2015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Income Instability, Family Processes, and Youth Development</w:t>
      </w:r>
      <w:r w:rsidR="00951D18" w:rsidRPr="003D7C98">
        <w:rPr>
          <w:rFonts w:ascii="Garamond" w:hAnsi="Garamond"/>
          <w:sz w:val="22"/>
          <w:szCs w:val="22"/>
        </w:rPr>
        <w:t>, ($300,000).</w:t>
      </w:r>
    </w:p>
    <w:p w14:paraId="703E3F28" w14:textId="77777777" w:rsidR="008C2721" w:rsidRPr="003D7C98" w:rsidRDefault="008C2721" w:rsidP="008C2721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Secondary Analysis of Variation Impacts of Head Start Center (SAVI Head Start Center)</w:t>
      </w:r>
    </w:p>
    <w:p w14:paraId="1F09E482" w14:textId="41325EDB" w:rsidR="008C2721" w:rsidRPr="003D7C98" w:rsidRDefault="008C2721" w:rsidP="008C2721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2011-2014</w:t>
      </w:r>
      <w:r w:rsidRPr="003D7C98">
        <w:rPr>
          <w:rFonts w:ascii="Garamond" w:hAnsi="Garamond"/>
          <w:sz w:val="22"/>
          <w:szCs w:val="22"/>
        </w:rPr>
        <w:tab/>
        <w:t xml:space="preserve">Administration for Children and Families,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Moderators, Mechanisms, Methods and Measurement in the Head Start Impact Study: Informing Head Start of the Future</w:t>
      </w:r>
      <w:r w:rsidRPr="003D7C98">
        <w:rPr>
          <w:rFonts w:ascii="Garamond" w:hAnsi="Garamond"/>
          <w:sz w:val="22"/>
          <w:szCs w:val="22"/>
        </w:rPr>
        <w:t>, ($1.97</w:t>
      </w:r>
      <w:r w:rsidR="009008CF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).</w:t>
      </w:r>
    </w:p>
    <w:p w14:paraId="2E720A74" w14:textId="77777777" w:rsidR="008C2721" w:rsidRPr="003D7C98" w:rsidRDefault="008C2721" w:rsidP="008C2721">
      <w:pPr>
        <w:spacing w:after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Opportunity NYC-Family Rewards: Embedded Child and Family Study of Conditional Cash Transfers</w:t>
      </w:r>
    </w:p>
    <w:p w14:paraId="6807C421" w14:textId="25767914" w:rsidR="008C2721" w:rsidRPr="003D7C98" w:rsidRDefault="008C2721" w:rsidP="008C2721">
      <w:pPr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2009-2012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Opportunity NYC-Family Rewards:</w:t>
      </w:r>
    </w:p>
    <w:p w14:paraId="0CFC047A" w14:textId="549F75F7" w:rsidR="008C2721" w:rsidRPr="003D7C98" w:rsidRDefault="008C2721" w:rsidP="008C2721">
      <w:pPr>
        <w:spacing w:after="12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An Embedded Child and Family Study of Conditional Cash Transfers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$425,000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B4471AB" w14:textId="3E6E4A80" w:rsidR="008C2721" w:rsidRPr="003D7C98" w:rsidRDefault="008C2721" w:rsidP="008C2721">
      <w:pPr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2009-2011</w:t>
      </w:r>
      <w:r w:rsidRPr="003D7C98">
        <w:rPr>
          <w:rFonts w:ascii="Garamond" w:hAnsi="Garamond"/>
          <w:sz w:val="22"/>
          <w:szCs w:val="22"/>
        </w:rPr>
        <w:tab/>
        <w:t xml:space="preserve">Smith Richardson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Opportunity NYC-Family Rewards:</w:t>
      </w:r>
    </w:p>
    <w:p w14:paraId="4BC9938C" w14:textId="1A40DED0" w:rsidR="008C2721" w:rsidRDefault="008C2721" w:rsidP="008C2721">
      <w:pPr>
        <w:spacing w:after="12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An Embedded Child and Family Study of Conditional Cash Transfers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$425,000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5DDF1B38" w14:textId="77777777" w:rsidR="008C2721" w:rsidRPr="003D7C98" w:rsidRDefault="008C2721" w:rsidP="008C2721">
      <w:pPr>
        <w:widowControl w:val="0"/>
        <w:spacing w:before="120"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Head Start CARES Project</w:t>
      </w:r>
    </w:p>
    <w:p w14:paraId="180A4AAA" w14:textId="0E8D5435" w:rsidR="008C2721" w:rsidRPr="003D7C98" w:rsidRDefault="008C2721" w:rsidP="00744238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2007-2015</w:t>
      </w:r>
      <w:r w:rsidRPr="003D7C98">
        <w:rPr>
          <w:rFonts w:ascii="Garamond" w:hAnsi="Garamond"/>
          <w:sz w:val="22"/>
          <w:szCs w:val="22"/>
        </w:rPr>
        <w:tab/>
        <w:t xml:space="preserve">Department of Health and Human Services,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The Head Start CARES Project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$21.25</w:t>
      </w:r>
      <w:r w:rsidR="009008CF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0F2E4751" w14:textId="77777777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Mental Health Treatment in the Context of Welfare Reform Policy</w:t>
      </w:r>
    </w:p>
    <w:p w14:paraId="7D729FA6" w14:textId="1A1897D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2004-2009</w:t>
      </w:r>
      <w:r w:rsidRPr="003D7C98">
        <w:rPr>
          <w:rFonts w:ascii="Garamond" w:hAnsi="Garamond"/>
          <w:sz w:val="22"/>
          <w:szCs w:val="22"/>
        </w:rPr>
        <w:tab/>
        <w:t xml:space="preserve">Annie E. Casey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Maternal Depression and Children’s Development in Low-Income Families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$985,000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163B079" w14:textId="77777777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The Foundations of Learning Project</w:t>
      </w:r>
    </w:p>
    <w:p w14:paraId="5875CD86" w14:textId="72E4E94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2010-2012</w:t>
      </w:r>
      <w:r w:rsidRPr="003D7C98">
        <w:rPr>
          <w:rFonts w:ascii="Garamond" w:hAnsi="Garamond"/>
          <w:sz w:val="22"/>
          <w:szCs w:val="22"/>
        </w:rPr>
        <w:tab/>
        <w:t xml:space="preserve">McCormick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>
        <w:rPr>
          <w:rFonts w:ascii="Garamond" w:hAnsi="Garamond"/>
          <w:bCs/>
          <w:i/>
          <w:sz w:val="22"/>
          <w:szCs w:val="22"/>
        </w:rPr>
        <w:t xml:space="preserve">l Adjustment Among Preschoolers </w:t>
      </w:r>
      <w:r w:rsidRP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$125,000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3A5A7708" w14:textId="004452FB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  <w:t xml:space="preserve">McCormick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$50,000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3B953038" w14:textId="48141BB9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2009-2010</w:t>
      </w:r>
      <w:r w:rsidRPr="003D7C98">
        <w:rPr>
          <w:rFonts w:ascii="Garamond" w:hAnsi="Garamond"/>
          <w:sz w:val="22"/>
          <w:szCs w:val="22"/>
        </w:rPr>
        <w:tab/>
        <w:t xml:space="preserve">The Pew Charitable Trusts,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</w:p>
    <w:p w14:paraId="6567A4AA" w14:textId="7F19280B" w:rsidR="008C2721" w:rsidRPr="003D7C98" w:rsidRDefault="008C2721" w:rsidP="008C2721">
      <w:pPr>
        <w:widowControl w:val="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$200,000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5425032B" w14:textId="14A968C6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2009-2010</w:t>
      </w:r>
      <w:r w:rsidRPr="003D7C98">
        <w:rPr>
          <w:rFonts w:ascii="Garamond" w:hAnsi="Garamond"/>
          <w:sz w:val="22"/>
          <w:szCs w:val="22"/>
        </w:rPr>
        <w:tab/>
        <w:t xml:space="preserve">The Joyce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</w:p>
    <w:p w14:paraId="2AF77AAA" w14:textId="4E4B0F31" w:rsidR="008C2721" w:rsidRPr="003D7C98" w:rsidRDefault="008C2721" w:rsidP="008C2721">
      <w:pPr>
        <w:widowControl w:val="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732990C4" w14:textId="28317DC3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2007-2012</w:t>
      </w:r>
      <w:r w:rsidRPr="003D7C98">
        <w:rPr>
          <w:rFonts w:ascii="Garamond" w:hAnsi="Garamond"/>
          <w:sz w:val="22"/>
          <w:szCs w:val="22"/>
        </w:rPr>
        <w:tab/>
        <w:t xml:space="preserve">John D. and Catherine T. MacArthur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$900,000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1CA39435" w14:textId="121A6114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2008-2009</w:t>
      </w:r>
      <w:r w:rsidRPr="003D7C98">
        <w:rPr>
          <w:rFonts w:ascii="Garamond" w:hAnsi="Garamond"/>
          <w:sz w:val="22"/>
          <w:szCs w:val="22"/>
        </w:rPr>
        <w:tab/>
        <w:t xml:space="preserve">McCormick Tribune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</w:t>
      </w:r>
    </w:p>
    <w:p w14:paraId="4A798966" w14:textId="20CE2E35" w:rsidR="008C2721" w:rsidRPr="003D7C98" w:rsidRDefault="008C2721" w:rsidP="008C2721">
      <w:pPr>
        <w:widowControl w:val="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 w:rsidRPr="003D7C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$50,000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398E738" w14:textId="4FFC798C" w:rsidR="008C2721" w:rsidRPr="003D7C98" w:rsidRDefault="008C2721" w:rsidP="00382BFB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2006-2009 </w:t>
      </w:r>
      <w:r w:rsidRPr="003D7C98">
        <w:rPr>
          <w:rFonts w:ascii="Garamond" w:hAnsi="Garamond"/>
          <w:sz w:val="22"/>
          <w:szCs w:val="22"/>
        </w:rPr>
        <w:tab/>
        <w:t xml:space="preserve">The Grable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The Foundations of Learning</w:t>
      </w:r>
      <w:r w:rsidR="00382BFB">
        <w:rPr>
          <w:rFonts w:ascii="Garamond" w:hAnsi="Garamond"/>
          <w:i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$1,105,000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0BEB2F08" w14:textId="03F194A3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2006-2009 </w:t>
      </w:r>
      <w:r w:rsidRPr="003D7C98">
        <w:rPr>
          <w:rFonts w:ascii="Garamond" w:hAnsi="Garamond"/>
          <w:sz w:val="22"/>
          <w:szCs w:val="22"/>
        </w:rPr>
        <w:tab/>
        <w:t xml:space="preserve">The Nicholson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$1,105,000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5877F7A8" w14:textId="5A801E85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2009</w:t>
      </w:r>
      <w:r w:rsidRPr="003D7C98">
        <w:rPr>
          <w:rFonts w:ascii="Garamond" w:hAnsi="Garamond"/>
          <w:bCs/>
          <w:sz w:val="22"/>
          <w:szCs w:val="22"/>
        </w:rPr>
        <w:tab/>
      </w:r>
      <w:r w:rsidRPr="003D7C98">
        <w:rPr>
          <w:rFonts w:ascii="Garamond" w:hAnsi="Garamond"/>
          <w:bCs/>
          <w:sz w:val="22"/>
          <w:szCs w:val="22"/>
        </w:rPr>
        <w:tab/>
        <w:t xml:space="preserve">The George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Gund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 w:rsid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$50,000</w:t>
      </w:r>
      <w:r w:rsidR="00744238"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0D64D940" w14:textId="5F1A9025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 xml:space="preserve">McCormick Tribune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</w:t>
      </w:r>
    </w:p>
    <w:p w14:paraId="70EF3155" w14:textId="5D8623C2" w:rsidR="008C2721" w:rsidRPr="003D7C98" w:rsidRDefault="008C2721" w:rsidP="008C2721">
      <w:pPr>
        <w:widowControl w:val="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 w:rsidR="00744238"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$50,000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234475DA" w14:textId="646DE586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2006-2008</w:t>
      </w:r>
      <w:r w:rsidRPr="003D7C98">
        <w:rPr>
          <w:rFonts w:ascii="Garamond" w:hAnsi="Garamond"/>
          <w:bCs/>
          <w:sz w:val="22"/>
          <w:szCs w:val="22"/>
        </w:rPr>
        <w:tab/>
        <w:t xml:space="preserve">The George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Gund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 xml:space="preserve">Improving Emotional and Behavioral Adjustment Among Preschoolers, </w:t>
      </w:r>
      <w:r w:rsid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$150,000</w:t>
      </w:r>
      <w:r w:rsidR="00744238"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1469FC4C" w14:textId="77777777" w:rsidR="008C2721" w:rsidRPr="003D7C98" w:rsidRDefault="008C2721" w:rsidP="003F6E56">
      <w:pPr>
        <w:widowControl w:val="0"/>
        <w:spacing w:before="120"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 xml:space="preserve">The Next Generation Project </w:t>
      </w:r>
    </w:p>
    <w:p w14:paraId="4100A9C1" w14:textId="318E39F0" w:rsidR="008C2721" w:rsidRPr="003D7C98" w:rsidRDefault="008C2721" w:rsidP="00633FE8">
      <w:pPr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2005-2011</w:t>
      </w:r>
      <w:r w:rsidRPr="003D7C98">
        <w:rPr>
          <w:rFonts w:ascii="Garamond" w:hAnsi="Garamond"/>
          <w:sz w:val="22"/>
          <w:szCs w:val="22"/>
        </w:rPr>
        <w:tab/>
        <w:t>National Institute for Child Health and Human Developme</w:t>
      </w:r>
      <w:r w:rsidR="00216A88">
        <w:rPr>
          <w:rFonts w:ascii="Garamond" w:hAnsi="Garamond"/>
          <w:sz w:val="22"/>
          <w:szCs w:val="22"/>
        </w:rPr>
        <w:t xml:space="preserve">nt, </w:t>
      </w:r>
      <w:proofErr w:type="gramStart"/>
      <w:r w:rsidR="00382BFB">
        <w:rPr>
          <w:rFonts w:ascii="Garamond" w:hAnsi="Garamond"/>
          <w:sz w:val="22"/>
          <w:szCs w:val="22"/>
        </w:rPr>
        <w:t>PI</w:t>
      </w:r>
      <w:r w:rsidR="00216A8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sz w:val="22"/>
          <w:szCs w:val="22"/>
        </w:rPr>
        <w:t xml:space="preserve">   </w:t>
      </w:r>
      <w:proofErr w:type="gramEnd"/>
      <w:r w:rsidRPr="003D7C98">
        <w:rPr>
          <w:rFonts w:ascii="Garamond" w:hAnsi="Garamond"/>
          <w:i/>
          <w:sz w:val="22"/>
          <w:szCs w:val="22"/>
        </w:rPr>
        <w:t>Interventions, Economic Security, and Child Development</w:t>
      </w:r>
      <w:r w:rsidR="00744238">
        <w:rPr>
          <w:rFonts w:ascii="Garamond" w:hAnsi="Garamond"/>
          <w:i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="00633FE8" w:rsidRPr="00633FE8">
        <w:rPr>
          <w:rFonts w:ascii="Garamond" w:hAnsi="Garamond"/>
          <w:color w:val="000000"/>
          <w:sz w:val="22"/>
          <w:szCs w:val="22"/>
          <w:shd w:val="clear" w:color="auto" w:fill="FFFFFF"/>
        </w:rPr>
        <w:t>5R01HD045691-04</w:t>
      </w:r>
      <w:r w:rsidR="00633FE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$1,700,000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517D2927" w14:textId="4329FB5C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2003-2005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co-Investigator,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Effects of Maternal Employment on Low-Income Adolescents: An Investigation of Contextual Factors</w:t>
      </w:r>
      <w:r w:rsidR="00744238"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$350,000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49A0A76B" w14:textId="649BD379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2001-2003</w:t>
      </w:r>
      <w:r w:rsidRPr="003D7C98">
        <w:rPr>
          <w:rFonts w:ascii="Garamond" w:hAnsi="Garamond"/>
          <w:sz w:val="22"/>
          <w:szCs w:val="22"/>
        </w:rPr>
        <w:tab/>
        <w:t xml:space="preserve">National Science Foundation, co-Investigator, </w:t>
      </w:r>
      <w:r w:rsidRPr="003D7C98">
        <w:rPr>
          <w:rFonts w:ascii="Garamond" w:hAnsi="Garamond"/>
          <w:i/>
          <w:sz w:val="22"/>
          <w:szCs w:val="22"/>
        </w:rPr>
        <w:t xml:space="preserve">Effects of Experimental Changes in Income and Employment on Middle Childhood Learning: Racial/Ethnic Differences in Mediating Pathways </w:t>
      </w:r>
      <w:r w:rsidR="00744238">
        <w:rPr>
          <w:rFonts w:ascii="Garamond" w:hAnsi="Garamond"/>
          <w:sz w:val="22"/>
          <w:szCs w:val="22"/>
          <w:u w:val="single"/>
        </w:rPr>
        <w:t>(</w:t>
      </w:r>
      <w:r w:rsidRPr="003D7C98">
        <w:rPr>
          <w:rFonts w:ascii="Garamond" w:hAnsi="Garamond"/>
          <w:sz w:val="22"/>
          <w:szCs w:val="22"/>
        </w:rPr>
        <w:t>$297,730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3437D14" w14:textId="22A1A0B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Packard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$2,000,000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F222D80" w14:textId="34227CB3" w:rsidR="008C2721" w:rsidRPr="003D7C98" w:rsidRDefault="008C2721" w:rsidP="008C2721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$800,000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4F0146CC" w14:textId="445772FA" w:rsidR="008C2721" w:rsidRPr="003D7C98" w:rsidRDefault="008C2721" w:rsidP="00744238">
      <w:pPr>
        <w:pStyle w:val="BodyText2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John D. and Catherine T. Macarthur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$400,000</w:t>
      </w:r>
      <w:r w:rsidR="00744238">
        <w:rPr>
          <w:rFonts w:ascii="Garamond" w:hAnsi="Garamond"/>
          <w:sz w:val="22"/>
          <w:szCs w:val="22"/>
        </w:rPr>
        <w:t>).</w:t>
      </w:r>
    </w:p>
    <w:p w14:paraId="0A43D5BE" w14:textId="4EECD31D" w:rsidR="002E0D5F" w:rsidRPr="00825D02" w:rsidRDefault="00E76E77" w:rsidP="00094B46">
      <w:pPr>
        <w:pStyle w:val="Heading5"/>
        <w:spacing w:before="24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PEER-REVIEWED JOURNAL PUBLICATIONS</w:t>
      </w:r>
    </w:p>
    <w:p w14:paraId="0718EDEE" w14:textId="2FB992AA" w:rsidR="0084164E" w:rsidRDefault="00292E19" w:rsidP="0084164E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* </w:t>
      </w:r>
      <w:r w:rsidR="00CD4252" w:rsidRPr="00336609">
        <w:rPr>
          <w:rFonts w:ascii="Garamond" w:hAnsi="Garamond" w:cs="Arial"/>
          <w:sz w:val="22"/>
          <w:szCs w:val="22"/>
        </w:rPr>
        <w:t>Names of students in italics.</w:t>
      </w:r>
      <w:r w:rsidR="0070382D">
        <w:rPr>
          <w:rFonts w:ascii="Garamond" w:hAnsi="Garamond" w:cs="Arial"/>
          <w:sz w:val="22"/>
          <w:szCs w:val="22"/>
        </w:rPr>
        <w:t xml:space="preserve"> </w:t>
      </w:r>
    </w:p>
    <w:p w14:paraId="74A5BA40" w14:textId="2266A82C" w:rsidR="008A6648" w:rsidRPr="008A6648" w:rsidRDefault="008A6648" w:rsidP="008A6648">
      <w:pPr>
        <w:shd w:val="clear" w:color="auto" w:fill="FFFFFF"/>
        <w:spacing w:after="240"/>
        <w:ind w:left="720" w:hanging="720"/>
        <w:rPr>
          <w:rFonts w:ascii="Garamond" w:hAnsi="Garamond" w:cs="Arial"/>
          <w:color w:val="222222"/>
          <w:sz w:val="32"/>
          <w:szCs w:val="32"/>
        </w:rPr>
      </w:pPr>
      <w:r w:rsidRPr="008A6648">
        <w:rPr>
          <w:rFonts w:ascii="Garamond" w:hAnsi="Garamond" w:cs="Arial"/>
          <w:color w:val="222222"/>
          <w:sz w:val="22"/>
          <w:szCs w:val="22"/>
        </w:rPr>
        <w:t xml:space="preserve">Miller, E. B., Canfield, C. F.,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Wippick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 xml:space="preserve">, H., Shaw, D. S., Morris, P. A., &amp; Mendelsohn, A. L. (2022). Predictors of television at bedtime and associations with toddler sleep and behavior in a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medicaid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>-eligible, racial/ethnic minority sample. </w:t>
      </w:r>
      <w:r w:rsidRPr="008A6648">
        <w:rPr>
          <w:rFonts w:ascii="Garamond" w:hAnsi="Garamond" w:cs="Arial"/>
          <w:i/>
          <w:iCs/>
          <w:color w:val="222222"/>
          <w:sz w:val="22"/>
          <w:szCs w:val="22"/>
        </w:rPr>
        <w:t>Infant Behavior and Development</w:t>
      </w:r>
      <w:r w:rsidRPr="008A6648">
        <w:rPr>
          <w:rFonts w:ascii="Garamond" w:hAnsi="Garamond" w:cs="Arial"/>
          <w:color w:val="222222"/>
          <w:sz w:val="22"/>
          <w:szCs w:val="22"/>
        </w:rPr>
        <w:t>, </w:t>
      </w:r>
      <w:r w:rsidRPr="008A6648">
        <w:rPr>
          <w:rFonts w:ascii="Garamond" w:hAnsi="Garamond" w:cs="Arial"/>
          <w:i/>
          <w:iCs/>
          <w:color w:val="222222"/>
          <w:sz w:val="22"/>
          <w:szCs w:val="22"/>
        </w:rPr>
        <w:t>67</w:t>
      </w:r>
      <w:r w:rsidRPr="008A6648">
        <w:rPr>
          <w:rFonts w:ascii="Garamond" w:hAnsi="Garamond" w:cs="Arial"/>
          <w:color w:val="222222"/>
          <w:sz w:val="22"/>
          <w:szCs w:val="22"/>
        </w:rPr>
        <w:t>, 101707.</w:t>
      </w:r>
    </w:p>
    <w:p w14:paraId="14E71167" w14:textId="3828A3EC" w:rsidR="008A6648" w:rsidRPr="005922FC" w:rsidRDefault="008A6648" w:rsidP="008A6648">
      <w:pPr>
        <w:shd w:val="clear" w:color="auto" w:fill="FFFFFF"/>
        <w:spacing w:after="240"/>
        <w:ind w:left="720" w:hanging="720"/>
        <w:rPr>
          <w:rFonts w:ascii="Garamond" w:hAnsi="Garamond" w:cs="Arial"/>
          <w:i/>
          <w:iCs/>
          <w:color w:val="222222"/>
          <w:sz w:val="22"/>
          <w:szCs w:val="22"/>
        </w:rPr>
      </w:pPr>
      <w:r w:rsidRPr="008A6648">
        <w:rPr>
          <w:rFonts w:ascii="Garamond" w:hAnsi="Garamond" w:cs="Arial"/>
          <w:color w:val="222222"/>
          <w:sz w:val="22"/>
          <w:szCs w:val="22"/>
        </w:rPr>
        <w:t xml:space="preserve">Reno, R., </w:t>
      </w:r>
      <w:proofErr w:type="spellStart"/>
      <w:r w:rsidRPr="0009393E">
        <w:rPr>
          <w:rFonts w:ascii="Garamond" w:hAnsi="Garamond" w:cs="Arial"/>
          <w:i/>
          <w:iCs/>
          <w:color w:val="222222"/>
          <w:sz w:val="22"/>
          <w:szCs w:val="22"/>
        </w:rPr>
        <w:t>Whipps</w:t>
      </w:r>
      <w:proofErr w:type="spellEnd"/>
      <w:r w:rsidRPr="0009393E">
        <w:rPr>
          <w:rFonts w:ascii="Garamond" w:hAnsi="Garamond" w:cs="Arial"/>
          <w:i/>
          <w:iCs/>
          <w:color w:val="222222"/>
          <w:sz w:val="22"/>
          <w:szCs w:val="22"/>
        </w:rPr>
        <w:t>, M</w:t>
      </w:r>
      <w:r w:rsidRPr="008A6648">
        <w:rPr>
          <w:rFonts w:ascii="Garamond" w:hAnsi="Garamond" w:cs="Arial"/>
          <w:color w:val="222222"/>
          <w:sz w:val="22"/>
          <w:szCs w:val="22"/>
        </w:rPr>
        <w:t xml:space="preserve">.,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Wallenborn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 xml:space="preserve">, J.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Demirci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 xml:space="preserve">, J.,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>, D.L., Gross, R.S., Mendelsohn, A.L., Morris, P.A., &amp; Shaw, D.S. (</w:t>
      </w:r>
      <w:r>
        <w:rPr>
          <w:rFonts w:ascii="Garamond" w:hAnsi="Garamond" w:cs="Arial"/>
          <w:color w:val="222222"/>
          <w:sz w:val="22"/>
          <w:szCs w:val="22"/>
        </w:rPr>
        <w:t>in press</w:t>
      </w:r>
      <w:r w:rsidRPr="008A6648">
        <w:rPr>
          <w:rFonts w:ascii="Garamond" w:hAnsi="Garamond" w:cs="Arial"/>
          <w:color w:val="222222"/>
          <w:sz w:val="22"/>
          <w:szCs w:val="22"/>
        </w:rPr>
        <w:t xml:space="preserve">). Housing instability, housing conditions, and breastfeeding behaviors for Medicaid-eligible families in urban settings. </w:t>
      </w:r>
      <w:r w:rsidRPr="005922FC">
        <w:rPr>
          <w:rFonts w:ascii="Garamond" w:hAnsi="Garamond" w:cs="Arial"/>
          <w:i/>
          <w:iCs/>
          <w:color w:val="222222"/>
          <w:sz w:val="22"/>
          <w:szCs w:val="22"/>
        </w:rPr>
        <w:t>Journal of Human Lactation.</w:t>
      </w:r>
    </w:p>
    <w:p w14:paraId="50A61081" w14:textId="162EC9A0" w:rsidR="0084164E" w:rsidRDefault="009E50DA" w:rsidP="0084164E">
      <w:pPr>
        <w:ind w:left="720" w:hanging="720"/>
        <w:rPr>
          <w:rFonts w:ascii="Garamond" w:hAnsi="Garamond"/>
          <w:sz w:val="22"/>
          <w:szCs w:val="22"/>
        </w:rPr>
      </w:pPr>
      <w:r w:rsidRPr="009E50DA">
        <w:rPr>
          <w:rFonts w:ascii="Garamond" w:hAnsi="Garamond"/>
          <w:sz w:val="22"/>
          <w:szCs w:val="22"/>
        </w:rPr>
        <w:t>Weiland, C., &amp; Morris, P. (</w:t>
      </w:r>
      <w:r>
        <w:rPr>
          <w:rFonts w:ascii="Garamond" w:hAnsi="Garamond"/>
          <w:sz w:val="22"/>
          <w:szCs w:val="22"/>
        </w:rPr>
        <w:t>in press</w:t>
      </w:r>
      <w:r w:rsidRPr="009E50DA">
        <w:rPr>
          <w:rFonts w:ascii="Garamond" w:hAnsi="Garamond"/>
          <w:sz w:val="22"/>
          <w:szCs w:val="22"/>
        </w:rPr>
        <w:t xml:space="preserve">). The risks and opportunities of the COVID-19 crisis for building longitudinal evidence on today’s early childhood education programs. </w:t>
      </w:r>
      <w:r w:rsidRPr="009E50DA">
        <w:rPr>
          <w:rFonts w:ascii="Garamond" w:hAnsi="Garamond"/>
          <w:i/>
          <w:iCs/>
          <w:sz w:val="22"/>
          <w:szCs w:val="22"/>
        </w:rPr>
        <w:t>Child Development Perspectives</w:t>
      </w:r>
      <w:r w:rsidRPr="009E50DA">
        <w:rPr>
          <w:rFonts w:ascii="Garamond" w:hAnsi="Garamond"/>
          <w:sz w:val="22"/>
          <w:szCs w:val="22"/>
        </w:rPr>
        <w:t xml:space="preserve">. </w:t>
      </w:r>
      <w:r w:rsidR="0084164E" w:rsidRPr="001D6635">
        <w:rPr>
          <w:rFonts w:ascii="Garamond" w:hAnsi="Garamond"/>
          <w:sz w:val="22"/>
          <w:szCs w:val="22"/>
        </w:rPr>
        <w:t>https://doi.org/10.1111/cdep.12445</w:t>
      </w:r>
    </w:p>
    <w:p w14:paraId="1347BA34" w14:textId="77777777" w:rsidR="0084164E" w:rsidRDefault="0084164E" w:rsidP="0084164E">
      <w:pPr>
        <w:ind w:left="720" w:hanging="720"/>
        <w:rPr>
          <w:rFonts w:ascii="Garamond" w:hAnsi="Garamond"/>
          <w:sz w:val="22"/>
          <w:szCs w:val="22"/>
        </w:rPr>
      </w:pPr>
    </w:p>
    <w:p w14:paraId="6ABFE4C8" w14:textId="5733F95F" w:rsidR="0084164E" w:rsidRPr="0084164E" w:rsidRDefault="0084164E" w:rsidP="0084164E">
      <w:pPr>
        <w:ind w:left="720" w:hanging="720"/>
        <w:rPr>
          <w:rFonts w:ascii="Garamond" w:hAnsi="Garamond"/>
          <w:sz w:val="22"/>
          <w:szCs w:val="22"/>
        </w:rPr>
      </w:pPr>
      <w:r w:rsidRPr="0084164E">
        <w:rPr>
          <w:rFonts w:ascii="Garamond" w:hAnsi="Garamond" w:cs="Arial"/>
          <w:color w:val="222222"/>
          <w:sz w:val="22"/>
          <w:szCs w:val="22"/>
        </w:rPr>
        <w:lastRenderedPageBreak/>
        <w:t xml:space="preserve">McCormick, M. P., </w:t>
      </w:r>
      <w:proofErr w:type="spellStart"/>
      <w:r w:rsidRPr="0084164E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84164E">
        <w:rPr>
          <w:rFonts w:ascii="Garamond" w:hAnsi="Garamond" w:cs="Arial"/>
          <w:color w:val="222222"/>
          <w:sz w:val="22"/>
          <w:szCs w:val="22"/>
        </w:rPr>
        <w:t>, S. K., Maier, M. F., Xia, S., Jacob, R., &amp; Morris, P. A. (2022). Different settings, different patterns of impacts: Effects of a Pre-K math intervention in a mixed-delivery system. </w:t>
      </w: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Early Childhood Research Quarterly</w:t>
      </w:r>
      <w:r w:rsidRPr="0084164E">
        <w:rPr>
          <w:rFonts w:ascii="Garamond" w:hAnsi="Garamond" w:cs="Arial"/>
          <w:color w:val="222222"/>
          <w:sz w:val="22"/>
          <w:szCs w:val="22"/>
        </w:rPr>
        <w:t>, </w:t>
      </w: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58</w:t>
      </w:r>
      <w:r w:rsidRPr="0084164E">
        <w:rPr>
          <w:rFonts w:ascii="Garamond" w:hAnsi="Garamond" w:cs="Arial"/>
          <w:color w:val="222222"/>
          <w:sz w:val="22"/>
          <w:szCs w:val="22"/>
        </w:rPr>
        <w:t>, 136–154. https://doi.org/10.1016/j.ecresq.2021.08.005</w:t>
      </w:r>
    </w:p>
    <w:p w14:paraId="5D113338" w14:textId="77777777" w:rsidR="0084164E" w:rsidRDefault="0084164E" w:rsidP="00447A51">
      <w:pPr>
        <w:ind w:left="720" w:hanging="720"/>
        <w:rPr>
          <w:rFonts w:ascii="Garamond" w:hAnsi="Garamond"/>
          <w:sz w:val="22"/>
          <w:szCs w:val="22"/>
        </w:rPr>
      </w:pPr>
    </w:p>
    <w:p w14:paraId="65DE89B7" w14:textId="41BF2592" w:rsidR="00447A51" w:rsidRDefault="00447A51" w:rsidP="00447A51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Shaw, D., Mendelsohn, A., Morris, P. (</w:t>
      </w:r>
      <w:r w:rsidR="00A16501"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 xml:space="preserve">). </w:t>
      </w:r>
      <w:r w:rsidRPr="00447A51">
        <w:rPr>
          <w:rFonts w:ascii="Garamond" w:hAnsi="Garamond"/>
          <w:sz w:val="22"/>
          <w:szCs w:val="22"/>
        </w:rPr>
        <w:t>Reducing Poverty-Related Disparities in Child Development</w:t>
      </w:r>
      <w:r>
        <w:rPr>
          <w:rFonts w:ascii="Garamond" w:hAnsi="Garamond"/>
          <w:sz w:val="22"/>
          <w:szCs w:val="22"/>
        </w:rPr>
        <w:t xml:space="preserve"> </w:t>
      </w:r>
      <w:r w:rsidRPr="00447A51">
        <w:rPr>
          <w:rFonts w:ascii="Garamond" w:hAnsi="Garamond"/>
          <w:sz w:val="22"/>
          <w:szCs w:val="22"/>
        </w:rPr>
        <w:t>and School</w:t>
      </w:r>
      <w:r>
        <w:rPr>
          <w:rFonts w:ascii="Garamond" w:hAnsi="Garamond"/>
          <w:sz w:val="22"/>
          <w:szCs w:val="22"/>
        </w:rPr>
        <w:t xml:space="preserve"> </w:t>
      </w:r>
      <w:r w:rsidRPr="00447A51">
        <w:rPr>
          <w:rFonts w:ascii="Garamond" w:hAnsi="Garamond"/>
          <w:sz w:val="22"/>
          <w:szCs w:val="22"/>
        </w:rPr>
        <w:t>Readiness: The Smart Beginnings Tiered Prevention Strategy that</w:t>
      </w:r>
      <w:r>
        <w:rPr>
          <w:rFonts w:ascii="Garamond" w:hAnsi="Garamond"/>
          <w:sz w:val="22"/>
          <w:szCs w:val="22"/>
        </w:rPr>
        <w:t xml:space="preserve"> </w:t>
      </w:r>
      <w:r w:rsidRPr="00447A51">
        <w:rPr>
          <w:rFonts w:ascii="Garamond" w:hAnsi="Garamond"/>
          <w:sz w:val="22"/>
          <w:szCs w:val="22"/>
        </w:rPr>
        <w:t>Combines Pediatric Primary Care with Home Visiting</w:t>
      </w:r>
      <w:r>
        <w:rPr>
          <w:rFonts w:ascii="Garamond" w:hAnsi="Garamond"/>
          <w:sz w:val="22"/>
          <w:szCs w:val="22"/>
        </w:rPr>
        <w:t xml:space="preserve">. </w:t>
      </w:r>
      <w:r w:rsidRPr="00447A51">
        <w:rPr>
          <w:rFonts w:ascii="Garamond" w:hAnsi="Garamond"/>
          <w:i/>
          <w:iCs/>
          <w:sz w:val="22"/>
          <w:szCs w:val="22"/>
        </w:rPr>
        <w:t>Clinical Child and Family Psychology Review</w:t>
      </w:r>
      <w:r w:rsidR="008A6648">
        <w:rPr>
          <w:rFonts w:ascii="Garamond" w:hAnsi="Garamond"/>
          <w:i/>
          <w:iCs/>
          <w:sz w:val="22"/>
          <w:szCs w:val="22"/>
        </w:rPr>
        <w:t xml:space="preserve">, </w:t>
      </w:r>
      <w:r w:rsidR="008A6648" w:rsidRPr="008A6648">
        <w:rPr>
          <w:rFonts w:ascii="Garamond" w:hAnsi="Garamond"/>
          <w:i/>
          <w:iCs/>
          <w:sz w:val="22"/>
          <w:szCs w:val="22"/>
        </w:rPr>
        <w:t>24</w:t>
      </w:r>
      <w:r w:rsidR="008A6648" w:rsidRPr="008A6648">
        <w:rPr>
          <w:rFonts w:ascii="Garamond" w:hAnsi="Garamond"/>
          <w:sz w:val="22"/>
          <w:szCs w:val="22"/>
        </w:rPr>
        <w:t>(4), 669-683.</w:t>
      </w:r>
    </w:p>
    <w:p w14:paraId="741956A3" w14:textId="77777777" w:rsidR="00447A51" w:rsidRDefault="00447A51" w:rsidP="00447A51">
      <w:pPr>
        <w:ind w:left="720" w:hanging="720"/>
        <w:rPr>
          <w:rFonts w:ascii="Garamond" w:hAnsi="Garamond"/>
          <w:sz w:val="22"/>
          <w:szCs w:val="22"/>
        </w:rPr>
      </w:pPr>
    </w:p>
    <w:p w14:paraId="7A0A6DCC" w14:textId="77777777" w:rsidR="0084164E" w:rsidRDefault="00447A51" w:rsidP="0084164E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447A51">
        <w:rPr>
          <w:rFonts w:ascii="Garamond" w:hAnsi="Garamond"/>
          <w:i/>
          <w:iCs/>
          <w:sz w:val="22"/>
          <w:szCs w:val="22"/>
        </w:rPr>
        <w:t>Cramer, T</w:t>
      </w:r>
      <w:r>
        <w:rPr>
          <w:rFonts w:ascii="Garamond" w:hAnsi="Garamond"/>
          <w:sz w:val="22"/>
          <w:szCs w:val="22"/>
        </w:rPr>
        <w:t xml:space="preserve">., Morris, P., Cappella, E., </w:t>
      </w:r>
      <w:proofErr w:type="spellStart"/>
      <w:r>
        <w:rPr>
          <w:rFonts w:ascii="Garamond" w:hAnsi="Garamond"/>
          <w:sz w:val="22"/>
          <w:szCs w:val="22"/>
        </w:rPr>
        <w:t>Ganimian</w:t>
      </w:r>
      <w:proofErr w:type="spellEnd"/>
      <w:r>
        <w:rPr>
          <w:rFonts w:ascii="Garamond" w:hAnsi="Garamond"/>
          <w:sz w:val="22"/>
          <w:szCs w:val="22"/>
        </w:rPr>
        <w:t xml:space="preserve">, A., </w:t>
      </w:r>
      <w:r w:rsidR="00A16501">
        <w:rPr>
          <w:rFonts w:ascii="Garamond" w:hAnsi="Garamond"/>
          <w:sz w:val="22"/>
          <w:szCs w:val="22"/>
        </w:rPr>
        <w:t>(2021</w:t>
      </w:r>
      <w:r>
        <w:rPr>
          <w:rFonts w:ascii="Garamond" w:hAnsi="Garamond"/>
          <w:sz w:val="22"/>
          <w:szCs w:val="22"/>
        </w:rPr>
        <w:t xml:space="preserve">). </w:t>
      </w:r>
      <w:r w:rsidRPr="00447A51">
        <w:rPr>
          <w:rFonts w:ascii="Garamond" w:hAnsi="Garamond"/>
          <w:sz w:val="22"/>
          <w:szCs w:val="22"/>
        </w:rPr>
        <w:t>The Role of Teachers' Commitment to Implement in Delivering Evidence-Based Social-Emotional Learning Programs</w:t>
      </w:r>
      <w:r w:rsidRPr="00447A51">
        <w:rPr>
          <w:rFonts w:ascii="Garamond" w:hAnsi="Garamond"/>
          <w:i/>
          <w:iCs/>
          <w:sz w:val="22"/>
          <w:szCs w:val="22"/>
        </w:rPr>
        <w:t>.</w:t>
      </w:r>
      <w:r w:rsidRPr="00447A5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47A51">
        <w:rPr>
          <w:rFonts w:ascii="Garamond" w:hAnsi="Garamond"/>
          <w:i/>
          <w:iCs/>
          <w:sz w:val="22"/>
          <w:szCs w:val="22"/>
        </w:rPr>
        <w:t>Journal of School Psychology</w:t>
      </w:r>
      <w:r w:rsidR="00774C91">
        <w:rPr>
          <w:rFonts w:ascii="Garamond" w:hAnsi="Garamond"/>
          <w:i/>
          <w:iCs/>
          <w:sz w:val="22"/>
          <w:szCs w:val="22"/>
        </w:rPr>
        <w:t xml:space="preserve">, 88, </w:t>
      </w:r>
      <w:r w:rsidR="00774C91">
        <w:rPr>
          <w:rFonts w:ascii="Garamond" w:hAnsi="Garamond"/>
          <w:sz w:val="22"/>
          <w:szCs w:val="22"/>
        </w:rPr>
        <w:t>85-100</w:t>
      </w:r>
      <w:r>
        <w:rPr>
          <w:rFonts w:ascii="Garamond" w:hAnsi="Garamond"/>
          <w:i/>
          <w:iCs/>
          <w:sz w:val="22"/>
          <w:szCs w:val="22"/>
        </w:rPr>
        <w:t>.</w:t>
      </w:r>
    </w:p>
    <w:p w14:paraId="46B7CB09" w14:textId="77777777" w:rsidR="0084164E" w:rsidRDefault="0084164E" w:rsidP="0084164E">
      <w:pPr>
        <w:ind w:left="720" w:hanging="720"/>
        <w:rPr>
          <w:rFonts w:ascii="Garamond" w:hAnsi="Garamond"/>
          <w:i/>
          <w:iCs/>
          <w:sz w:val="22"/>
          <w:szCs w:val="22"/>
        </w:rPr>
      </w:pPr>
    </w:p>
    <w:p w14:paraId="742A5D3B" w14:textId="7D231A60" w:rsidR="0084164E" w:rsidRPr="0084164E" w:rsidRDefault="0084164E" w:rsidP="0084164E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Rojas, N. M.,</w:t>
      </w:r>
      <w:r w:rsidRPr="0084164E">
        <w:rPr>
          <w:rFonts w:ascii="Garamond" w:hAnsi="Garamond" w:cs="Arial"/>
          <w:color w:val="222222"/>
          <w:sz w:val="22"/>
          <w:szCs w:val="22"/>
        </w:rPr>
        <w:t xml:space="preserve"> Yoshikawa, H., &amp; Morris, P. (2021). Preschool Children’s Engagement and School Readiness Skills: Exploring Differences between Spanish-speaking Dual Language Learners and Monolingual English-speaking Preschoolers. </w:t>
      </w: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Early Education and Development</w:t>
      </w:r>
      <w:r w:rsidRPr="0084164E">
        <w:rPr>
          <w:rFonts w:ascii="Garamond" w:hAnsi="Garamond" w:cs="Arial"/>
          <w:color w:val="222222"/>
          <w:sz w:val="22"/>
          <w:szCs w:val="22"/>
        </w:rPr>
        <w:t>, 1-25.</w:t>
      </w:r>
    </w:p>
    <w:p w14:paraId="398E1019" w14:textId="77777777" w:rsidR="0084164E" w:rsidRDefault="0084164E" w:rsidP="00A16501">
      <w:pPr>
        <w:ind w:left="720" w:hanging="720"/>
        <w:rPr>
          <w:rFonts w:ascii="Garamond" w:hAnsi="Garamond"/>
          <w:sz w:val="22"/>
          <w:szCs w:val="22"/>
        </w:rPr>
      </w:pPr>
    </w:p>
    <w:p w14:paraId="019F67E3" w14:textId="13F50358" w:rsidR="00A16501" w:rsidRPr="00A16501" w:rsidRDefault="00A16501" w:rsidP="00A16501">
      <w:pPr>
        <w:ind w:left="720" w:hanging="720"/>
        <w:rPr>
          <w:rFonts w:ascii="Garamond" w:hAnsi="Garamond"/>
          <w:sz w:val="22"/>
          <w:szCs w:val="22"/>
        </w:rPr>
      </w:pPr>
      <w:r w:rsidRPr="00A16501">
        <w:rPr>
          <w:rFonts w:ascii="Garamond" w:hAnsi="Garamond"/>
          <w:sz w:val="22"/>
          <w:szCs w:val="22"/>
        </w:rPr>
        <w:t xml:space="preserve">Gross, </w:t>
      </w:r>
      <w:r>
        <w:rPr>
          <w:rFonts w:ascii="Garamond" w:hAnsi="Garamond"/>
          <w:sz w:val="22"/>
          <w:szCs w:val="22"/>
        </w:rPr>
        <w:t>R. S.</w:t>
      </w:r>
      <w:r w:rsidRPr="00A16501">
        <w:rPr>
          <w:rFonts w:ascii="Garamond" w:hAnsi="Garamond"/>
          <w:sz w:val="22"/>
          <w:szCs w:val="22"/>
        </w:rPr>
        <w:t xml:space="preserve">, </w:t>
      </w:r>
      <w:proofErr w:type="spellStart"/>
      <w:r w:rsidRPr="00A16501">
        <w:rPr>
          <w:rFonts w:ascii="Garamond" w:hAnsi="Garamond"/>
          <w:sz w:val="22"/>
          <w:szCs w:val="22"/>
        </w:rPr>
        <w:t>Messito</w:t>
      </w:r>
      <w:proofErr w:type="spellEnd"/>
      <w:r w:rsidRPr="00A1650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M. J., </w:t>
      </w:r>
      <w:proofErr w:type="spellStart"/>
      <w:r w:rsidRPr="00A16501">
        <w:rPr>
          <w:rFonts w:ascii="Garamond" w:hAnsi="Garamond"/>
          <w:sz w:val="22"/>
          <w:szCs w:val="22"/>
        </w:rPr>
        <w:t>Klass</w:t>
      </w:r>
      <w:proofErr w:type="spellEnd"/>
      <w:r w:rsidRPr="00A1650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P.,</w:t>
      </w:r>
      <w:r w:rsidRPr="00A16501">
        <w:rPr>
          <w:rFonts w:ascii="Garamond" w:hAnsi="Garamond"/>
          <w:sz w:val="22"/>
          <w:szCs w:val="22"/>
        </w:rPr>
        <w:t xml:space="preserve"> Canfield, C</w:t>
      </w:r>
      <w:r>
        <w:rPr>
          <w:rFonts w:ascii="Garamond" w:hAnsi="Garamond"/>
          <w:sz w:val="22"/>
          <w:szCs w:val="22"/>
        </w:rPr>
        <w:t xml:space="preserve">., </w:t>
      </w:r>
      <w:r w:rsidRPr="00A16501">
        <w:rPr>
          <w:rFonts w:ascii="Garamond" w:hAnsi="Garamond"/>
          <w:sz w:val="22"/>
          <w:szCs w:val="22"/>
        </w:rPr>
        <w:t>Yin, H. S</w:t>
      </w:r>
      <w:r>
        <w:rPr>
          <w:rFonts w:ascii="Garamond" w:hAnsi="Garamond"/>
          <w:sz w:val="22"/>
          <w:szCs w:val="22"/>
        </w:rPr>
        <w:t>.</w:t>
      </w:r>
      <w:r w:rsidRPr="00A16501">
        <w:rPr>
          <w:rFonts w:ascii="Garamond" w:hAnsi="Garamond"/>
          <w:sz w:val="22"/>
          <w:szCs w:val="22"/>
        </w:rPr>
        <w:t>, Morris, P</w:t>
      </w:r>
      <w:r>
        <w:rPr>
          <w:rFonts w:ascii="Garamond" w:hAnsi="Garamond"/>
          <w:sz w:val="22"/>
          <w:szCs w:val="22"/>
        </w:rPr>
        <w:t xml:space="preserve">., </w:t>
      </w:r>
      <w:r w:rsidRPr="00A16501">
        <w:rPr>
          <w:rFonts w:ascii="Garamond" w:hAnsi="Garamond"/>
          <w:sz w:val="22"/>
          <w:szCs w:val="22"/>
        </w:rPr>
        <w:t xml:space="preserve">Shaw, </w:t>
      </w:r>
      <w:r>
        <w:rPr>
          <w:rFonts w:ascii="Garamond" w:hAnsi="Garamond"/>
          <w:sz w:val="22"/>
          <w:szCs w:val="22"/>
        </w:rPr>
        <w:t xml:space="preserve">D., </w:t>
      </w:r>
      <w:r w:rsidRPr="00A16501">
        <w:rPr>
          <w:rFonts w:ascii="Garamond" w:hAnsi="Garamond"/>
          <w:sz w:val="22"/>
          <w:szCs w:val="22"/>
        </w:rPr>
        <w:t xml:space="preserve">Dreyer, </w:t>
      </w:r>
      <w:r>
        <w:rPr>
          <w:rFonts w:ascii="Garamond" w:hAnsi="Garamond"/>
          <w:sz w:val="22"/>
          <w:szCs w:val="22"/>
        </w:rPr>
        <w:t xml:space="preserve">B., </w:t>
      </w:r>
      <w:r w:rsidRPr="00A16501">
        <w:rPr>
          <w:rFonts w:ascii="Garamond" w:hAnsi="Garamond"/>
          <w:sz w:val="22"/>
          <w:szCs w:val="22"/>
        </w:rPr>
        <w:t>Mendelsohn,</w:t>
      </w:r>
      <w:r>
        <w:rPr>
          <w:rFonts w:ascii="Garamond" w:hAnsi="Garamond"/>
          <w:sz w:val="22"/>
          <w:szCs w:val="22"/>
        </w:rPr>
        <w:t xml:space="preserve"> A., (2021). </w:t>
      </w:r>
      <w:r w:rsidRPr="00A16501">
        <w:rPr>
          <w:rFonts w:ascii="Garamond" w:hAnsi="Garamond"/>
          <w:sz w:val="22"/>
          <w:szCs w:val="22"/>
        </w:rPr>
        <w:t>Integrating Health Care Strategies to Prevent Poverty-Related Disparities in Development and Growth: Addressing Core Outcomes of Early Childhood</w:t>
      </w:r>
      <w:r>
        <w:rPr>
          <w:rFonts w:ascii="Garamond" w:hAnsi="Garamond"/>
          <w:sz w:val="22"/>
          <w:szCs w:val="22"/>
        </w:rPr>
        <w:t>.</w:t>
      </w:r>
      <w:r w:rsidRPr="00A16501">
        <w:rPr>
          <w:rFonts w:ascii="Garamond" w:hAnsi="Garamond"/>
          <w:i/>
          <w:iCs/>
          <w:sz w:val="22"/>
          <w:szCs w:val="22"/>
        </w:rPr>
        <w:t xml:space="preserve"> Academic Pediatrics,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21, </w:t>
      </w:r>
      <w:r>
        <w:rPr>
          <w:rFonts w:ascii="Garamond" w:hAnsi="Garamond"/>
          <w:sz w:val="22"/>
          <w:szCs w:val="22"/>
        </w:rPr>
        <w:t xml:space="preserve">p. </w:t>
      </w:r>
      <w:r w:rsidRPr="00A16501">
        <w:rPr>
          <w:rFonts w:ascii="Garamond" w:hAnsi="Garamond"/>
          <w:sz w:val="22"/>
          <w:szCs w:val="22"/>
        </w:rPr>
        <w:t>S161−S168</w:t>
      </w:r>
      <w:r>
        <w:rPr>
          <w:rFonts w:ascii="Garamond" w:hAnsi="Garamond"/>
          <w:sz w:val="22"/>
          <w:szCs w:val="22"/>
        </w:rPr>
        <w:t>.</w:t>
      </w:r>
      <w:r w:rsidRPr="00A16501">
        <w:t xml:space="preserve"> </w:t>
      </w:r>
      <w:r w:rsidRPr="00A16501">
        <w:rPr>
          <w:rFonts w:ascii="Garamond" w:hAnsi="Garamond"/>
          <w:sz w:val="22"/>
          <w:szCs w:val="22"/>
        </w:rPr>
        <w:t>DOI:</w:t>
      </w:r>
      <w:r>
        <w:rPr>
          <w:rFonts w:ascii="Garamond" w:hAnsi="Garamond"/>
          <w:sz w:val="22"/>
          <w:szCs w:val="22"/>
        </w:rPr>
        <w:t xml:space="preserve"> </w:t>
      </w:r>
      <w:r w:rsidRPr="00A16501">
        <w:rPr>
          <w:rFonts w:ascii="Garamond" w:hAnsi="Garamond"/>
          <w:sz w:val="22"/>
          <w:szCs w:val="22"/>
        </w:rPr>
        <w:t>https://doi.org/10.1016/j.acap.2021.04.005</w:t>
      </w:r>
    </w:p>
    <w:p w14:paraId="1EDC2712" w14:textId="35765C17" w:rsidR="00A16501" w:rsidRPr="00A16501" w:rsidRDefault="00A16501" w:rsidP="00774C91">
      <w:pPr>
        <w:rPr>
          <w:rFonts w:ascii="Garamond" w:hAnsi="Garamond"/>
          <w:sz w:val="22"/>
          <w:szCs w:val="22"/>
        </w:rPr>
      </w:pPr>
    </w:p>
    <w:p w14:paraId="5AE50BB7" w14:textId="2A47D802" w:rsidR="002A4AA6" w:rsidRDefault="001E5A0D" w:rsidP="00447A51">
      <w:pPr>
        <w:ind w:left="720" w:hanging="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1E5A0D">
        <w:rPr>
          <w:rFonts w:ascii="Garamond" w:hAnsi="Garamond"/>
          <w:sz w:val="22"/>
          <w:szCs w:val="22"/>
        </w:rPr>
        <w:t xml:space="preserve">Roby, E., Shaw, D., Morris, P., Canfield, C., Miller, E., Dreyer, B, </w:t>
      </w:r>
      <w:proofErr w:type="spellStart"/>
      <w:r w:rsidRPr="001E5A0D">
        <w:rPr>
          <w:rFonts w:ascii="Garamond" w:hAnsi="Garamond"/>
          <w:sz w:val="22"/>
          <w:szCs w:val="22"/>
        </w:rPr>
        <w:t>Klass</w:t>
      </w:r>
      <w:proofErr w:type="spellEnd"/>
      <w:r w:rsidRPr="001E5A0D">
        <w:rPr>
          <w:rFonts w:ascii="Garamond" w:hAnsi="Garamond"/>
          <w:sz w:val="22"/>
          <w:szCs w:val="22"/>
        </w:rPr>
        <w:t>, P., Ettinger, A., Miller, E., Mendelsohn, A.</w:t>
      </w:r>
      <w:r w:rsidR="002A4AA6" w:rsidRPr="001E5A0D">
        <w:rPr>
          <w:rFonts w:ascii="Garamond" w:hAnsi="Garamond"/>
          <w:iCs/>
          <w:sz w:val="22"/>
          <w:szCs w:val="22"/>
        </w:rPr>
        <w:t xml:space="preserve"> (</w:t>
      </w:r>
      <w:r w:rsidR="00FD202A">
        <w:rPr>
          <w:rFonts w:ascii="Garamond" w:hAnsi="Garamond"/>
          <w:iCs/>
          <w:sz w:val="22"/>
          <w:szCs w:val="22"/>
        </w:rPr>
        <w:t>2021</w:t>
      </w:r>
      <w:r w:rsidR="002A4AA6" w:rsidRPr="001E5A0D">
        <w:rPr>
          <w:rFonts w:ascii="Garamond" w:hAnsi="Garamond"/>
          <w:iCs/>
          <w:sz w:val="22"/>
          <w:szCs w:val="22"/>
        </w:rPr>
        <w:t>).</w:t>
      </w:r>
      <w:r w:rsidR="002A4AA6" w:rsidRPr="001E5A0D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Pediatric</w:t>
      </w:r>
      <w:r w:rsidR="002A4AA6" w:rsidRPr="002A4AA6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primary care and partnerships across sectors to promote early child development</w:t>
      </w:r>
      <w:r w:rsidR="002A4AA6">
        <w:rPr>
          <w:rFonts w:ascii="Garamond" w:hAnsi="Garamond" w:cs="Calibri"/>
          <w:color w:val="000000"/>
          <w:sz w:val="22"/>
          <w:szCs w:val="22"/>
        </w:rPr>
        <w:t xml:space="preserve">. </w:t>
      </w:r>
      <w:r w:rsidR="002A4AA6" w:rsidRPr="002A4AA6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Academic Pediatrics</w:t>
      </w:r>
      <w:r w:rsidR="002A4AA6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.</w:t>
      </w:r>
      <w:r w:rsidR="00FD202A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FD202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DOI: </w:t>
      </w:r>
      <w:r w:rsidR="00FD202A" w:rsidRPr="00FD202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10.1016/j.acap.2020.12.002</w:t>
      </w:r>
    </w:p>
    <w:p w14:paraId="213688FD" w14:textId="77777777" w:rsidR="003A0B1B" w:rsidRDefault="003A0B1B" w:rsidP="00447A51">
      <w:pPr>
        <w:ind w:left="720" w:hanging="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7565CFCE" w14:textId="47E10275" w:rsidR="003A0B1B" w:rsidRDefault="003A0B1B" w:rsidP="003A0B1B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3B3A6D">
        <w:rPr>
          <w:rFonts w:ascii="Garamond" w:hAnsi="Garamond"/>
          <w:iCs/>
          <w:sz w:val="22"/>
          <w:szCs w:val="22"/>
        </w:rPr>
        <w:t xml:space="preserve">Hails, K. A., </w:t>
      </w:r>
      <w:proofErr w:type="spellStart"/>
      <w:r w:rsidRPr="001070FE">
        <w:rPr>
          <w:rFonts w:ascii="Garamond" w:hAnsi="Garamond"/>
          <w:i/>
          <w:iCs/>
          <w:sz w:val="22"/>
          <w:szCs w:val="22"/>
        </w:rPr>
        <w:t>Whipps</w:t>
      </w:r>
      <w:proofErr w:type="spellEnd"/>
      <w:r w:rsidRPr="001070FE">
        <w:rPr>
          <w:rFonts w:ascii="Garamond" w:hAnsi="Garamond"/>
          <w:i/>
          <w:iCs/>
          <w:sz w:val="22"/>
          <w:szCs w:val="22"/>
        </w:rPr>
        <w:t>, M. D</w:t>
      </w:r>
      <w:r w:rsidRPr="003B3A6D">
        <w:rPr>
          <w:rFonts w:ascii="Garamond" w:hAnsi="Garamond"/>
          <w:iCs/>
          <w:sz w:val="22"/>
          <w:szCs w:val="22"/>
        </w:rPr>
        <w:t xml:space="preserve">., Gross, R. S., </w:t>
      </w:r>
      <w:proofErr w:type="spellStart"/>
      <w:r w:rsidRPr="003B3A6D">
        <w:rPr>
          <w:rFonts w:ascii="Garamond" w:hAnsi="Garamond"/>
          <w:iCs/>
          <w:sz w:val="22"/>
          <w:szCs w:val="22"/>
        </w:rPr>
        <w:t>Bogen</w:t>
      </w:r>
      <w:proofErr w:type="spellEnd"/>
      <w:r w:rsidRPr="003B3A6D">
        <w:rPr>
          <w:rFonts w:ascii="Garamond" w:hAnsi="Garamond"/>
          <w:iCs/>
          <w:sz w:val="22"/>
          <w:szCs w:val="22"/>
        </w:rPr>
        <w:t>, D. L., Morris, P. A., Mendelsohn, A. L., &amp; Shaw, D. S. (2021). Breastfeeding and responsive parenting as predictors of infant weight change in the first year.</w:t>
      </w:r>
      <w:r w:rsidRPr="003B3A6D">
        <w:rPr>
          <w:rFonts w:ascii="Garamond" w:hAnsi="Garamond"/>
          <w:i/>
          <w:iCs/>
          <w:sz w:val="22"/>
          <w:szCs w:val="22"/>
        </w:rPr>
        <w:t xml:space="preserve"> Journal of Pediatric Psychology, 46(7), 768-778.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3A0B1B">
        <w:rPr>
          <w:rFonts w:ascii="Garamond" w:hAnsi="Garamond"/>
          <w:iCs/>
          <w:sz w:val="22"/>
          <w:szCs w:val="22"/>
        </w:rPr>
        <w:t>https://doi.org/10.1093/jpepsy/jsab049</w:t>
      </w:r>
    </w:p>
    <w:p w14:paraId="43A2C2C5" w14:textId="77777777" w:rsidR="003A0B1B" w:rsidRDefault="003A0B1B" w:rsidP="003A0B1B">
      <w:pPr>
        <w:ind w:left="720" w:hanging="720"/>
        <w:rPr>
          <w:rFonts w:ascii="Garamond" w:hAnsi="Garamond"/>
          <w:i/>
          <w:iCs/>
          <w:sz w:val="22"/>
          <w:szCs w:val="22"/>
        </w:rPr>
      </w:pPr>
    </w:p>
    <w:p w14:paraId="5A8B2805" w14:textId="3985232A" w:rsidR="00492AB3" w:rsidRPr="003A0B1B" w:rsidRDefault="00492AB3" w:rsidP="003A0B1B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492AB3">
        <w:rPr>
          <w:rFonts w:ascii="Garamond" w:hAnsi="Garamond"/>
          <w:iCs/>
          <w:sz w:val="22"/>
          <w:szCs w:val="22"/>
        </w:rPr>
        <w:t xml:space="preserve">Roby, </w:t>
      </w:r>
      <w:r>
        <w:rPr>
          <w:rFonts w:ascii="Garamond" w:hAnsi="Garamond"/>
          <w:iCs/>
          <w:sz w:val="22"/>
          <w:szCs w:val="22"/>
        </w:rPr>
        <w:t xml:space="preserve">E., </w:t>
      </w:r>
      <w:r w:rsidRPr="00492AB3">
        <w:rPr>
          <w:rFonts w:ascii="Garamond" w:hAnsi="Garamond"/>
          <w:iCs/>
          <w:sz w:val="22"/>
          <w:szCs w:val="22"/>
        </w:rPr>
        <w:t>Miller</w:t>
      </w:r>
      <w:r>
        <w:rPr>
          <w:rFonts w:ascii="Garamond" w:hAnsi="Garamond"/>
          <w:iCs/>
          <w:sz w:val="22"/>
          <w:szCs w:val="22"/>
        </w:rPr>
        <w:t xml:space="preserve">, E., </w:t>
      </w:r>
      <w:r w:rsidRPr="00492AB3">
        <w:rPr>
          <w:rFonts w:ascii="Garamond" w:hAnsi="Garamond"/>
          <w:iCs/>
          <w:sz w:val="22"/>
          <w:szCs w:val="22"/>
        </w:rPr>
        <w:t>Shaw,</w:t>
      </w:r>
      <w:r>
        <w:rPr>
          <w:rFonts w:ascii="Garamond" w:hAnsi="Garamond"/>
          <w:iCs/>
          <w:sz w:val="22"/>
          <w:szCs w:val="22"/>
        </w:rPr>
        <w:t xml:space="preserve"> D.,</w:t>
      </w:r>
      <w:r w:rsidRPr="00492AB3">
        <w:rPr>
          <w:rFonts w:ascii="Garamond" w:hAnsi="Garamond"/>
          <w:iCs/>
          <w:sz w:val="22"/>
          <w:szCs w:val="22"/>
        </w:rPr>
        <w:t xml:space="preserve"> Morris, P</w:t>
      </w:r>
      <w:r>
        <w:rPr>
          <w:rFonts w:ascii="Garamond" w:hAnsi="Garamond"/>
          <w:iCs/>
          <w:sz w:val="22"/>
          <w:szCs w:val="22"/>
        </w:rPr>
        <w:t xml:space="preserve">., </w:t>
      </w:r>
      <w:r w:rsidRPr="00492AB3">
        <w:rPr>
          <w:rFonts w:ascii="Garamond" w:hAnsi="Garamond"/>
          <w:iCs/>
          <w:sz w:val="22"/>
          <w:szCs w:val="22"/>
        </w:rPr>
        <w:t>Gill</w:t>
      </w:r>
      <w:r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iCs/>
          <w:sz w:val="22"/>
          <w:szCs w:val="22"/>
        </w:rPr>
        <w:t xml:space="preserve">A.,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Bogen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D.</w:t>
      </w:r>
      <w:r w:rsidRPr="00492AB3">
        <w:rPr>
          <w:rFonts w:ascii="Garamond" w:hAnsi="Garamond"/>
          <w:iCs/>
          <w:sz w:val="22"/>
          <w:szCs w:val="22"/>
        </w:rPr>
        <w:t xml:space="preserve">, Rosas, </w:t>
      </w:r>
      <w:r>
        <w:rPr>
          <w:rFonts w:ascii="Garamond" w:hAnsi="Garamond"/>
          <w:iCs/>
          <w:sz w:val="22"/>
          <w:szCs w:val="22"/>
        </w:rPr>
        <w:t xml:space="preserve">J., </w:t>
      </w:r>
      <w:r w:rsidRPr="00492AB3">
        <w:rPr>
          <w:rFonts w:ascii="Garamond" w:hAnsi="Garamond"/>
          <w:iCs/>
          <w:sz w:val="22"/>
          <w:szCs w:val="22"/>
        </w:rPr>
        <w:t>Canfield</w:t>
      </w:r>
      <w:r>
        <w:rPr>
          <w:rFonts w:ascii="Garamond" w:hAnsi="Garamond"/>
          <w:iCs/>
          <w:sz w:val="22"/>
          <w:szCs w:val="22"/>
        </w:rPr>
        <w:t xml:space="preserve">, C., </w:t>
      </w:r>
      <w:r w:rsidRPr="00492AB3">
        <w:rPr>
          <w:rFonts w:ascii="Garamond" w:hAnsi="Garamond"/>
          <w:iCs/>
          <w:sz w:val="22"/>
          <w:szCs w:val="22"/>
        </w:rPr>
        <w:t xml:space="preserve">Hails, </w:t>
      </w:r>
      <w:r>
        <w:rPr>
          <w:rFonts w:ascii="Garamond" w:hAnsi="Garamond"/>
          <w:iCs/>
          <w:sz w:val="22"/>
          <w:szCs w:val="22"/>
        </w:rPr>
        <w:t xml:space="preserve">K.,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Wippick</w:t>
      </w:r>
      <w:proofErr w:type="spellEnd"/>
      <w:r w:rsidRPr="00492AB3"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</w:rPr>
        <w:t xml:space="preserve"> H</w:t>
      </w:r>
      <w:r w:rsidRPr="00492AB3">
        <w:rPr>
          <w:rFonts w:ascii="Garamond" w:hAnsi="Garamond"/>
          <w:iCs/>
          <w:sz w:val="22"/>
          <w:szCs w:val="22"/>
        </w:rPr>
        <w:t xml:space="preserve"> </w:t>
      </w:r>
      <w:proofErr w:type="spellStart"/>
      <w:r w:rsidRPr="00492AB3">
        <w:rPr>
          <w:rFonts w:ascii="Garamond" w:hAnsi="Garamond"/>
          <w:iCs/>
          <w:sz w:val="22"/>
          <w:szCs w:val="22"/>
        </w:rPr>
        <w:t>Honoroff</w:t>
      </w:r>
      <w:proofErr w:type="spellEnd"/>
      <w:r>
        <w:rPr>
          <w:rFonts w:ascii="Garamond" w:hAnsi="Garamond"/>
          <w:iCs/>
          <w:sz w:val="22"/>
          <w:szCs w:val="22"/>
        </w:rPr>
        <w:t xml:space="preserve">, J., </w:t>
      </w:r>
      <w:r w:rsidRPr="00492AB3">
        <w:rPr>
          <w:rFonts w:ascii="Garamond" w:hAnsi="Garamond"/>
          <w:iCs/>
          <w:sz w:val="22"/>
          <w:szCs w:val="22"/>
        </w:rPr>
        <w:t>Cates</w:t>
      </w:r>
      <w:r>
        <w:rPr>
          <w:rFonts w:ascii="Garamond" w:hAnsi="Garamond"/>
          <w:iCs/>
          <w:sz w:val="22"/>
          <w:szCs w:val="22"/>
        </w:rPr>
        <w:t xml:space="preserve">, C.,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Weisledere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A., </w:t>
      </w:r>
      <w:r w:rsidRPr="00492AB3">
        <w:rPr>
          <w:rFonts w:ascii="Garamond" w:hAnsi="Garamond"/>
          <w:iCs/>
          <w:sz w:val="22"/>
          <w:szCs w:val="22"/>
        </w:rPr>
        <w:t xml:space="preserve">Chadwick, </w:t>
      </w:r>
      <w:r>
        <w:rPr>
          <w:rFonts w:ascii="Garamond" w:hAnsi="Garamond"/>
          <w:iCs/>
          <w:sz w:val="22"/>
          <w:szCs w:val="22"/>
        </w:rPr>
        <w:t xml:space="preserve">K.,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Raaka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C., </w:t>
      </w:r>
      <w:r w:rsidRPr="00492AB3">
        <w:rPr>
          <w:rFonts w:ascii="Garamond" w:hAnsi="Garamond"/>
          <w:iCs/>
          <w:sz w:val="22"/>
          <w:szCs w:val="22"/>
        </w:rPr>
        <w:t>Mendelsoh</w:t>
      </w:r>
      <w:r>
        <w:rPr>
          <w:rFonts w:ascii="Garamond" w:hAnsi="Garamond"/>
          <w:iCs/>
          <w:sz w:val="22"/>
          <w:szCs w:val="22"/>
        </w:rPr>
        <w:t>n</w:t>
      </w:r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A. (</w:t>
      </w:r>
      <w:r w:rsidR="00FD202A">
        <w:rPr>
          <w:rFonts w:ascii="Garamond" w:hAnsi="Garamond"/>
          <w:iCs/>
          <w:sz w:val="22"/>
          <w:szCs w:val="22"/>
        </w:rPr>
        <w:t>2021</w:t>
      </w:r>
      <w:r>
        <w:rPr>
          <w:rFonts w:ascii="Garamond" w:hAnsi="Garamond"/>
          <w:iCs/>
          <w:sz w:val="22"/>
          <w:szCs w:val="22"/>
        </w:rPr>
        <w:t xml:space="preserve">). </w:t>
      </w:r>
      <w:r w:rsidR="001F4D40" w:rsidRPr="001F4D40">
        <w:rPr>
          <w:rFonts w:ascii="Garamond" w:hAnsi="Garamond"/>
          <w:iCs/>
          <w:sz w:val="22"/>
          <w:szCs w:val="22"/>
        </w:rPr>
        <w:t xml:space="preserve">Improving </w:t>
      </w:r>
      <w:r w:rsidR="001F4D40">
        <w:rPr>
          <w:rFonts w:ascii="Garamond" w:hAnsi="Garamond"/>
          <w:iCs/>
          <w:sz w:val="22"/>
          <w:szCs w:val="22"/>
        </w:rPr>
        <w:t>p</w:t>
      </w:r>
      <w:r w:rsidR="001F4D40" w:rsidRPr="001F4D40">
        <w:rPr>
          <w:rFonts w:ascii="Garamond" w:hAnsi="Garamond"/>
          <w:iCs/>
          <w:sz w:val="22"/>
          <w:szCs w:val="22"/>
        </w:rPr>
        <w:t>arent-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 xml:space="preserve">hild </w:t>
      </w:r>
      <w:r w:rsidR="001F4D40">
        <w:rPr>
          <w:rFonts w:ascii="Garamond" w:hAnsi="Garamond"/>
          <w:iCs/>
          <w:sz w:val="22"/>
          <w:szCs w:val="22"/>
        </w:rPr>
        <w:t>in</w:t>
      </w:r>
      <w:r w:rsidR="001F4D40" w:rsidRPr="001F4D40">
        <w:rPr>
          <w:rFonts w:ascii="Garamond" w:hAnsi="Garamond"/>
          <w:iCs/>
          <w:sz w:val="22"/>
          <w:szCs w:val="22"/>
        </w:rPr>
        <w:t xml:space="preserve">teractions in </w:t>
      </w:r>
      <w:r w:rsidR="001F4D40">
        <w:rPr>
          <w:rFonts w:ascii="Garamond" w:hAnsi="Garamond"/>
          <w:iCs/>
          <w:sz w:val="22"/>
          <w:szCs w:val="22"/>
        </w:rPr>
        <w:t>p</w:t>
      </w:r>
      <w:r w:rsidR="001F4D40" w:rsidRPr="001F4D40">
        <w:rPr>
          <w:rFonts w:ascii="Garamond" w:hAnsi="Garamond"/>
          <w:iCs/>
          <w:sz w:val="22"/>
          <w:szCs w:val="22"/>
        </w:rPr>
        <w:t xml:space="preserve">ediatric </w:t>
      </w:r>
      <w:r w:rsidR="001F4D40">
        <w:rPr>
          <w:rFonts w:ascii="Garamond" w:hAnsi="Garamond"/>
          <w:iCs/>
          <w:sz w:val="22"/>
          <w:szCs w:val="22"/>
        </w:rPr>
        <w:t>h</w:t>
      </w:r>
      <w:r w:rsidR="001F4D40" w:rsidRPr="001F4D40">
        <w:rPr>
          <w:rFonts w:ascii="Garamond" w:hAnsi="Garamond"/>
          <w:iCs/>
          <w:sz w:val="22"/>
          <w:szCs w:val="22"/>
        </w:rPr>
        <w:t xml:space="preserve">ealth 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>are:</w:t>
      </w:r>
      <w:r w:rsidR="001F4D40">
        <w:rPr>
          <w:rFonts w:ascii="Garamond" w:hAnsi="Garamond"/>
          <w:iCs/>
          <w:sz w:val="22"/>
          <w:szCs w:val="22"/>
        </w:rPr>
        <w:t xml:space="preserve"> </w:t>
      </w:r>
      <w:r w:rsidR="001F4D40" w:rsidRPr="001F4D40">
        <w:rPr>
          <w:rFonts w:ascii="Garamond" w:hAnsi="Garamond"/>
          <w:iCs/>
          <w:sz w:val="22"/>
          <w:szCs w:val="22"/>
        </w:rPr>
        <w:t xml:space="preserve">A </w:t>
      </w:r>
      <w:r w:rsidR="001F4D40">
        <w:rPr>
          <w:rFonts w:ascii="Garamond" w:hAnsi="Garamond"/>
          <w:iCs/>
          <w:sz w:val="22"/>
          <w:szCs w:val="22"/>
        </w:rPr>
        <w:t>t</w:t>
      </w:r>
      <w:r w:rsidR="001F4D40" w:rsidRPr="001F4D40">
        <w:rPr>
          <w:rFonts w:ascii="Garamond" w:hAnsi="Garamond"/>
          <w:iCs/>
          <w:sz w:val="22"/>
          <w:szCs w:val="22"/>
        </w:rPr>
        <w:t>wo-</w:t>
      </w:r>
      <w:r w:rsidR="001F4D40">
        <w:rPr>
          <w:rFonts w:ascii="Garamond" w:hAnsi="Garamond"/>
          <w:iCs/>
          <w:sz w:val="22"/>
          <w:szCs w:val="22"/>
        </w:rPr>
        <w:t>s</w:t>
      </w:r>
      <w:r w:rsidR="001F4D40" w:rsidRPr="001F4D40">
        <w:rPr>
          <w:rFonts w:ascii="Garamond" w:hAnsi="Garamond"/>
          <w:iCs/>
          <w:sz w:val="22"/>
          <w:szCs w:val="22"/>
        </w:rPr>
        <w:t xml:space="preserve">ite </w:t>
      </w:r>
      <w:r w:rsidR="001F4D40">
        <w:rPr>
          <w:rFonts w:ascii="Garamond" w:hAnsi="Garamond"/>
          <w:iCs/>
          <w:sz w:val="22"/>
          <w:szCs w:val="22"/>
        </w:rPr>
        <w:t>r</w:t>
      </w:r>
      <w:r w:rsidR="001F4D40" w:rsidRPr="001F4D40">
        <w:rPr>
          <w:rFonts w:ascii="Garamond" w:hAnsi="Garamond"/>
          <w:iCs/>
          <w:sz w:val="22"/>
          <w:szCs w:val="22"/>
        </w:rPr>
        <w:t xml:space="preserve">andomized 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>ontrolled</w:t>
      </w:r>
      <w:r w:rsidR="001F4D40">
        <w:rPr>
          <w:rFonts w:ascii="Garamond" w:hAnsi="Garamond"/>
          <w:iCs/>
          <w:sz w:val="22"/>
          <w:szCs w:val="22"/>
        </w:rPr>
        <w:t xml:space="preserve"> trial. </w:t>
      </w:r>
      <w:r>
        <w:rPr>
          <w:rFonts w:ascii="Garamond" w:hAnsi="Garamond"/>
          <w:i/>
          <w:sz w:val="22"/>
          <w:szCs w:val="22"/>
        </w:rPr>
        <w:t>Pediatrics.</w:t>
      </w:r>
      <w:r w:rsidR="00FD202A">
        <w:rPr>
          <w:rFonts w:ascii="Garamond" w:hAnsi="Garamond"/>
          <w:i/>
          <w:sz w:val="22"/>
          <w:szCs w:val="22"/>
        </w:rPr>
        <w:t xml:space="preserve"> </w:t>
      </w:r>
      <w:r w:rsidR="00FD202A">
        <w:rPr>
          <w:rFonts w:ascii="Garamond" w:hAnsi="Garamond"/>
          <w:iCs/>
          <w:sz w:val="22"/>
          <w:szCs w:val="22"/>
        </w:rPr>
        <w:t>DOI:</w:t>
      </w:r>
      <w:r w:rsidR="00FD202A" w:rsidRPr="00FD202A">
        <w:t xml:space="preserve"> </w:t>
      </w:r>
      <w:r w:rsidR="00FD202A" w:rsidRPr="00FD202A">
        <w:rPr>
          <w:rFonts w:ascii="Garamond" w:hAnsi="Garamond"/>
          <w:iCs/>
          <w:sz w:val="22"/>
          <w:szCs w:val="22"/>
        </w:rPr>
        <w:t>10.1542/peds.2020-1799</w:t>
      </w:r>
    </w:p>
    <w:p w14:paraId="0E9A0B5B" w14:textId="3190B67B" w:rsidR="00447A51" w:rsidRPr="00FD202A" w:rsidRDefault="00447A51" w:rsidP="00447A51">
      <w:pPr>
        <w:widowControl w:val="0"/>
        <w:spacing w:before="120" w:after="120"/>
        <w:ind w:left="720" w:hanging="720"/>
        <w:rPr>
          <w:rFonts w:ascii="Garamond" w:hAnsi="Garamond"/>
          <w:iCs/>
          <w:sz w:val="22"/>
          <w:szCs w:val="22"/>
        </w:rPr>
      </w:pPr>
      <w:proofErr w:type="spellStart"/>
      <w:r w:rsidRPr="00447A51">
        <w:rPr>
          <w:rFonts w:ascii="Garamond" w:hAnsi="Garamond"/>
          <w:iCs/>
          <w:sz w:val="22"/>
          <w:szCs w:val="22"/>
        </w:rPr>
        <w:t>Mattera</w:t>
      </w:r>
      <w:proofErr w:type="spellEnd"/>
      <w:r w:rsidRPr="00447A51">
        <w:rPr>
          <w:rFonts w:ascii="Garamond" w:hAnsi="Garamond"/>
          <w:iCs/>
          <w:sz w:val="22"/>
          <w:szCs w:val="22"/>
        </w:rPr>
        <w:t xml:space="preserve">, S., </w:t>
      </w:r>
      <w:r w:rsidRPr="00447A51">
        <w:rPr>
          <w:rFonts w:ascii="Garamond" w:hAnsi="Garamond"/>
          <w:i/>
          <w:sz w:val="22"/>
          <w:szCs w:val="22"/>
        </w:rPr>
        <w:t>Rojas, N</w:t>
      </w:r>
      <w:r w:rsidRPr="00447A51">
        <w:rPr>
          <w:rFonts w:ascii="Garamond" w:hAnsi="Garamond"/>
          <w:iCs/>
          <w:sz w:val="22"/>
          <w:szCs w:val="22"/>
        </w:rPr>
        <w:t>. M., Morris, P. A., &amp; Bierman, K. (2021). Promoting EF with preschool interventions: Lessons learned from 15 years of conducting large-scale studies. </w:t>
      </w:r>
      <w:r w:rsidRPr="00447A51">
        <w:rPr>
          <w:rFonts w:ascii="Garamond" w:hAnsi="Garamond"/>
          <w:i/>
          <w:iCs/>
          <w:sz w:val="22"/>
          <w:szCs w:val="22"/>
        </w:rPr>
        <w:t>Frontiers in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447A51">
        <w:rPr>
          <w:rFonts w:ascii="Garamond" w:hAnsi="Garamond"/>
          <w:i/>
          <w:iCs/>
          <w:sz w:val="22"/>
          <w:szCs w:val="22"/>
        </w:rPr>
        <w:t>Psychology</w:t>
      </w:r>
      <w:r w:rsidRPr="00447A51">
        <w:rPr>
          <w:rFonts w:ascii="Garamond" w:hAnsi="Garamond"/>
          <w:iCs/>
          <w:sz w:val="22"/>
          <w:szCs w:val="22"/>
        </w:rPr>
        <w:t>,</w:t>
      </w:r>
      <w:r w:rsidRPr="00447A51">
        <w:rPr>
          <w:rFonts w:ascii="Garamond" w:hAnsi="Garamond"/>
          <w:i/>
          <w:iCs/>
          <w:sz w:val="22"/>
          <w:szCs w:val="22"/>
        </w:rPr>
        <w:t> 12</w:t>
      </w:r>
      <w:r w:rsidRPr="00447A51">
        <w:rPr>
          <w:rFonts w:ascii="Garamond" w:hAnsi="Garamond"/>
          <w:iCs/>
          <w:sz w:val="22"/>
          <w:szCs w:val="22"/>
        </w:rPr>
        <w:t>. https://doi.org/10.3389/fpsyg.2021.640702 </w:t>
      </w:r>
    </w:p>
    <w:p w14:paraId="44E291AF" w14:textId="29356ACF" w:rsidR="00E86C57" w:rsidRPr="00FD202A" w:rsidRDefault="00E86C57" w:rsidP="00E86C57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F640D0">
        <w:rPr>
          <w:rFonts w:ascii="Garamond" w:hAnsi="Garamond"/>
          <w:i/>
          <w:iCs/>
          <w:sz w:val="22"/>
          <w:szCs w:val="22"/>
        </w:rPr>
        <w:t>Rojas, N.</w:t>
      </w:r>
      <w:r>
        <w:rPr>
          <w:rFonts w:ascii="Garamond" w:hAnsi="Garamond"/>
          <w:sz w:val="22"/>
          <w:szCs w:val="22"/>
        </w:rPr>
        <w:t xml:space="preserve">, Morris, P., &amp; </w:t>
      </w:r>
      <w:proofErr w:type="spellStart"/>
      <w:r w:rsidRPr="00F640D0">
        <w:rPr>
          <w:rFonts w:ascii="Garamond" w:hAnsi="Garamond"/>
          <w:sz w:val="22"/>
          <w:szCs w:val="22"/>
        </w:rPr>
        <w:t>Balaraman</w:t>
      </w:r>
      <w:proofErr w:type="spellEnd"/>
      <w:r>
        <w:rPr>
          <w:rFonts w:ascii="Garamond" w:hAnsi="Garamond"/>
          <w:sz w:val="22"/>
          <w:szCs w:val="22"/>
        </w:rPr>
        <w:t>, A., (</w:t>
      </w:r>
      <w:r w:rsidR="00B66524">
        <w:rPr>
          <w:rFonts w:ascii="Garamond" w:hAnsi="Garamond"/>
          <w:sz w:val="22"/>
          <w:szCs w:val="22"/>
        </w:rPr>
        <w:t>202</w:t>
      </w:r>
      <w:r w:rsidR="00FD202A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). </w:t>
      </w:r>
      <w:r w:rsidRPr="00F640D0">
        <w:rPr>
          <w:rFonts w:ascii="Garamond" w:hAnsi="Garamond"/>
          <w:sz w:val="22"/>
          <w:szCs w:val="22"/>
        </w:rPr>
        <w:t>Finding rigor within a large-scale expansion of preschool to test impacts of a professional development program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 xml:space="preserve">AERA Open. </w:t>
      </w:r>
      <w:r w:rsidR="00FD202A">
        <w:rPr>
          <w:rFonts w:ascii="Garamond" w:hAnsi="Garamond"/>
          <w:sz w:val="22"/>
          <w:szCs w:val="22"/>
        </w:rPr>
        <w:t xml:space="preserve">DOI: </w:t>
      </w:r>
      <w:r w:rsidR="00FD202A" w:rsidRPr="00FD202A">
        <w:rPr>
          <w:rFonts w:ascii="Garamond" w:hAnsi="Garamond"/>
          <w:sz w:val="22"/>
          <w:szCs w:val="22"/>
        </w:rPr>
        <w:t>10.1177/2332858420975399</w:t>
      </w:r>
    </w:p>
    <w:p w14:paraId="512D2449" w14:textId="6ED7F6F0" w:rsidR="00EC38E4" w:rsidRPr="00EC38E4" w:rsidRDefault="00963F60" w:rsidP="00EC38E4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F640D0">
        <w:rPr>
          <w:rFonts w:ascii="Garamond" w:hAnsi="Garamond"/>
          <w:i/>
          <w:iCs/>
          <w:sz w:val="22"/>
          <w:szCs w:val="22"/>
        </w:rPr>
        <w:t>Gandhi, J.,</w:t>
      </w:r>
      <w:r>
        <w:rPr>
          <w:rFonts w:ascii="Garamond" w:hAnsi="Garamond"/>
          <w:sz w:val="22"/>
          <w:szCs w:val="22"/>
        </w:rPr>
        <w:t xml:space="preserve"> Raver. C., </w:t>
      </w:r>
      <w:proofErr w:type="spellStart"/>
      <w:r>
        <w:rPr>
          <w:rFonts w:ascii="Garamond" w:hAnsi="Garamond"/>
          <w:sz w:val="22"/>
          <w:szCs w:val="22"/>
        </w:rPr>
        <w:t>Abenavoli</w:t>
      </w:r>
      <w:proofErr w:type="spellEnd"/>
      <w:r>
        <w:rPr>
          <w:rFonts w:ascii="Garamond" w:hAnsi="Garamond"/>
          <w:sz w:val="22"/>
          <w:szCs w:val="22"/>
        </w:rPr>
        <w:t>, R., Morris, P., &amp; Meyer, L. (</w:t>
      </w:r>
      <w:r w:rsidR="00EF6009"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 xml:space="preserve">). </w:t>
      </w:r>
      <w:r w:rsidRPr="00F640D0">
        <w:rPr>
          <w:rFonts w:ascii="Garamond" w:hAnsi="Garamond"/>
          <w:sz w:val="22"/>
          <w:szCs w:val="22"/>
        </w:rPr>
        <w:t>Variations in Pre-Kindergarten</w:t>
      </w:r>
      <w:r>
        <w:rPr>
          <w:rFonts w:ascii="Garamond" w:hAnsi="Garamond"/>
          <w:sz w:val="22"/>
          <w:szCs w:val="22"/>
        </w:rPr>
        <w:t xml:space="preserve"> </w:t>
      </w:r>
      <w:r w:rsidRPr="00F640D0">
        <w:rPr>
          <w:rFonts w:ascii="Garamond" w:hAnsi="Garamond"/>
          <w:sz w:val="22"/>
          <w:szCs w:val="22"/>
        </w:rPr>
        <w:t>Classroom Quality Ratings across the School Year: Observation Ratings from New York City’s Pre-K for All</w:t>
      </w:r>
      <w:r>
        <w:rPr>
          <w:rFonts w:ascii="Garamond" w:hAnsi="Garamond"/>
          <w:sz w:val="22"/>
          <w:szCs w:val="22"/>
        </w:rPr>
        <w:t xml:space="preserve">. </w:t>
      </w:r>
      <w:r w:rsidRPr="00F640D0">
        <w:rPr>
          <w:rFonts w:ascii="Garamond" w:hAnsi="Garamond"/>
          <w:i/>
          <w:iCs/>
          <w:sz w:val="22"/>
          <w:szCs w:val="22"/>
        </w:rPr>
        <w:t>Early Education and Development.</w:t>
      </w:r>
      <w:r>
        <w:rPr>
          <w:rFonts w:ascii="Garamond" w:hAnsi="Garamond"/>
          <w:sz w:val="22"/>
          <w:szCs w:val="22"/>
        </w:rPr>
        <w:t xml:space="preserve"> </w:t>
      </w:r>
      <w:r w:rsidR="00EF6009">
        <w:rPr>
          <w:rFonts w:ascii="Garamond" w:hAnsi="Garamond"/>
          <w:sz w:val="22"/>
          <w:szCs w:val="22"/>
        </w:rPr>
        <w:t>DOI:</w:t>
      </w:r>
      <w:r w:rsidR="00EF6009" w:rsidRPr="00EF6009">
        <w:t xml:space="preserve"> </w:t>
      </w:r>
      <w:r w:rsidR="00EF6009" w:rsidRPr="00EF6009">
        <w:rPr>
          <w:rFonts w:ascii="Garamond" w:hAnsi="Garamond"/>
          <w:sz w:val="22"/>
          <w:szCs w:val="22"/>
        </w:rPr>
        <w:t>10.1080/10409289.2020.1829291</w:t>
      </w:r>
      <w:r w:rsidR="00EF6009">
        <w:rPr>
          <w:rFonts w:ascii="Garamond" w:hAnsi="Garamond"/>
          <w:sz w:val="22"/>
          <w:szCs w:val="22"/>
        </w:rPr>
        <w:t xml:space="preserve"> </w:t>
      </w:r>
    </w:p>
    <w:p w14:paraId="301F39EF" w14:textId="37B72AFA" w:rsidR="00963F60" w:rsidRPr="00963F60" w:rsidRDefault="00963F60" w:rsidP="00963F60">
      <w:pPr>
        <w:spacing w:after="120"/>
        <w:ind w:left="720" w:hanging="720"/>
        <w:rPr>
          <w:rFonts w:ascii="Garamond" w:hAnsi="Garamond"/>
          <w:i/>
          <w:iCs/>
          <w:sz w:val="22"/>
          <w:szCs w:val="22"/>
        </w:rPr>
      </w:pPr>
      <w:r w:rsidRPr="00963F60">
        <w:rPr>
          <w:rFonts w:ascii="Garamond" w:hAnsi="Garamond"/>
          <w:i/>
          <w:iCs/>
          <w:sz w:val="22"/>
          <w:szCs w:val="22"/>
        </w:rPr>
        <w:t>Rojas, N</w:t>
      </w:r>
      <w:r>
        <w:rPr>
          <w:rFonts w:ascii="Garamond" w:hAnsi="Garamond"/>
          <w:sz w:val="22"/>
          <w:szCs w:val="22"/>
        </w:rPr>
        <w:t xml:space="preserve">., </w:t>
      </w:r>
      <w:proofErr w:type="spellStart"/>
      <w:r>
        <w:rPr>
          <w:rFonts w:ascii="Garamond" w:hAnsi="Garamond"/>
          <w:sz w:val="22"/>
          <w:szCs w:val="22"/>
        </w:rPr>
        <w:t>Mattera</w:t>
      </w:r>
      <w:proofErr w:type="spellEnd"/>
      <w:r>
        <w:rPr>
          <w:rFonts w:ascii="Garamond" w:hAnsi="Garamond"/>
          <w:sz w:val="22"/>
          <w:szCs w:val="22"/>
        </w:rPr>
        <w:t xml:space="preserve">, S., Morris, P., </w:t>
      </w:r>
      <w:r w:rsidR="00E86C57">
        <w:rPr>
          <w:rFonts w:ascii="Garamond" w:hAnsi="Garamond"/>
          <w:sz w:val="22"/>
          <w:szCs w:val="22"/>
        </w:rPr>
        <w:t xml:space="preserve">&amp; </w:t>
      </w:r>
      <w:r>
        <w:rPr>
          <w:rFonts w:ascii="Garamond" w:hAnsi="Garamond"/>
          <w:sz w:val="22"/>
          <w:szCs w:val="22"/>
        </w:rPr>
        <w:t>Raver, C. (</w:t>
      </w:r>
      <w:r w:rsidR="00EC38E4"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 xml:space="preserve">). </w:t>
      </w:r>
      <w:r w:rsidR="00EC38E4" w:rsidRPr="00EC38E4">
        <w:rPr>
          <w:rFonts w:ascii="Garamond" w:hAnsi="Garamond"/>
          <w:sz w:val="22"/>
          <w:szCs w:val="22"/>
        </w:rPr>
        <w:t>Measuring Preschool Teachers’ Social-emotional Practices: A Comparison of Two Measures</w:t>
      </w:r>
      <w:r>
        <w:rPr>
          <w:rFonts w:ascii="Garamond" w:hAnsi="Garamond"/>
          <w:sz w:val="22"/>
          <w:szCs w:val="22"/>
        </w:rPr>
        <w:t xml:space="preserve">. </w:t>
      </w:r>
      <w:r w:rsidRPr="00963F60">
        <w:rPr>
          <w:rFonts w:ascii="Garamond" w:hAnsi="Garamond"/>
          <w:i/>
          <w:iCs/>
          <w:sz w:val="22"/>
          <w:szCs w:val="22"/>
        </w:rPr>
        <w:t>Early Education and Development</w:t>
      </w:r>
      <w:r w:rsidR="00EC38E4">
        <w:rPr>
          <w:rFonts w:ascii="Garamond" w:hAnsi="Garamond"/>
          <w:i/>
          <w:iCs/>
          <w:sz w:val="22"/>
          <w:szCs w:val="22"/>
        </w:rPr>
        <w:t xml:space="preserve">, </w:t>
      </w:r>
      <w:r w:rsidR="00EC38E4" w:rsidRPr="00EC38E4">
        <w:rPr>
          <w:rFonts w:ascii="Garamond" w:hAnsi="Garamond"/>
          <w:sz w:val="22"/>
          <w:szCs w:val="22"/>
        </w:rPr>
        <w:t>DOI: 10.1080/10409289.2020.1864838</w:t>
      </w:r>
    </w:p>
    <w:p w14:paraId="6A890F8B" w14:textId="4204D011" w:rsidR="00825D02" w:rsidRDefault="00825D02" w:rsidP="00825D02">
      <w:pPr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Rojas, N., </w:t>
      </w:r>
      <w:r>
        <w:rPr>
          <w:rFonts w:ascii="Garamond" w:hAnsi="Garamond"/>
          <w:iCs/>
          <w:sz w:val="22"/>
          <w:szCs w:val="22"/>
        </w:rPr>
        <w:t xml:space="preserve">Yoshikawa, H., Morris, P.A., </w:t>
      </w:r>
      <w:proofErr w:type="spellStart"/>
      <w:r>
        <w:rPr>
          <w:rFonts w:ascii="Garamond" w:hAnsi="Garamond"/>
          <w:iCs/>
          <w:sz w:val="22"/>
          <w:szCs w:val="22"/>
        </w:rPr>
        <w:t>Kambuoukos</w:t>
      </w:r>
      <w:proofErr w:type="spellEnd"/>
      <w:r>
        <w:rPr>
          <w:rFonts w:ascii="Garamond" w:hAnsi="Garamond"/>
          <w:iCs/>
          <w:sz w:val="22"/>
          <w:szCs w:val="22"/>
        </w:rPr>
        <w:t xml:space="preserve">, D., Dawson-McClure, S., </w:t>
      </w:r>
      <w:proofErr w:type="spellStart"/>
      <w:r>
        <w:rPr>
          <w:rFonts w:ascii="Garamond" w:hAnsi="Garamond"/>
          <w:iCs/>
          <w:sz w:val="22"/>
          <w:szCs w:val="22"/>
        </w:rPr>
        <w:t>Brotman</w:t>
      </w:r>
      <w:proofErr w:type="spellEnd"/>
      <w:r>
        <w:rPr>
          <w:rFonts w:ascii="Garamond" w:hAnsi="Garamond"/>
          <w:iCs/>
          <w:sz w:val="22"/>
          <w:szCs w:val="22"/>
        </w:rPr>
        <w:t>, L. (</w:t>
      </w:r>
      <w:r w:rsidR="00FD202A">
        <w:rPr>
          <w:rFonts w:ascii="Garamond" w:hAnsi="Garamond"/>
          <w:iCs/>
          <w:sz w:val="22"/>
          <w:szCs w:val="22"/>
        </w:rPr>
        <w:t>2020</w:t>
      </w:r>
      <w:r>
        <w:rPr>
          <w:rFonts w:ascii="Garamond" w:hAnsi="Garamond"/>
          <w:iCs/>
          <w:sz w:val="22"/>
          <w:szCs w:val="22"/>
        </w:rPr>
        <w:t xml:space="preserve">). </w:t>
      </w:r>
    </w:p>
    <w:p w14:paraId="27263438" w14:textId="7098A7E2" w:rsidR="00825D02" w:rsidRDefault="00825D02" w:rsidP="00825D02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The Association of Peer Behavioral Regulation with School Readiness Skills in Preschool. </w:t>
      </w:r>
      <w:r>
        <w:rPr>
          <w:rFonts w:ascii="Garamond" w:hAnsi="Garamond"/>
          <w:i/>
          <w:iCs/>
          <w:sz w:val="22"/>
          <w:szCs w:val="22"/>
        </w:rPr>
        <w:t>Early Childhood Research Quarterly</w:t>
      </w:r>
      <w:r>
        <w:rPr>
          <w:rFonts w:ascii="Garamond" w:hAnsi="Garamond"/>
          <w:iCs/>
          <w:sz w:val="22"/>
          <w:szCs w:val="22"/>
        </w:rPr>
        <w:t>.</w:t>
      </w:r>
      <w:r w:rsidR="00FD202A">
        <w:rPr>
          <w:rFonts w:ascii="Garamond" w:hAnsi="Garamond"/>
          <w:iCs/>
          <w:sz w:val="22"/>
          <w:szCs w:val="22"/>
        </w:rPr>
        <w:t xml:space="preserve"> DOI: </w:t>
      </w:r>
      <w:r w:rsidR="00FD202A" w:rsidRPr="00FD202A">
        <w:rPr>
          <w:rFonts w:ascii="Garamond" w:hAnsi="Garamond"/>
          <w:iCs/>
          <w:sz w:val="22"/>
          <w:szCs w:val="22"/>
        </w:rPr>
        <w:t>10.1016/j.ecresq.2019.10.002</w:t>
      </w:r>
    </w:p>
    <w:p w14:paraId="4448C67B" w14:textId="458BE80A" w:rsidR="00ED7E37" w:rsidRDefault="00ED7E37" w:rsidP="00ED7E37">
      <w:pPr>
        <w:shd w:val="clear" w:color="auto" w:fill="FFFFFF"/>
        <w:spacing w:after="120"/>
        <w:ind w:left="720" w:hanging="720"/>
        <w:rPr>
          <w:rFonts w:ascii="Garamond" w:hAnsi="Garamond" w:cs="Arial"/>
          <w:bCs/>
          <w:i/>
          <w:color w:val="222222"/>
          <w:sz w:val="22"/>
          <w:szCs w:val="22"/>
          <w:shd w:val="clear" w:color="auto" w:fill="FFFFFF"/>
        </w:rPr>
      </w:pPr>
      <w:proofErr w:type="spellStart"/>
      <w:r w:rsidRPr="00ED7E37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lastRenderedPageBreak/>
        <w:t>Whipps</w:t>
      </w:r>
      <w:proofErr w:type="spellEnd"/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M.,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Miller, E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Bogen</w:t>
      </w:r>
      <w:proofErr w:type="spellEnd"/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D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Mendelsohn, A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Morris, P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Shaw, D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Gross, R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(20</w:t>
      </w:r>
      <w:r w:rsidR="00FD202A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20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). </w:t>
      </w:r>
      <w:r w:rsidRPr="00ED7E37">
        <w:rPr>
          <w:rFonts w:ascii="Garamond" w:hAnsi="Garamond" w:cs="Arial"/>
          <w:bCs/>
          <w:color w:val="222222"/>
          <w:sz w:val="22"/>
          <w:szCs w:val="22"/>
          <w:shd w:val="clear" w:color="auto" w:fill="FFFFFF"/>
        </w:rPr>
        <w:t>Breastfeeding Behaviors and Maternal Interaction Quality in a Low-Income, Ethnic Minority Population</w:t>
      </w:r>
      <w:r>
        <w:rPr>
          <w:rFonts w:ascii="Garamond" w:hAnsi="Garamond" w:cs="Arial"/>
          <w:bCs/>
          <w:color w:val="222222"/>
          <w:sz w:val="22"/>
          <w:szCs w:val="22"/>
          <w:shd w:val="clear" w:color="auto" w:fill="FFFFFF"/>
        </w:rPr>
        <w:t xml:space="preserve">.  </w:t>
      </w:r>
      <w:r w:rsidR="006B0BF3" w:rsidRPr="00ED7E37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Journal of Developmental &amp; Behavioral Pediatrics</w:t>
      </w:r>
      <w:r w:rsidR="00C96196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.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proofErr w:type="spellStart"/>
      <w:r w:rsidR="006B0BF3" w:rsidRPr="00C96196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6B0BF3" w:rsidRPr="00C96196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: 10.1097/DBP.0000000000000743</w:t>
      </w:r>
    </w:p>
    <w:p w14:paraId="6D9CFF78" w14:textId="4144FF02" w:rsidR="00FD202A" w:rsidRPr="00FD202A" w:rsidRDefault="00FD202A" w:rsidP="00FD202A">
      <w:pPr>
        <w:widowControl w:val="0"/>
        <w:spacing w:before="120" w:after="120"/>
        <w:ind w:left="720" w:hanging="72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Canfield, C. F., Miller, E., Shaw, D., Morris, P., Alonso, A., &amp; Mendelsohn, A. (2020) Beyond language: Impacts of shared reading on parenting stress and parenting behavior.  </w:t>
      </w:r>
      <w:r>
        <w:rPr>
          <w:rFonts w:ascii="Garamond" w:hAnsi="Garamond"/>
          <w:i/>
          <w:sz w:val="22"/>
          <w:szCs w:val="22"/>
        </w:rPr>
        <w:t xml:space="preserve">Developmental Psychology. </w:t>
      </w:r>
      <w:r>
        <w:rPr>
          <w:rFonts w:ascii="Garamond" w:hAnsi="Garamond"/>
          <w:iCs/>
          <w:sz w:val="22"/>
          <w:szCs w:val="22"/>
        </w:rPr>
        <w:t xml:space="preserve">DOI: </w:t>
      </w:r>
      <w:r w:rsidRPr="00FD202A">
        <w:rPr>
          <w:rFonts w:ascii="Garamond" w:hAnsi="Garamond"/>
          <w:iCs/>
          <w:sz w:val="22"/>
          <w:szCs w:val="22"/>
        </w:rPr>
        <w:t>10.1037/dev0000940</w:t>
      </w:r>
    </w:p>
    <w:p w14:paraId="3C725C7C" w14:textId="312B8513" w:rsidR="00DC3B3F" w:rsidRPr="00ED7E37" w:rsidRDefault="00DC3B3F" w:rsidP="00ED7E37">
      <w:pPr>
        <w:shd w:val="clear" w:color="auto" w:fill="FFFFFF"/>
        <w:spacing w:after="120"/>
        <w:ind w:left="720" w:hanging="720"/>
        <w:rPr>
          <w:rFonts w:ascii="Garamond" w:hAnsi="Garamond" w:cs="Arial"/>
          <w:bCs/>
          <w:i/>
          <w:color w:val="222222"/>
          <w:sz w:val="22"/>
          <w:szCs w:val="22"/>
          <w:shd w:val="clear" w:color="auto" w:fill="FFFFFF"/>
        </w:rPr>
      </w:pPr>
      <w:r w:rsidRPr="00FF581D">
        <w:rPr>
          <w:rFonts w:ascii="Garamond" w:hAnsi="Garamond"/>
          <w:sz w:val="22"/>
          <w:szCs w:val="22"/>
        </w:rPr>
        <w:t xml:space="preserve">Miller, E. B., Canfield, C. F., </w:t>
      </w:r>
      <w:r w:rsidR="00C101A0" w:rsidRPr="00FF581D">
        <w:rPr>
          <w:rFonts w:ascii="Garamond" w:hAnsi="Garamond"/>
          <w:sz w:val="22"/>
          <w:szCs w:val="22"/>
        </w:rPr>
        <w:t>Morris, P.A., Shaw, D. S.,</w:t>
      </w:r>
      <w:r w:rsidRPr="00FF581D">
        <w:rPr>
          <w:rFonts w:ascii="Garamond" w:hAnsi="Garamond"/>
          <w:sz w:val="22"/>
          <w:szCs w:val="22"/>
        </w:rPr>
        <w:t xml:space="preserve"> Cates, C. B.</w:t>
      </w:r>
      <w:r w:rsidR="00C101A0" w:rsidRPr="00FF581D">
        <w:rPr>
          <w:rFonts w:ascii="Garamond" w:hAnsi="Garamond"/>
          <w:sz w:val="22"/>
          <w:szCs w:val="22"/>
        </w:rPr>
        <w:t xml:space="preserve"> &amp;</w:t>
      </w:r>
      <w:r w:rsidRPr="00FF581D">
        <w:rPr>
          <w:rFonts w:ascii="Garamond" w:hAnsi="Garamond"/>
          <w:sz w:val="22"/>
          <w:szCs w:val="22"/>
        </w:rPr>
        <w:t xml:space="preserve"> </w:t>
      </w:r>
      <w:r w:rsidR="00C101A0" w:rsidRPr="00FF581D">
        <w:rPr>
          <w:rFonts w:ascii="Garamond" w:hAnsi="Garamond"/>
          <w:sz w:val="22"/>
          <w:szCs w:val="22"/>
        </w:rPr>
        <w:t xml:space="preserve">Mendelsohn, A.L., </w:t>
      </w:r>
      <w:r w:rsidRPr="00FF581D">
        <w:rPr>
          <w:rFonts w:ascii="Garamond" w:hAnsi="Garamond"/>
          <w:sz w:val="22"/>
          <w:szCs w:val="22"/>
        </w:rPr>
        <w:t>(</w:t>
      </w:r>
      <w:r w:rsidR="00C101A0" w:rsidRPr="00FF581D">
        <w:rPr>
          <w:rFonts w:ascii="Garamond" w:hAnsi="Garamond"/>
          <w:sz w:val="22"/>
          <w:szCs w:val="22"/>
        </w:rPr>
        <w:t>20</w:t>
      </w:r>
      <w:r w:rsidR="00FD202A">
        <w:rPr>
          <w:rFonts w:ascii="Garamond" w:hAnsi="Garamond"/>
          <w:sz w:val="22"/>
          <w:szCs w:val="22"/>
        </w:rPr>
        <w:t>20</w:t>
      </w:r>
      <w:r w:rsidRPr="00FF581D">
        <w:rPr>
          <w:rFonts w:ascii="Garamond" w:hAnsi="Garamond"/>
          <w:sz w:val="22"/>
          <w:szCs w:val="22"/>
        </w:rPr>
        <w:t xml:space="preserve">). Sociodemographic and psychosocial </w:t>
      </w:r>
      <w:r w:rsidRPr="0026503B">
        <w:rPr>
          <w:rFonts w:ascii="Garamond" w:hAnsi="Garamond"/>
          <w:sz w:val="22"/>
          <w:szCs w:val="22"/>
        </w:rPr>
        <w:t xml:space="preserve">predictors of VIP participation in SMART Beginnings through 6 Months: Effectively targeting at-risk mothers in early visits. </w:t>
      </w:r>
      <w:r w:rsidR="00FF581D" w:rsidRPr="0026503B">
        <w:rPr>
          <w:rFonts w:ascii="Garamond" w:hAnsi="Garamond"/>
          <w:i/>
          <w:color w:val="333333"/>
          <w:spacing w:val="4"/>
          <w:sz w:val="22"/>
          <w:szCs w:val="22"/>
          <w:shd w:val="clear" w:color="auto" w:fill="FCFCFC"/>
        </w:rPr>
        <w:t>Prevention Science.</w:t>
      </w:r>
      <w:r w:rsidR="00ED7E37" w:rsidRPr="0026503B">
        <w:rPr>
          <w:rFonts w:ascii="Garamond" w:hAnsi="Garamond"/>
          <w:color w:val="333333"/>
          <w:spacing w:val="4"/>
          <w:sz w:val="22"/>
          <w:szCs w:val="22"/>
          <w:shd w:val="clear" w:color="auto" w:fill="FCFCFC"/>
        </w:rPr>
        <w:t xml:space="preserve"> </w:t>
      </w:r>
      <w:r w:rsidR="00C101A0" w:rsidRPr="0026503B">
        <w:rPr>
          <w:rFonts w:ascii="Garamond" w:hAnsi="Garamond"/>
          <w:color w:val="333333"/>
          <w:spacing w:val="4"/>
          <w:sz w:val="22"/>
          <w:szCs w:val="22"/>
          <w:shd w:val="clear" w:color="auto" w:fill="FCFCFC"/>
        </w:rPr>
        <w:t>doi.org/10.1007/s11121-019-01044-y</w:t>
      </w:r>
    </w:p>
    <w:p w14:paraId="7ACDD127" w14:textId="3FFAB847" w:rsidR="00EF2F75" w:rsidRPr="00C96196" w:rsidRDefault="00CE3507" w:rsidP="00ED7E37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ED7E37">
        <w:rPr>
          <w:rFonts w:ascii="Garamond" w:hAnsi="Garamond"/>
          <w:i/>
          <w:sz w:val="22"/>
          <w:szCs w:val="22"/>
        </w:rPr>
        <w:t xml:space="preserve">Cramer, </w:t>
      </w:r>
      <w:r w:rsidRPr="003D15BD">
        <w:rPr>
          <w:rFonts w:ascii="Garamond" w:hAnsi="Garamond"/>
          <w:i/>
          <w:sz w:val="22"/>
          <w:szCs w:val="22"/>
        </w:rPr>
        <w:t>T.</w:t>
      </w:r>
      <w:r w:rsidRPr="003D15BD">
        <w:rPr>
          <w:rFonts w:ascii="Garamond" w:hAnsi="Garamond"/>
          <w:sz w:val="22"/>
          <w:szCs w:val="22"/>
        </w:rPr>
        <w:t>, Morris, P. A., Blair, C., &amp; The Family Life Project Key Investigators (</w:t>
      </w:r>
      <w:r>
        <w:rPr>
          <w:rFonts w:ascii="Garamond" w:hAnsi="Garamond"/>
          <w:sz w:val="22"/>
          <w:szCs w:val="22"/>
        </w:rPr>
        <w:t>2019)</w:t>
      </w:r>
      <w:r w:rsidRPr="003D15BD">
        <w:rPr>
          <w:rFonts w:ascii="Garamond" w:hAnsi="Garamond"/>
          <w:sz w:val="22"/>
          <w:szCs w:val="22"/>
        </w:rPr>
        <w:t>. Teacher Reports of Social-Emotional Development: Moving from Measure to Construct.</w:t>
      </w:r>
      <w:r>
        <w:rPr>
          <w:rFonts w:ascii="Garamond" w:hAnsi="Garamond"/>
          <w:sz w:val="22"/>
          <w:szCs w:val="22"/>
        </w:rPr>
        <w:t xml:space="preserve"> </w:t>
      </w:r>
      <w:r w:rsidRPr="001C081F">
        <w:rPr>
          <w:rFonts w:ascii="Garamond" w:hAnsi="Garamond"/>
          <w:i/>
          <w:sz w:val="22"/>
          <w:szCs w:val="22"/>
        </w:rPr>
        <w:t>Early Childhood Research Quarterly, 48</w:t>
      </w:r>
      <w:r w:rsidRPr="00C96196">
        <w:rPr>
          <w:rFonts w:ascii="Garamond" w:hAnsi="Garamond"/>
          <w:sz w:val="22"/>
          <w:szCs w:val="22"/>
        </w:rPr>
        <w:t>, 98-110. doi.org/10.1016/j.ecresq.2019.01.010.</w:t>
      </w:r>
    </w:p>
    <w:p w14:paraId="6E632BD2" w14:textId="08A7018C" w:rsidR="00722C85" w:rsidRPr="00C96196" w:rsidRDefault="00722C85" w:rsidP="00ED7E37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Gennetian</w:t>
      </w:r>
      <w:proofErr w:type="spellEnd"/>
      <w:r>
        <w:rPr>
          <w:rFonts w:ascii="Garamond" w:hAnsi="Garamond"/>
          <w:sz w:val="22"/>
          <w:szCs w:val="22"/>
        </w:rPr>
        <w:t xml:space="preserve">, L., Rodrigues, C., Hill, H. &amp; Morris, P. (2019).  Income level and volatility by children’s race and Hispanic ethnicity.  </w:t>
      </w:r>
      <w:r>
        <w:rPr>
          <w:rFonts w:ascii="Garamond" w:hAnsi="Garamond"/>
          <w:i/>
          <w:sz w:val="22"/>
          <w:szCs w:val="22"/>
        </w:rPr>
        <w:t>Journal of Marriage and Family 81</w:t>
      </w:r>
      <w:r w:rsidR="006B0BF3">
        <w:rPr>
          <w:rFonts w:ascii="Garamond" w:hAnsi="Garamond"/>
          <w:i/>
          <w:sz w:val="22"/>
          <w:szCs w:val="22"/>
        </w:rPr>
        <w:t xml:space="preserve"> </w:t>
      </w:r>
      <w:r w:rsidR="006B0BF3" w:rsidRPr="00C96196">
        <w:rPr>
          <w:rFonts w:ascii="Garamond" w:hAnsi="Garamond"/>
          <w:sz w:val="22"/>
          <w:szCs w:val="22"/>
        </w:rPr>
        <w:t>(1)</w:t>
      </w:r>
      <w:r w:rsidRPr="00C96196">
        <w:rPr>
          <w:rFonts w:ascii="Garamond" w:hAnsi="Garamond"/>
          <w:sz w:val="22"/>
          <w:szCs w:val="22"/>
        </w:rPr>
        <w:t>, 204-229, doi:10.1111/jomf.12529.</w:t>
      </w:r>
    </w:p>
    <w:p w14:paraId="2BDF7C46" w14:textId="41410404" w:rsidR="00CE3507" w:rsidRPr="00C96196" w:rsidRDefault="00EF2F75" w:rsidP="001C081F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2547F1">
        <w:rPr>
          <w:rFonts w:ascii="Garamond" w:hAnsi="Garamond"/>
          <w:sz w:val="22"/>
          <w:szCs w:val="22"/>
        </w:rPr>
        <w:t>Gennetian</w:t>
      </w:r>
      <w:proofErr w:type="spellEnd"/>
      <w:r w:rsidRPr="002547F1">
        <w:rPr>
          <w:rFonts w:ascii="Garamond" w:hAnsi="Garamond"/>
          <w:sz w:val="22"/>
          <w:szCs w:val="22"/>
        </w:rPr>
        <w:t xml:space="preserve">, L. A., Rodrigues, C., Hill, H. D., &amp; Morris, P. A. (2018). Stability of income and school attendance among NYC students of low-income families. </w:t>
      </w:r>
      <w:r w:rsidRPr="00EF2F75">
        <w:rPr>
          <w:rFonts w:ascii="Garamond" w:hAnsi="Garamond"/>
          <w:i/>
          <w:sz w:val="22"/>
          <w:szCs w:val="22"/>
        </w:rPr>
        <w:t>Economics of Education Review, 63</w:t>
      </w:r>
      <w:r w:rsidRPr="00C96196">
        <w:rPr>
          <w:rFonts w:ascii="Garamond" w:hAnsi="Garamond"/>
          <w:sz w:val="22"/>
          <w:szCs w:val="22"/>
        </w:rPr>
        <w:t>, 20-30.</w:t>
      </w:r>
      <w:r w:rsidRPr="00C96196">
        <w:t xml:space="preserve"> </w:t>
      </w:r>
      <w:r w:rsidRPr="00C96196">
        <w:rPr>
          <w:rFonts w:ascii="Garamond" w:hAnsi="Garamond"/>
          <w:sz w:val="22"/>
          <w:szCs w:val="22"/>
        </w:rPr>
        <w:t>doi.org/10.1016/j.econedurev.2018.01.003</w:t>
      </w:r>
    </w:p>
    <w:p w14:paraId="57252F34" w14:textId="7ABEC87E" w:rsidR="009C43FD" w:rsidRDefault="009C43FD" w:rsidP="009C43FD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>Morris, P.A., Connors M., Friedman-Krauss, A. (and others) (2</w:t>
      </w:r>
      <w:r w:rsidR="003D15BD" w:rsidRPr="00336609">
        <w:rPr>
          <w:rFonts w:ascii="Garamond" w:hAnsi="Garamond"/>
          <w:sz w:val="22"/>
          <w:szCs w:val="22"/>
        </w:rPr>
        <w:t>018</w:t>
      </w:r>
      <w:r w:rsidRPr="00336609">
        <w:rPr>
          <w:rFonts w:ascii="Garamond" w:hAnsi="Garamond"/>
          <w:sz w:val="22"/>
          <w:szCs w:val="22"/>
        </w:rPr>
        <w:t>). New Findings on Impact Variation from the Head Start Impact Study: Informing the Scale-up of Early Childhood Programs</w:t>
      </w:r>
      <w:r w:rsidRPr="00336609">
        <w:rPr>
          <w:rFonts w:ascii="Garamond" w:hAnsi="Garamond"/>
          <w:i/>
          <w:sz w:val="22"/>
          <w:szCs w:val="22"/>
        </w:rPr>
        <w:t xml:space="preserve">. American Educational Research Association Open. </w:t>
      </w:r>
      <w:r w:rsidR="008838E6" w:rsidRPr="00C96196">
        <w:rPr>
          <w:rFonts w:ascii="Garamond" w:hAnsi="Garamond"/>
          <w:sz w:val="22"/>
          <w:szCs w:val="22"/>
        </w:rPr>
        <w:t>doi:10.1177/</w:t>
      </w:r>
      <w:r w:rsidR="008838E6" w:rsidRPr="00C96196">
        <w:t xml:space="preserve"> </w:t>
      </w:r>
      <w:r w:rsidR="008838E6" w:rsidRPr="00C96196">
        <w:rPr>
          <w:rFonts w:ascii="Garamond" w:hAnsi="Garamond"/>
          <w:sz w:val="22"/>
          <w:szCs w:val="22"/>
        </w:rPr>
        <w:t>2332858418769287</w:t>
      </w:r>
    </w:p>
    <w:p w14:paraId="4CECA4B0" w14:textId="74D1F7F5" w:rsidR="00EF2F75" w:rsidRDefault="00EF2F75" w:rsidP="00EF2F75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CE3507">
        <w:rPr>
          <w:rFonts w:ascii="Garamond" w:hAnsi="Garamond"/>
          <w:i/>
          <w:sz w:val="22"/>
          <w:szCs w:val="22"/>
        </w:rPr>
        <w:t>Daneri</w:t>
      </w:r>
      <w:proofErr w:type="spellEnd"/>
      <w:r w:rsidRPr="00CE3507">
        <w:rPr>
          <w:rFonts w:ascii="Garamond" w:hAnsi="Garamond"/>
          <w:i/>
          <w:sz w:val="22"/>
          <w:szCs w:val="22"/>
        </w:rPr>
        <w:t xml:space="preserve">, M. </w:t>
      </w:r>
      <w:r w:rsidRPr="002547F1">
        <w:rPr>
          <w:rFonts w:ascii="Garamond" w:hAnsi="Garamond"/>
          <w:sz w:val="22"/>
          <w:szCs w:val="22"/>
        </w:rPr>
        <w:t xml:space="preserve">P., </w:t>
      </w:r>
      <w:proofErr w:type="spellStart"/>
      <w:r w:rsidRPr="002547F1">
        <w:rPr>
          <w:rFonts w:ascii="Garamond" w:hAnsi="Garamond"/>
          <w:sz w:val="22"/>
          <w:szCs w:val="22"/>
        </w:rPr>
        <w:t>Sulik</w:t>
      </w:r>
      <w:proofErr w:type="spellEnd"/>
      <w:r w:rsidRPr="002547F1">
        <w:rPr>
          <w:rFonts w:ascii="Garamond" w:hAnsi="Garamond"/>
          <w:sz w:val="22"/>
          <w:szCs w:val="22"/>
        </w:rPr>
        <w:t>, M. J., Raver, C. C., &amp; Morris, P. A. (2018). Observers' reports of self-regulation: Measurement invariance across sex, low-income status, and race/ethnicity.</w:t>
      </w:r>
      <w:r w:rsidRPr="00CE3507">
        <w:rPr>
          <w:rFonts w:ascii="Garamond" w:hAnsi="Garamond"/>
          <w:i/>
          <w:sz w:val="22"/>
          <w:szCs w:val="22"/>
        </w:rPr>
        <w:t> </w:t>
      </w:r>
      <w:r w:rsidRPr="00CE3507">
        <w:rPr>
          <w:rFonts w:ascii="Garamond" w:hAnsi="Garamond"/>
          <w:i/>
          <w:iCs/>
          <w:sz w:val="22"/>
          <w:szCs w:val="22"/>
        </w:rPr>
        <w:t>Journal of Applied Developmental Psychology</w:t>
      </w:r>
      <w:r w:rsidRPr="00CE3507">
        <w:rPr>
          <w:rFonts w:ascii="Garamond" w:hAnsi="Garamond"/>
          <w:i/>
          <w:sz w:val="22"/>
          <w:szCs w:val="22"/>
        </w:rPr>
        <w:t>, </w:t>
      </w:r>
      <w:r w:rsidRPr="00CE3507">
        <w:rPr>
          <w:rFonts w:ascii="Garamond" w:hAnsi="Garamond"/>
          <w:i/>
          <w:iCs/>
          <w:sz w:val="22"/>
          <w:szCs w:val="22"/>
        </w:rPr>
        <w:t>55</w:t>
      </w:r>
      <w:r w:rsidRPr="00CE3507">
        <w:rPr>
          <w:rFonts w:ascii="Garamond" w:hAnsi="Garamond"/>
          <w:i/>
          <w:sz w:val="22"/>
          <w:szCs w:val="22"/>
        </w:rPr>
        <w:t xml:space="preserve">, </w:t>
      </w:r>
      <w:r w:rsidRPr="00C96196">
        <w:rPr>
          <w:rFonts w:ascii="Garamond" w:hAnsi="Garamond"/>
          <w:sz w:val="22"/>
          <w:szCs w:val="22"/>
        </w:rPr>
        <w:t xml:space="preserve">14-23. </w:t>
      </w:r>
      <w:r w:rsidR="00722C85" w:rsidRPr="00C96196">
        <w:rPr>
          <w:rFonts w:ascii="Garamond" w:hAnsi="Garamond"/>
          <w:sz w:val="22"/>
          <w:szCs w:val="22"/>
        </w:rPr>
        <w:t>doi.org:</w:t>
      </w:r>
      <w:r w:rsidRPr="00C96196">
        <w:rPr>
          <w:rFonts w:ascii="Garamond" w:hAnsi="Garamond"/>
          <w:sz w:val="22"/>
          <w:szCs w:val="22"/>
        </w:rPr>
        <w:t>10.1016/j.appdev.2017.02.001</w:t>
      </w:r>
    </w:p>
    <w:p w14:paraId="1C778ACF" w14:textId="7872AC80" w:rsidR="009C43FD" w:rsidRPr="0031679A" w:rsidRDefault="009C43FD" w:rsidP="009C43FD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Weiland, C., McCormick, M., </w:t>
      </w:r>
      <w:proofErr w:type="spellStart"/>
      <w:r w:rsidRPr="00336609">
        <w:rPr>
          <w:rFonts w:ascii="Garamond" w:hAnsi="Garamond"/>
          <w:sz w:val="22"/>
          <w:szCs w:val="22"/>
        </w:rPr>
        <w:t>Mattera</w:t>
      </w:r>
      <w:proofErr w:type="spellEnd"/>
      <w:r w:rsidRPr="00336609">
        <w:rPr>
          <w:rFonts w:ascii="Garamond" w:hAnsi="Garamond"/>
          <w:sz w:val="22"/>
          <w:szCs w:val="22"/>
        </w:rPr>
        <w:t>, S.K., Maier, M.F.</w:t>
      </w:r>
      <w:r w:rsidR="00C933BF" w:rsidRPr="00336609">
        <w:rPr>
          <w:rFonts w:ascii="Garamond" w:hAnsi="Garamond"/>
          <w:sz w:val="22"/>
          <w:szCs w:val="22"/>
        </w:rPr>
        <w:t>, Morris, P.A. (2018</w:t>
      </w:r>
      <w:r w:rsidRPr="00336609">
        <w:rPr>
          <w:rFonts w:ascii="Garamond" w:hAnsi="Garamond"/>
          <w:sz w:val="22"/>
          <w:szCs w:val="22"/>
        </w:rPr>
        <w:t xml:space="preserve">). Preschool Curricula and Professional Development Features for Getting to High-Quality Implementation at Scale: A Comparative Analysis across Five Trials. </w:t>
      </w:r>
      <w:r w:rsidRPr="00336609">
        <w:rPr>
          <w:rFonts w:ascii="Garamond" w:hAnsi="Garamond"/>
          <w:i/>
          <w:sz w:val="22"/>
          <w:szCs w:val="22"/>
        </w:rPr>
        <w:t>American Educational Research Association Open</w:t>
      </w:r>
      <w:r w:rsidR="00045530">
        <w:rPr>
          <w:rFonts w:ascii="Garamond" w:hAnsi="Garamond"/>
          <w:i/>
          <w:sz w:val="22"/>
          <w:szCs w:val="22"/>
        </w:rPr>
        <w:t>, 4</w:t>
      </w:r>
      <w:r w:rsidR="00045530">
        <w:rPr>
          <w:rFonts w:ascii="Garamond" w:hAnsi="Garamond"/>
          <w:sz w:val="22"/>
          <w:szCs w:val="22"/>
        </w:rPr>
        <w:t>, 1-16</w:t>
      </w:r>
      <w:r w:rsidRPr="0031679A">
        <w:rPr>
          <w:rFonts w:ascii="Garamond" w:hAnsi="Garamond"/>
          <w:sz w:val="22"/>
          <w:szCs w:val="22"/>
        </w:rPr>
        <w:t xml:space="preserve">. </w:t>
      </w:r>
      <w:r w:rsidR="008838E6" w:rsidRPr="0031679A">
        <w:rPr>
          <w:rFonts w:ascii="Garamond" w:hAnsi="Garamond"/>
          <w:sz w:val="22"/>
          <w:szCs w:val="22"/>
        </w:rPr>
        <w:t>doi:10.1177/</w:t>
      </w:r>
      <w:r w:rsidR="008838E6" w:rsidRPr="0031679A">
        <w:t xml:space="preserve"> </w:t>
      </w:r>
      <w:r w:rsidR="008838E6" w:rsidRPr="0031679A">
        <w:rPr>
          <w:rFonts w:ascii="Garamond" w:hAnsi="Garamond"/>
          <w:sz w:val="22"/>
          <w:szCs w:val="22"/>
        </w:rPr>
        <w:t>2332858418757735</w:t>
      </w:r>
    </w:p>
    <w:p w14:paraId="7EC52AE5" w14:textId="6F8162AE" w:rsidR="00E13AC8" w:rsidRPr="00694A5D" w:rsidRDefault="00E13AC8" w:rsidP="00CE3507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CD581A">
        <w:rPr>
          <w:rFonts w:ascii="Garamond" w:hAnsi="Garamond"/>
          <w:sz w:val="22"/>
          <w:szCs w:val="22"/>
        </w:rPr>
        <w:t>Mattera</w:t>
      </w:r>
      <w:proofErr w:type="spellEnd"/>
      <w:r w:rsidRPr="00CD581A">
        <w:rPr>
          <w:rFonts w:ascii="Garamond" w:hAnsi="Garamond"/>
          <w:sz w:val="22"/>
          <w:szCs w:val="22"/>
        </w:rPr>
        <w:t xml:space="preserve">, S.K., Morris, P.A., Jacob, R., </w:t>
      </w:r>
      <w:r>
        <w:rPr>
          <w:rFonts w:ascii="Garamond" w:hAnsi="Garamond"/>
          <w:sz w:val="22"/>
          <w:szCs w:val="22"/>
        </w:rPr>
        <w:t xml:space="preserve">Maier, M., &amp; </w:t>
      </w:r>
      <w:r w:rsidRPr="001001C8">
        <w:rPr>
          <w:rFonts w:ascii="Garamond" w:hAnsi="Garamond"/>
          <w:i/>
          <w:iCs/>
          <w:sz w:val="22"/>
          <w:szCs w:val="22"/>
        </w:rPr>
        <w:t>Rojas, N.</w:t>
      </w:r>
      <w:r>
        <w:rPr>
          <w:rFonts w:ascii="Garamond" w:hAnsi="Garamond"/>
          <w:sz w:val="22"/>
          <w:szCs w:val="22"/>
        </w:rPr>
        <w:t xml:space="preserve"> (2017</w:t>
      </w:r>
      <w:r w:rsidRPr="00CD581A">
        <w:rPr>
          <w:rFonts w:ascii="Garamond" w:hAnsi="Garamond"/>
          <w:sz w:val="22"/>
          <w:szCs w:val="22"/>
        </w:rPr>
        <w:t xml:space="preserve">). Designing Studies to Test Causal Questions About Early Math: The Development of Making Pre-K Count. </w:t>
      </w:r>
      <w:r w:rsidRPr="00C667C0">
        <w:rPr>
          <w:rFonts w:ascii="Garamond" w:hAnsi="Garamond"/>
          <w:i/>
          <w:sz w:val="22"/>
          <w:szCs w:val="22"/>
        </w:rPr>
        <w:t>Advances in Child Development and Behavior.</w:t>
      </w:r>
      <w:r>
        <w:rPr>
          <w:rFonts w:ascii="Garamond" w:hAnsi="Garamond"/>
          <w:i/>
          <w:sz w:val="22"/>
          <w:szCs w:val="22"/>
        </w:rPr>
        <w:t xml:space="preserve"> 53,</w:t>
      </w:r>
      <w:r w:rsidRPr="00694A5D">
        <w:rPr>
          <w:rFonts w:ascii="Garamond" w:hAnsi="Garamond"/>
          <w:sz w:val="22"/>
          <w:szCs w:val="22"/>
        </w:rPr>
        <w:t xml:space="preserve"> 227-253. https://doi.org/10.1016/bs.acdb.2017.04.002</w:t>
      </w:r>
    </w:p>
    <w:p w14:paraId="69AAC5CB" w14:textId="1989CA54" w:rsidR="007D2AF9" w:rsidRPr="00045530" w:rsidRDefault="007D2AF9" w:rsidP="00045530">
      <w:pPr>
        <w:spacing w:after="120"/>
        <w:ind w:left="720" w:hanging="720"/>
      </w:pPr>
      <w:r w:rsidRPr="00336609">
        <w:rPr>
          <w:rFonts w:ascii="Garamond" w:hAnsi="Garamond"/>
          <w:sz w:val="22"/>
          <w:szCs w:val="22"/>
        </w:rPr>
        <w:t xml:space="preserve">Morris, P. A., Aber, J. L., </w:t>
      </w:r>
      <w:r w:rsidRPr="00336609">
        <w:rPr>
          <w:rFonts w:ascii="Garamond" w:hAnsi="Garamond"/>
          <w:i/>
          <w:sz w:val="22"/>
          <w:szCs w:val="22"/>
        </w:rPr>
        <w:t xml:space="preserve">Wolf, S., </w:t>
      </w:r>
      <w:r w:rsidRPr="00336609">
        <w:rPr>
          <w:rFonts w:ascii="Garamond" w:hAnsi="Garamond"/>
          <w:sz w:val="22"/>
          <w:szCs w:val="22"/>
        </w:rPr>
        <w:t>&amp;</w:t>
      </w:r>
      <w:r w:rsidRPr="00336609">
        <w:rPr>
          <w:rFonts w:ascii="Garamond" w:hAnsi="Garamond"/>
          <w:i/>
          <w:sz w:val="22"/>
          <w:szCs w:val="22"/>
        </w:rPr>
        <w:t xml:space="preserve"> Berg, J.</w:t>
      </w:r>
      <w:r w:rsidRPr="00336609">
        <w:rPr>
          <w:rFonts w:ascii="Garamond" w:hAnsi="Garamond"/>
          <w:sz w:val="22"/>
          <w:szCs w:val="22"/>
        </w:rPr>
        <w:t xml:space="preserve"> (</w:t>
      </w:r>
      <w:r w:rsidR="00970754" w:rsidRPr="00336609">
        <w:rPr>
          <w:rFonts w:ascii="Garamond" w:hAnsi="Garamond"/>
          <w:sz w:val="22"/>
          <w:szCs w:val="22"/>
        </w:rPr>
        <w:t>2017</w:t>
      </w:r>
      <w:r w:rsidRPr="00336609">
        <w:rPr>
          <w:rFonts w:ascii="Garamond" w:hAnsi="Garamond"/>
          <w:sz w:val="22"/>
          <w:szCs w:val="22"/>
        </w:rPr>
        <w:t xml:space="preserve">). Impacts of Family Rewards on adolescents' mental health and problem behavior: Understanding the full range of effects of a Conditional Cash Transfer program. </w:t>
      </w:r>
      <w:r w:rsidRPr="00336609">
        <w:rPr>
          <w:rFonts w:ascii="Garamond" w:hAnsi="Garamond"/>
          <w:i/>
          <w:sz w:val="22"/>
          <w:szCs w:val="22"/>
        </w:rPr>
        <w:t xml:space="preserve">Prevention </w:t>
      </w:r>
      <w:r w:rsidRPr="00045530">
        <w:rPr>
          <w:rFonts w:ascii="Garamond" w:hAnsi="Garamond"/>
          <w:i/>
          <w:color w:val="000000" w:themeColor="text1"/>
          <w:sz w:val="22"/>
          <w:szCs w:val="22"/>
        </w:rPr>
        <w:t>Science</w:t>
      </w:r>
      <w:r w:rsidR="00045530" w:rsidRPr="00045530">
        <w:rPr>
          <w:rFonts w:ascii="Garamond" w:hAnsi="Garamond"/>
          <w:i/>
          <w:color w:val="000000" w:themeColor="text1"/>
          <w:sz w:val="22"/>
          <w:szCs w:val="22"/>
        </w:rPr>
        <w:t xml:space="preserve">, </w:t>
      </w:r>
      <w:r w:rsidR="00045530" w:rsidRPr="00045530">
        <w:rPr>
          <w:rFonts w:ascii="Garamond" w:hAnsi="Garamond" w:cs="Arial"/>
          <w:i/>
          <w:color w:val="000000" w:themeColor="text1"/>
          <w:sz w:val="22"/>
          <w:szCs w:val="22"/>
          <w:shd w:val="clear" w:color="auto" w:fill="FFFFFF"/>
        </w:rPr>
        <w:t>18</w:t>
      </w:r>
      <w:r w:rsidR="00045530" w:rsidRPr="00045530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 (3), 326-336</w:t>
      </w:r>
      <w:r w:rsidRPr="00694A5D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970754" w:rsidRPr="00694A5D">
        <w:rPr>
          <w:rFonts w:ascii="Garamond" w:hAnsi="Garamond"/>
          <w:color w:val="000000" w:themeColor="text1"/>
          <w:sz w:val="22"/>
          <w:szCs w:val="22"/>
        </w:rPr>
        <w:t>doi:10.1007</w:t>
      </w:r>
      <w:r w:rsidR="00970754" w:rsidRPr="00694A5D">
        <w:rPr>
          <w:rFonts w:ascii="Garamond" w:hAnsi="Garamond"/>
          <w:sz w:val="22"/>
          <w:szCs w:val="22"/>
        </w:rPr>
        <w:t>/s11121-017-0748-6</w:t>
      </w:r>
    </w:p>
    <w:p w14:paraId="37D6F9D1" w14:textId="4D3A8929" w:rsidR="009C43FD" w:rsidRPr="00336609" w:rsidRDefault="006A02C8" w:rsidP="00045530">
      <w:pPr>
        <w:shd w:val="clear" w:color="auto" w:fill="FFFFFF"/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36609">
        <w:rPr>
          <w:rFonts w:ascii="Garamond" w:hAnsi="Garamond"/>
          <w:bCs/>
          <w:sz w:val="22"/>
          <w:szCs w:val="22"/>
        </w:rPr>
        <w:t>Morris, P.A. &amp; Reardon, S.F. (2017).  Moving education sciences forward by leaps and bounds: The need for interdisciplinary approaches to improving children’s educational trajectories</w:t>
      </w:r>
      <w:r w:rsidRPr="00336609">
        <w:rPr>
          <w:rFonts w:ascii="Garamond" w:hAnsi="Garamond"/>
          <w:bCs/>
          <w:i/>
          <w:sz w:val="22"/>
          <w:szCs w:val="22"/>
        </w:rPr>
        <w:t>. Journal of Research on Educational Effectiveness</w:t>
      </w:r>
      <w:r w:rsidRPr="00336609">
        <w:rPr>
          <w:rFonts w:ascii="Garamond" w:hAnsi="Garamond"/>
          <w:bCs/>
          <w:sz w:val="22"/>
          <w:szCs w:val="22"/>
        </w:rPr>
        <w:t xml:space="preserve">, </w:t>
      </w:r>
      <w:r w:rsidRPr="00336609">
        <w:rPr>
          <w:rFonts w:ascii="Garamond" w:hAnsi="Garamond"/>
          <w:bCs/>
          <w:i/>
          <w:sz w:val="22"/>
          <w:szCs w:val="22"/>
        </w:rPr>
        <w:t>10</w:t>
      </w:r>
      <w:r w:rsidRPr="00336609">
        <w:rPr>
          <w:rFonts w:ascii="Garamond" w:hAnsi="Garamond"/>
          <w:bCs/>
          <w:sz w:val="22"/>
          <w:szCs w:val="22"/>
        </w:rPr>
        <w:t xml:space="preserve">(1), 1-6. </w:t>
      </w:r>
    </w:p>
    <w:p w14:paraId="62C1AA05" w14:textId="61780F40" w:rsidR="002F79D5" w:rsidRPr="00BC1041" w:rsidRDefault="002F79D5" w:rsidP="002F79D5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 xml:space="preserve">Friedman-Krauss, A.H., Connors, M.C., </w:t>
      </w:r>
      <w:r w:rsidRPr="00336609">
        <w:rPr>
          <w:rFonts w:ascii="Garamond" w:hAnsi="Garamond"/>
          <w:sz w:val="22"/>
          <w:szCs w:val="22"/>
        </w:rPr>
        <w:t>&amp;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Morris, P.A. (2017).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 xml:space="preserve">Unpacking the treatment contrast in the Head Start Impact Study: To what extent does assignment to treatment affect quality of care? </w:t>
      </w:r>
      <w:r w:rsidRPr="00336609">
        <w:rPr>
          <w:rFonts w:ascii="Garamond" w:hAnsi="Garamond"/>
          <w:i/>
          <w:sz w:val="22"/>
          <w:szCs w:val="22"/>
        </w:rPr>
        <w:t>Journal of Research on Educational Effectiveness, 10</w:t>
      </w:r>
      <w:r w:rsidR="00694A5D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(1)</w:t>
      </w:r>
      <w:r w:rsidR="00694A5D">
        <w:rPr>
          <w:rFonts w:ascii="Garamond" w:hAnsi="Garamond"/>
          <w:sz w:val="22"/>
          <w:szCs w:val="22"/>
        </w:rPr>
        <w:t>, 68-95</w:t>
      </w:r>
      <w:r w:rsidRPr="00336609">
        <w:rPr>
          <w:rFonts w:ascii="Garamond" w:hAnsi="Garamond"/>
          <w:sz w:val="22"/>
          <w:szCs w:val="22"/>
        </w:rPr>
        <w:t>.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BC1041">
        <w:rPr>
          <w:rFonts w:ascii="Garamond" w:hAnsi="Garamond"/>
          <w:sz w:val="22"/>
          <w:szCs w:val="22"/>
        </w:rPr>
        <w:t>doi:10.1080/19345747.2016.1147627</w:t>
      </w:r>
    </w:p>
    <w:p w14:paraId="45D6465B" w14:textId="02A0A1D2" w:rsidR="002F79D5" w:rsidRPr="00694A5D" w:rsidRDefault="002F79D5" w:rsidP="00694A5D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Aber, J. L., Morris, P. A., </w:t>
      </w:r>
      <w:r w:rsidRPr="00336609">
        <w:rPr>
          <w:rFonts w:ascii="Garamond" w:hAnsi="Garamond"/>
          <w:i/>
          <w:sz w:val="22"/>
          <w:szCs w:val="22"/>
        </w:rPr>
        <w:t>Wolf, S.,</w:t>
      </w:r>
      <w:r w:rsidRPr="00336609">
        <w:rPr>
          <w:rFonts w:ascii="Garamond" w:hAnsi="Garamond"/>
          <w:sz w:val="22"/>
          <w:szCs w:val="22"/>
        </w:rPr>
        <w:t xml:space="preserve"> &amp; </w:t>
      </w:r>
      <w:r w:rsidRPr="00336609">
        <w:rPr>
          <w:rFonts w:ascii="Garamond" w:hAnsi="Garamond"/>
          <w:i/>
          <w:sz w:val="22"/>
          <w:szCs w:val="22"/>
        </w:rPr>
        <w:t>Berg, J.</w:t>
      </w:r>
      <w:r w:rsidRPr="00336609">
        <w:rPr>
          <w:rFonts w:ascii="Garamond" w:hAnsi="Garamond"/>
          <w:sz w:val="22"/>
          <w:szCs w:val="22"/>
        </w:rPr>
        <w:t xml:space="preserve"> (2016). The impact of a holistic conditional cash transfer program in New York City on parental financial investment, student time use and educational processes and outcomes. </w:t>
      </w:r>
      <w:r w:rsidRPr="00336609">
        <w:rPr>
          <w:rFonts w:ascii="Garamond" w:hAnsi="Garamond"/>
          <w:i/>
          <w:sz w:val="22"/>
          <w:szCs w:val="22"/>
        </w:rPr>
        <w:t>Journal of Research on Education Effectiveness, 9</w:t>
      </w:r>
      <w:r w:rsidR="00694A5D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(3)</w:t>
      </w:r>
      <w:r w:rsidR="00694A5D">
        <w:rPr>
          <w:rFonts w:ascii="Garamond" w:hAnsi="Garamond"/>
          <w:sz w:val="22"/>
          <w:szCs w:val="22"/>
        </w:rPr>
        <w:t xml:space="preserve">, </w:t>
      </w:r>
      <w:r w:rsidR="00694A5D" w:rsidRPr="00694A5D">
        <w:rPr>
          <w:rFonts w:ascii="Garamond" w:hAnsi="Garamond"/>
          <w:sz w:val="22"/>
          <w:szCs w:val="22"/>
        </w:rPr>
        <w:t>334-363</w:t>
      </w:r>
      <w:r w:rsidRPr="00694A5D">
        <w:rPr>
          <w:rFonts w:ascii="Garamond" w:hAnsi="Garamond"/>
          <w:sz w:val="22"/>
          <w:szCs w:val="22"/>
        </w:rPr>
        <w:t>.</w:t>
      </w:r>
      <w:r w:rsidR="00BC1041">
        <w:rPr>
          <w:rFonts w:ascii="Garamond" w:hAnsi="Garamond"/>
          <w:sz w:val="22"/>
          <w:szCs w:val="22"/>
        </w:rPr>
        <w:t xml:space="preserve"> </w:t>
      </w:r>
      <w:r w:rsidR="0049504A">
        <w:rPr>
          <w:rFonts w:ascii="Garamond" w:hAnsi="Garamond"/>
          <w:sz w:val="22"/>
          <w:szCs w:val="22"/>
        </w:rPr>
        <w:t>d</w:t>
      </w:r>
      <w:r w:rsidR="00694A5D">
        <w:rPr>
          <w:rFonts w:ascii="Garamond" w:hAnsi="Garamond"/>
          <w:sz w:val="22"/>
          <w:szCs w:val="22"/>
        </w:rPr>
        <w:t>oi:</w:t>
      </w:r>
      <w:r w:rsidRPr="00694A5D">
        <w:rPr>
          <w:rFonts w:ascii="Garamond" w:hAnsi="Garamond"/>
          <w:sz w:val="22"/>
          <w:szCs w:val="22"/>
        </w:rPr>
        <w:t>10.1080/19345747.2015.1107925</w:t>
      </w:r>
    </w:p>
    <w:p w14:paraId="64A9BC6E" w14:textId="510B9C6D" w:rsidR="007F3E4C" w:rsidRPr="00336609" w:rsidRDefault="007D2AF9" w:rsidP="00BC1041">
      <w:pPr>
        <w:shd w:val="clear" w:color="auto" w:fill="FFFFFF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36609">
        <w:rPr>
          <w:rFonts w:ascii="Garamond" w:hAnsi="Garamond"/>
          <w:sz w:val="22"/>
          <w:szCs w:val="22"/>
        </w:rPr>
        <w:lastRenderedPageBreak/>
        <w:t>Eckenrode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J., Campa, M. I., Morris, P. A., Henderson, C. R., Bolger, K. E., </w:t>
      </w:r>
      <w:proofErr w:type="spellStart"/>
      <w:r w:rsidRPr="00336609">
        <w:rPr>
          <w:rFonts w:ascii="Garamond" w:hAnsi="Garamond"/>
          <w:sz w:val="22"/>
          <w:szCs w:val="22"/>
        </w:rPr>
        <w:t>Kitzman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H., &amp; Olds, D. L. (2016). The prevention of child maltreatment through the Nurse Family Partnership Program: Mediating effects in a long-term follow-up study. </w:t>
      </w:r>
      <w:r w:rsidRPr="00336609">
        <w:rPr>
          <w:rFonts w:ascii="Garamond" w:hAnsi="Garamond"/>
          <w:i/>
          <w:sz w:val="22"/>
          <w:szCs w:val="22"/>
        </w:rPr>
        <w:t>Child Maltreatment</w:t>
      </w:r>
      <w:r w:rsidRPr="00336609">
        <w:rPr>
          <w:rFonts w:ascii="Garamond" w:hAnsi="Garamond"/>
          <w:sz w:val="22"/>
          <w:szCs w:val="22"/>
        </w:rPr>
        <w:t xml:space="preserve">, 1-8. </w:t>
      </w:r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oi:10.1177/1077559516685185.</w:t>
      </w:r>
      <w:r w:rsidR="007F3E4C" w:rsidRPr="00336609">
        <w:rPr>
          <w:rFonts w:ascii="Garamond" w:hAnsi="Garamond"/>
          <w:i/>
          <w:sz w:val="22"/>
          <w:szCs w:val="22"/>
        </w:rPr>
        <w:t xml:space="preserve"> </w:t>
      </w:r>
    </w:p>
    <w:p w14:paraId="35F91341" w14:textId="602FA3EB" w:rsidR="007F3E4C" w:rsidRPr="00336609" w:rsidRDefault="007F3E4C" w:rsidP="007F3E4C">
      <w:pPr>
        <w:shd w:val="clear" w:color="auto" w:fill="FFFFFF"/>
        <w:spacing w:after="120"/>
        <w:ind w:left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Received </w:t>
      </w:r>
      <w:r w:rsidRPr="00336609">
        <w:rPr>
          <w:rFonts w:ascii="Garamond" w:hAnsi="Garamond"/>
          <w:i/>
          <w:sz w:val="22"/>
          <w:szCs w:val="22"/>
        </w:rPr>
        <w:t>Best Paper of the Year Award 2017</w:t>
      </w:r>
      <w:r w:rsidRPr="00336609">
        <w:rPr>
          <w:rFonts w:ascii="Garamond" w:hAnsi="Garamond"/>
          <w:sz w:val="22"/>
          <w:szCs w:val="22"/>
        </w:rPr>
        <w:t xml:space="preserve"> by the </w:t>
      </w:r>
      <w:r w:rsidRPr="00336609">
        <w:rPr>
          <w:rFonts w:ascii="Garamond" w:hAnsi="Garamond"/>
          <w:i/>
          <w:sz w:val="22"/>
          <w:szCs w:val="22"/>
        </w:rPr>
        <w:t>Child Maltreatment Journal.</w:t>
      </w:r>
    </w:p>
    <w:p w14:paraId="6EE1B09A" w14:textId="61B90C55" w:rsidR="002F79D5" w:rsidRPr="00336609" w:rsidRDefault="002F79D5" w:rsidP="002F79D5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>Harding, J.F.</w:t>
      </w:r>
      <w:r w:rsidRPr="00336609">
        <w:rPr>
          <w:rFonts w:ascii="Garamond" w:hAnsi="Garamond"/>
          <w:sz w:val="22"/>
          <w:szCs w:val="22"/>
        </w:rPr>
        <w:t xml:space="preserve">, Morris, P.A., &amp; Hill, J. (2016). Understanding associations between low income mothers’ participation in education and parenting. </w:t>
      </w:r>
      <w:r w:rsidRPr="00336609">
        <w:rPr>
          <w:rFonts w:ascii="Garamond" w:hAnsi="Garamond"/>
          <w:i/>
          <w:sz w:val="22"/>
          <w:szCs w:val="22"/>
        </w:rPr>
        <w:t>Journal of Research on Educational Effectiveness</w:t>
      </w:r>
      <w:r w:rsidR="003D1DE1">
        <w:rPr>
          <w:rFonts w:ascii="Garamond" w:hAnsi="Garamond"/>
          <w:i/>
          <w:sz w:val="22"/>
          <w:szCs w:val="22"/>
        </w:rPr>
        <w:t xml:space="preserve">, 10 </w:t>
      </w:r>
      <w:r w:rsidR="003D1DE1">
        <w:rPr>
          <w:rFonts w:ascii="Garamond" w:hAnsi="Garamond"/>
          <w:sz w:val="22"/>
          <w:szCs w:val="22"/>
        </w:rPr>
        <w:t>(1) 704-731</w:t>
      </w:r>
      <w:r w:rsidRPr="00336609">
        <w:rPr>
          <w:rFonts w:ascii="Garamond" w:hAnsi="Garamond"/>
          <w:i/>
          <w:sz w:val="22"/>
          <w:szCs w:val="22"/>
        </w:rPr>
        <w:t xml:space="preserve">. </w:t>
      </w:r>
      <w:proofErr w:type="spellStart"/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</w:t>
      </w:r>
      <w:proofErr w:type="spellEnd"/>
      <w:r w:rsidRPr="00694A5D">
        <w:rPr>
          <w:rFonts w:ascii="Garamond" w:hAnsi="Garamond"/>
          <w:sz w:val="22"/>
          <w:szCs w:val="22"/>
        </w:rPr>
        <w:t>: 10.1080/19345747.2016.1266536</w:t>
      </w:r>
    </w:p>
    <w:p w14:paraId="76A460C6" w14:textId="0E81D021" w:rsidR="0011744F" w:rsidRDefault="0011744F" w:rsidP="0011744F">
      <w:pPr>
        <w:shd w:val="clear" w:color="auto" w:fill="FFFFFF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 xml:space="preserve">McCoy, D. C., </w:t>
      </w:r>
      <w:r w:rsidRPr="00336609">
        <w:rPr>
          <w:rFonts w:ascii="Garamond" w:hAnsi="Garamond"/>
          <w:sz w:val="22"/>
          <w:szCs w:val="22"/>
        </w:rPr>
        <w:t>Morris, P. A.,</w:t>
      </w:r>
      <w:r w:rsidRPr="00336609">
        <w:rPr>
          <w:rFonts w:ascii="Garamond" w:hAnsi="Garamond"/>
          <w:i/>
          <w:sz w:val="22"/>
          <w:szCs w:val="22"/>
        </w:rPr>
        <w:t xml:space="preserve"> Connors, M. C</w:t>
      </w:r>
      <w:r w:rsidRPr="00336609">
        <w:rPr>
          <w:rFonts w:ascii="Garamond" w:hAnsi="Garamond"/>
          <w:sz w:val="22"/>
          <w:szCs w:val="22"/>
        </w:rPr>
        <w:t>., Gomez, C. J., &amp; Yoshikawa, H. (2016). Differential effectiveness of Head Start in urban and rural communities.</w:t>
      </w:r>
      <w:r w:rsidRPr="00336609">
        <w:rPr>
          <w:rFonts w:ascii="Garamond" w:hAnsi="Garamond"/>
          <w:i/>
          <w:sz w:val="22"/>
          <w:szCs w:val="22"/>
        </w:rPr>
        <w:t xml:space="preserve"> Journal of Applied Developmental Psychology, 43,</w:t>
      </w:r>
      <w:r w:rsidRPr="00694A5D">
        <w:rPr>
          <w:rFonts w:ascii="Garamond" w:hAnsi="Garamond"/>
          <w:sz w:val="22"/>
          <w:szCs w:val="22"/>
        </w:rPr>
        <w:t xml:space="preserve"> 29-42.</w:t>
      </w:r>
      <w:r w:rsidRPr="00694A5D">
        <w:t xml:space="preserve"> </w:t>
      </w:r>
      <w:proofErr w:type="gramStart"/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oi:10.1016/j.appdev</w:t>
      </w:r>
      <w:proofErr w:type="gramEnd"/>
      <w:r w:rsidRPr="00694A5D">
        <w:rPr>
          <w:rFonts w:ascii="Garamond" w:hAnsi="Garamond"/>
          <w:sz w:val="22"/>
          <w:szCs w:val="22"/>
        </w:rPr>
        <w:t>.2015.12.007</w:t>
      </w:r>
    </w:p>
    <w:p w14:paraId="2447862B" w14:textId="780958D7" w:rsidR="00F67614" w:rsidRPr="00D42B3A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r w:rsidRPr="003D7C98">
        <w:rPr>
          <w:rFonts w:ascii="Garamond" w:hAnsi="Garamond"/>
          <w:color w:val="222222"/>
          <w:sz w:val="22"/>
          <w:szCs w:val="22"/>
        </w:rPr>
        <w:t xml:space="preserve">Morris, P.A, &amp;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Halkitis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P. N. (2015). The influence of context on health. </w:t>
      </w:r>
      <w:r w:rsidRPr="003D7C98">
        <w:rPr>
          <w:rFonts w:ascii="Garamond" w:hAnsi="Garamond"/>
          <w:i/>
          <w:color w:val="222222"/>
          <w:sz w:val="22"/>
          <w:szCs w:val="22"/>
        </w:rPr>
        <w:t>Behavioral Medicine, 41</w:t>
      </w:r>
      <w:r w:rsidR="00694A5D">
        <w:rPr>
          <w:rFonts w:ascii="Garamond" w:hAnsi="Garamond"/>
          <w:color w:val="222222"/>
          <w:sz w:val="22"/>
          <w:szCs w:val="22"/>
        </w:rPr>
        <w:t>, 77-79</w:t>
      </w:r>
      <w:r w:rsidRPr="003D7C98">
        <w:rPr>
          <w:rFonts w:ascii="Garamond" w:hAnsi="Garamond"/>
          <w:color w:val="222222"/>
          <w:sz w:val="22"/>
          <w:szCs w:val="22"/>
        </w:rPr>
        <w:t>.</w:t>
      </w:r>
      <w:r w:rsidRPr="003D7C98">
        <w:rPr>
          <w:rFonts w:ascii="Garamond" w:hAnsi="Garamond"/>
          <w:sz w:val="22"/>
          <w:szCs w:val="22"/>
        </w:rPr>
        <w:t xml:space="preserve"> </w:t>
      </w:r>
      <w:proofErr w:type="spell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</w:t>
      </w:r>
      <w:proofErr w:type="spellEnd"/>
      <w:r w:rsidRPr="00694A5D">
        <w:rPr>
          <w:rFonts w:ascii="Garamond" w:hAnsi="Garamond"/>
          <w:color w:val="222222"/>
          <w:sz w:val="22"/>
          <w:szCs w:val="22"/>
        </w:rPr>
        <w:t>: 10.1080/08964289.2015.1063869</w:t>
      </w:r>
    </w:p>
    <w:p w14:paraId="66F2E2C1" w14:textId="7E7D3482" w:rsidR="00F67614" w:rsidRPr="00694A5D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r w:rsidRPr="002C3DC4">
        <w:rPr>
          <w:rFonts w:ascii="Garamond" w:hAnsi="Garamond"/>
          <w:i/>
          <w:color w:val="222222"/>
          <w:sz w:val="22"/>
          <w:szCs w:val="22"/>
        </w:rPr>
        <w:t xml:space="preserve">Connors, M. C., </w:t>
      </w:r>
      <w:r w:rsidRPr="002C3DC4">
        <w:rPr>
          <w:rFonts w:ascii="Garamond" w:hAnsi="Garamond"/>
          <w:color w:val="222222"/>
          <w:sz w:val="22"/>
          <w:szCs w:val="22"/>
        </w:rPr>
        <w:t>&amp; Morris, P. A. (2015). Comparing state policy approaches to early care and education quality: A multidimensional assessment of quality rating and improvement systems and child care licensing regulations. </w:t>
      </w:r>
      <w:r w:rsidRPr="002C3DC4">
        <w:rPr>
          <w:rFonts w:ascii="Garamond" w:hAnsi="Garamond"/>
          <w:i/>
          <w:iCs/>
          <w:color w:val="222222"/>
          <w:sz w:val="22"/>
          <w:szCs w:val="22"/>
        </w:rPr>
        <w:t>Early Childhood Research Quarterly</w:t>
      </w:r>
      <w:r w:rsidRPr="002C3DC4">
        <w:rPr>
          <w:rFonts w:ascii="Garamond" w:hAnsi="Garamond"/>
          <w:i/>
          <w:color w:val="222222"/>
          <w:sz w:val="22"/>
          <w:szCs w:val="22"/>
        </w:rPr>
        <w:t>, </w:t>
      </w:r>
      <w:r w:rsidRPr="002C3DC4">
        <w:rPr>
          <w:rFonts w:ascii="Garamond" w:hAnsi="Garamond"/>
          <w:i/>
          <w:iCs/>
          <w:color w:val="222222"/>
          <w:sz w:val="22"/>
          <w:szCs w:val="22"/>
        </w:rPr>
        <w:t>30</w:t>
      </w:r>
      <w:r w:rsidRPr="002C3DC4">
        <w:rPr>
          <w:rFonts w:ascii="Garamond" w:hAnsi="Garamond"/>
          <w:color w:val="222222"/>
          <w:sz w:val="22"/>
          <w:szCs w:val="22"/>
        </w:rPr>
        <w:t>, 266-279.</w:t>
      </w:r>
      <w:r>
        <w:rPr>
          <w:rFonts w:ascii="Garamond" w:hAnsi="Garamond"/>
          <w:color w:val="222222"/>
          <w:sz w:val="22"/>
          <w:szCs w:val="22"/>
        </w:rPr>
        <w:t xml:space="preserve"> </w:t>
      </w:r>
      <w:proofErr w:type="gram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oi:10.1016/j.ecresq</w:t>
      </w:r>
      <w:proofErr w:type="gramEnd"/>
      <w:r w:rsidRPr="00694A5D">
        <w:rPr>
          <w:rFonts w:ascii="Garamond" w:hAnsi="Garamond"/>
          <w:color w:val="222222"/>
          <w:sz w:val="22"/>
          <w:szCs w:val="22"/>
        </w:rPr>
        <w:t>.2014.05.006</w:t>
      </w:r>
    </w:p>
    <w:p w14:paraId="0EF1FCBA" w14:textId="53FD6F5C" w:rsidR="00F67614" w:rsidRPr="0006726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proofErr w:type="spellStart"/>
      <w:r w:rsidRPr="0011744F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11744F">
        <w:rPr>
          <w:rFonts w:ascii="Garamond" w:hAnsi="Garamond"/>
          <w:color w:val="222222"/>
          <w:sz w:val="22"/>
          <w:szCs w:val="22"/>
        </w:rPr>
        <w:t xml:space="preserve">, L. A., </w:t>
      </w:r>
      <w:r w:rsidRPr="0011744F">
        <w:rPr>
          <w:rFonts w:ascii="Garamond" w:hAnsi="Garamond"/>
          <w:i/>
          <w:color w:val="222222"/>
          <w:sz w:val="22"/>
          <w:szCs w:val="22"/>
        </w:rPr>
        <w:t>Wolf, S.,</w:t>
      </w:r>
      <w:r w:rsidRPr="0011744F">
        <w:rPr>
          <w:rFonts w:ascii="Garamond" w:hAnsi="Garamond"/>
          <w:color w:val="222222"/>
          <w:sz w:val="22"/>
          <w:szCs w:val="22"/>
        </w:rPr>
        <w:t xml:space="preserve"> Hill, H. D., &amp; Morris, P. A. (2015). </w:t>
      </w:r>
      <w:proofErr w:type="spellStart"/>
      <w:r w:rsidRPr="0011744F">
        <w:rPr>
          <w:rFonts w:ascii="Garamond" w:hAnsi="Garamond"/>
          <w:color w:val="222222"/>
          <w:sz w:val="22"/>
          <w:szCs w:val="22"/>
        </w:rPr>
        <w:t>Intrayear</w:t>
      </w:r>
      <w:proofErr w:type="spellEnd"/>
      <w:r w:rsidRPr="0011744F">
        <w:rPr>
          <w:rFonts w:ascii="Garamond" w:hAnsi="Garamond"/>
          <w:color w:val="222222"/>
          <w:sz w:val="22"/>
          <w:szCs w:val="22"/>
        </w:rPr>
        <w:t xml:space="preserve"> household income dynamics and adolescent school behavior. </w:t>
      </w:r>
      <w:r w:rsidRPr="0011744F">
        <w:rPr>
          <w:rFonts w:ascii="Garamond" w:hAnsi="Garamond"/>
          <w:i/>
          <w:color w:val="222222"/>
          <w:sz w:val="22"/>
          <w:szCs w:val="22"/>
        </w:rPr>
        <w:t>Demography, 52</w:t>
      </w:r>
      <w:r w:rsidRPr="0011744F">
        <w:rPr>
          <w:rFonts w:ascii="Garamond" w:hAnsi="Garamond"/>
          <w:color w:val="222222"/>
          <w:sz w:val="22"/>
          <w:szCs w:val="22"/>
        </w:rPr>
        <w:t>(2), 455-483.</w:t>
      </w:r>
      <w:r w:rsidRPr="0011744F">
        <w:t xml:space="preserve"> </w:t>
      </w:r>
      <w:proofErr w:type="spell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</w:t>
      </w:r>
      <w:proofErr w:type="spellEnd"/>
      <w:r w:rsidRPr="00694A5D">
        <w:rPr>
          <w:rFonts w:ascii="Garamond" w:hAnsi="Garamond"/>
          <w:color w:val="222222"/>
          <w:sz w:val="22"/>
          <w:szCs w:val="22"/>
        </w:rPr>
        <w:t>: 10.1007/s13524-015-0370-9</w:t>
      </w:r>
    </w:p>
    <w:p w14:paraId="68BF5D77" w14:textId="77777777" w:rsidR="00F67614" w:rsidRDefault="00F67614" w:rsidP="00F67614">
      <w:pPr>
        <w:shd w:val="clear" w:color="auto" w:fill="FFFFFF"/>
        <w:rPr>
          <w:rFonts w:ascii="Garamond" w:hAnsi="Garamond"/>
          <w:color w:val="222222"/>
          <w:sz w:val="22"/>
          <w:szCs w:val="22"/>
        </w:rPr>
      </w:pPr>
      <w:r w:rsidRPr="00DB348C">
        <w:rPr>
          <w:rFonts w:ascii="Garamond" w:hAnsi="Garamond"/>
          <w:i/>
          <w:color w:val="222222"/>
          <w:sz w:val="22"/>
          <w:szCs w:val="22"/>
        </w:rPr>
        <w:t>Harding, J.F.</w:t>
      </w:r>
      <w:r w:rsidRPr="00DB348C">
        <w:rPr>
          <w:rFonts w:ascii="Garamond" w:hAnsi="Garamond"/>
          <w:color w:val="222222"/>
          <w:sz w:val="22"/>
          <w:szCs w:val="22"/>
        </w:rPr>
        <w:t>, Morris, P.A., &amp; Hughes, D.L. (2015). The relationship between maternal education and</w:t>
      </w:r>
    </w:p>
    <w:p w14:paraId="1071894E" w14:textId="77777777" w:rsidR="00F67614" w:rsidRPr="00ED7E37" w:rsidRDefault="00F67614" w:rsidP="00F67614">
      <w:pPr>
        <w:shd w:val="clear" w:color="auto" w:fill="FFFFFF"/>
        <w:spacing w:after="120"/>
        <w:ind w:left="720"/>
        <w:rPr>
          <w:rFonts w:ascii="Garamond" w:hAnsi="Garamond"/>
          <w:i/>
          <w:color w:val="222222"/>
          <w:sz w:val="22"/>
          <w:szCs w:val="22"/>
        </w:rPr>
      </w:pPr>
      <w:r w:rsidRPr="00DB348C">
        <w:rPr>
          <w:rFonts w:ascii="Garamond" w:hAnsi="Garamond"/>
          <w:color w:val="222222"/>
          <w:sz w:val="22"/>
          <w:szCs w:val="22"/>
        </w:rPr>
        <w:t>children’s academic outcomes: A theoretical framework.</w:t>
      </w:r>
      <w:r w:rsidRPr="00DB348C">
        <w:rPr>
          <w:rFonts w:ascii="Garamond" w:hAnsi="Garamond"/>
          <w:i/>
          <w:color w:val="222222"/>
          <w:sz w:val="22"/>
          <w:szCs w:val="22"/>
        </w:rPr>
        <w:t> </w:t>
      </w:r>
      <w:r w:rsidRPr="00DB348C">
        <w:rPr>
          <w:rFonts w:ascii="Garamond" w:hAnsi="Garamond"/>
          <w:i/>
          <w:iCs/>
          <w:color w:val="222222"/>
          <w:sz w:val="22"/>
          <w:szCs w:val="22"/>
        </w:rPr>
        <w:t>Journal of Marriage and Family, 77,</w:t>
      </w:r>
      <w:r w:rsidRPr="00DB348C">
        <w:rPr>
          <w:rFonts w:ascii="Garamond" w:hAnsi="Garamond"/>
          <w:iCs/>
          <w:color w:val="222222"/>
          <w:sz w:val="22"/>
          <w:szCs w:val="22"/>
        </w:rPr>
        <w:t> </w:t>
      </w:r>
      <w:r w:rsidRPr="00DB348C">
        <w:rPr>
          <w:rFonts w:ascii="Garamond" w:hAnsi="Garamond"/>
          <w:color w:val="222222"/>
          <w:sz w:val="22"/>
          <w:szCs w:val="22"/>
        </w:rPr>
        <w:t xml:space="preserve">60-76. </w:t>
      </w:r>
      <w:r w:rsidRPr="00CD4252">
        <w:rPr>
          <w:rFonts w:ascii="Garamond" w:hAnsi="Garamond"/>
          <w:color w:val="222222"/>
          <w:sz w:val="22"/>
          <w:szCs w:val="22"/>
        </w:rPr>
        <w:t>doi:10.1111/jomf.12156</w:t>
      </w:r>
    </w:p>
    <w:p w14:paraId="6EAD3E77" w14:textId="44269477" w:rsidR="00F67614" w:rsidRPr="00ED7E37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McCoy, D. C., Connors, M. C.</w:t>
      </w:r>
      <w:r w:rsidRPr="003D7C98">
        <w:rPr>
          <w:rFonts w:ascii="Garamond" w:hAnsi="Garamond"/>
          <w:color w:val="222222"/>
          <w:sz w:val="22"/>
          <w:szCs w:val="22"/>
        </w:rPr>
        <w:t xml:space="preserve">, Morris, P. A., Yoshikawa, H., &amp; </w:t>
      </w:r>
      <w:r w:rsidRPr="003D7C98">
        <w:rPr>
          <w:rFonts w:ascii="Garamond" w:hAnsi="Garamond"/>
          <w:i/>
          <w:color w:val="222222"/>
          <w:sz w:val="22"/>
          <w:szCs w:val="22"/>
        </w:rPr>
        <w:t>Friedman-Krauss, A. H</w:t>
      </w:r>
      <w:r w:rsidRPr="003D7C98">
        <w:rPr>
          <w:rFonts w:ascii="Garamond" w:hAnsi="Garamond"/>
          <w:color w:val="222222"/>
          <w:sz w:val="22"/>
          <w:szCs w:val="22"/>
        </w:rPr>
        <w:t xml:space="preserve">. (2015). Neighborhood economic disadvantage and children's cognitive and social-emotional development: Exploring Head Start classroom quality as a mediating mechanism. </w:t>
      </w:r>
      <w:r w:rsidRPr="003D7C98">
        <w:rPr>
          <w:rFonts w:ascii="Garamond" w:hAnsi="Garamond"/>
          <w:i/>
          <w:iCs/>
          <w:color w:val="222222"/>
          <w:sz w:val="22"/>
          <w:szCs w:val="22"/>
        </w:rPr>
        <w:t>Early Childhood Research Quarterly, 32</w:t>
      </w:r>
      <w:r w:rsidR="003D1DE1">
        <w:rPr>
          <w:rFonts w:ascii="Garamond" w:hAnsi="Garamond"/>
          <w:i/>
          <w:iCs/>
          <w:color w:val="222222"/>
          <w:sz w:val="22"/>
          <w:szCs w:val="22"/>
        </w:rPr>
        <w:t xml:space="preserve"> </w:t>
      </w:r>
      <w:r w:rsidRPr="003D7C98">
        <w:rPr>
          <w:rFonts w:ascii="Garamond" w:hAnsi="Garamond"/>
          <w:color w:val="222222"/>
          <w:sz w:val="22"/>
          <w:szCs w:val="22"/>
        </w:rPr>
        <w:t xml:space="preserve">(0), 150-159. </w:t>
      </w:r>
      <w:r w:rsidRPr="003D1DE1">
        <w:rPr>
          <w:rFonts w:ascii="Garamond" w:hAnsi="Garamond"/>
          <w:sz w:val="22"/>
          <w:szCs w:val="22"/>
        </w:rPr>
        <w:t>doi.org/10.1016/j.ecresq.2015.04.003</w:t>
      </w:r>
    </w:p>
    <w:p w14:paraId="07423FDD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r w:rsidRPr="00ED7E37">
        <w:rPr>
          <w:rFonts w:ascii="Garamond" w:hAnsi="Garamond"/>
          <w:i/>
          <w:color w:val="222222"/>
          <w:sz w:val="22"/>
          <w:szCs w:val="22"/>
        </w:rPr>
        <w:t xml:space="preserve">Wolf, S., </w:t>
      </w:r>
      <w:r w:rsidRPr="003D7C98">
        <w:rPr>
          <w:rFonts w:ascii="Garamond" w:hAnsi="Garamond"/>
          <w:color w:val="222222"/>
          <w:sz w:val="22"/>
          <w:szCs w:val="22"/>
        </w:rPr>
        <w:t>Aber, J. L. &amp; Morris, P. M. (2015). Patterns of time use among low-income minority adolescents and associations with academic outcomes and problem behaviors. </w:t>
      </w:r>
      <w:r w:rsidRPr="003D7C98">
        <w:rPr>
          <w:rFonts w:ascii="Garamond" w:hAnsi="Garamond"/>
          <w:i/>
          <w:color w:val="222222"/>
          <w:sz w:val="22"/>
          <w:szCs w:val="22"/>
        </w:rPr>
        <w:t>Journal of Youth and Adolescence, 44</w:t>
      </w:r>
      <w:r w:rsidRPr="003D7C98">
        <w:rPr>
          <w:rFonts w:ascii="Garamond" w:hAnsi="Garamond"/>
          <w:color w:val="222222"/>
          <w:sz w:val="22"/>
          <w:szCs w:val="22"/>
        </w:rPr>
        <w:t>(6),1208-1225.</w:t>
      </w:r>
    </w:p>
    <w:p w14:paraId="1398B2AA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Friedman-Krauss, A. H</w:t>
      </w:r>
      <w:r w:rsidRPr="003D7C98">
        <w:rPr>
          <w:rFonts w:ascii="Garamond" w:hAnsi="Garamond" w:cs="Arial"/>
          <w:sz w:val="22"/>
          <w:szCs w:val="22"/>
        </w:rPr>
        <w:t>., Raver, C. C., Morris, P. A., &amp; Jones, S. M. (2014). The role of classroom-level child behavior problems in predicting preschool teacher stress and classroom emotional climate. </w:t>
      </w:r>
      <w:r w:rsidRPr="003D7C98">
        <w:rPr>
          <w:rFonts w:ascii="Garamond" w:hAnsi="Garamond" w:cs="Arial"/>
          <w:i/>
          <w:iCs/>
          <w:sz w:val="22"/>
          <w:szCs w:val="22"/>
        </w:rPr>
        <w:t>Early Education and Development</w:t>
      </w:r>
      <w:r w:rsidRPr="003D7C98">
        <w:rPr>
          <w:rFonts w:ascii="Garamond" w:hAnsi="Garamond" w:cs="Arial"/>
          <w:sz w:val="22"/>
          <w:szCs w:val="22"/>
        </w:rPr>
        <w:t>, </w:t>
      </w:r>
      <w:r w:rsidRPr="003D7C98">
        <w:rPr>
          <w:rFonts w:ascii="Garamond" w:hAnsi="Garamond" w:cs="Arial"/>
          <w:i/>
          <w:iCs/>
          <w:sz w:val="22"/>
          <w:szCs w:val="22"/>
        </w:rPr>
        <w:t>25</w:t>
      </w:r>
      <w:r w:rsidRPr="003D7C98">
        <w:rPr>
          <w:rFonts w:ascii="Garamond" w:hAnsi="Garamond" w:cs="Arial"/>
          <w:sz w:val="22"/>
          <w:szCs w:val="22"/>
        </w:rPr>
        <w:t>(4), 530-552.</w:t>
      </w:r>
    </w:p>
    <w:p w14:paraId="640AF222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Lloyd, C., Morris, P.A., &amp; </w:t>
      </w:r>
      <w:proofErr w:type="spellStart"/>
      <w:r w:rsidRPr="003D7C98">
        <w:rPr>
          <w:rFonts w:ascii="Garamond" w:hAnsi="Garamond" w:cs="Arial"/>
          <w:sz w:val="22"/>
          <w:szCs w:val="22"/>
        </w:rPr>
        <w:t>Portilla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X. M. (2014). Implementing the Foundations of Learning Project: Consideration for preschool intervention research. </w:t>
      </w:r>
      <w:r w:rsidRPr="003D7C98">
        <w:rPr>
          <w:rFonts w:ascii="Garamond" w:hAnsi="Garamond" w:cs="Arial"/>
          <w:i/>
          <w:sz w:val="22"/>
          <w:szCs w:val="22"/>
        </w:rPr>
        <w:t>Journal of Prevention and Intervention in the Community</w:t>
      </w:r>
      <w:r w:rsidRPr="003D7C98">
        <w:rPr>
          <w:rFonts w:ascii="Garamond" w:hAnsi="Garamond" w:cs="Arial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sz w:val="22"/>
          <w:szCs w:val="22"/>
        </w:rPr>
        <w:t>42</w:t>
      </w:r>
      <w:r w:rsidRPr="003D7C98">
        <w:rPr>
          <w:rFonts w:ascii="Garamond" w:hAnsi="Garamond" w:cs="Arial"/>
          <w:sz w:val="22"/>
          <w:szCs w:val="22"/>
        </w:rPr>
        <w:t>(4), 282-299.</w:t>
      </w:r>
    </w:p>
    <w:p w14:paraId="12F7DC0B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proofErr w:type="spellStart"/>
      <w:r w:rsidRPr="003D7C98">
        <w:rPr>
          <w:rFonts w:ascii="Garamond" w:hAnsi="Garamond"/>
          <w:color w:val="222222"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C. J., Morris, P. A., </w:t>
      </w:r>
      <w:r w:rsidRPr="003D7C98">
        <w:rPr>
          <w:rFonts w:ascii="Garamond" w:hAnsi="Garamond"/>
          <w:i/>
          <w:color w:val="222222"/>
          <w:sz w:val="22"/>
          <w:szCs w:val="22"/>
        </w:rPr>
        <w:t>McCoy, D. C</w:t>
      </w:r>
      <w:r w:rsidRPr="003D7C98">
        <w:rPr>
          <w:rFonts w:ascii="Garamond" w:hAnsi="Garamond"/>
          <w:color w:val="222222"/>
          <w:sz w:val="22"/>
          <w:szCs w:val="22"/>
        </w:rPr>
        <w:t>., &amp; Adam, E. K. (2014). Diurnal cortisol rhythms in youth from risky families: Effects of cumulative risk exposure and variation in the serotonin transporter gene-linked polymorphic region (5-HTTLPR). </w:t>
      </w:r>
      <w:r w:rsidRPr="003D7C98">
        <w:rPr>
          <w:rFonts w:ascii="Garamond" w:hAnsi="Garamond"/>
          <w:i/>
          <w:iCs/>
          <w:color w:val="222222"/>
          <w:sz w:val="22"/>
          <w:szCs w:val="22"/>
        </w:rPr>
        <w:t>Development and Psychopathology, 26</w:t>
      </w:r>
      <w:r w:rsidRPr="003D7C98">
        <w:rPr>
          <w:rFonts w:ascii="Garamond" w:hAnsi="Garamond"/>
          <w:color w:val="222222"/>
          <w:sz w:val="22"/>
          <w:szCs w:val="22"/>
        </w:rPr>
        <w:t xml:space="preserve">(4), 999-1019.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doi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>: 10.1017/S0954579414000558</w:t>
      </w:r>
    </w:p>
    <w:p w14:paraId="49C155BB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Wolf, S</w:t>
      </w:r>
      <w:r w:rsidRPr="003D7C98">
        <w:rPr>
          <w:rFonts w:ascii="Garamond" w:hAnsi="Garamond" w:cs="Arial"/>
          <w:sz w:val="22"/>
          <w:szCs w:val="22"/>
        </w:rPr>
        <w:t xml:space="preserve">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 A., Morris, P. A., &amp; Hill, H. D. (2014). Patterns of income instability among low- and middle-income households with children. </w:t>
      </w:r>
      <w:r w:rsidRPr="003D7C98">
        <w:rPr>
          <w:rFonts w:ascii="Garamond" w:hAnsi="Garamond" w:cs="Arial"/>
          <w:i/>
          <w:sz w:val="22"/>
          <w:szCs w:val="22"/>
        </w:rPr>
        <w:t>Family Relations, 63</w:t>
      </w:r>
      <w:r w:rsidRPr="003D7C98">
        <w:rPr>
          <w:rFonts w:ascii="Garamond" w:hAnsi="Garamond" w:cs="Arial"/>
          <w:sz w:val="22"/>
          <w:szCs w:val="22"/>
        </w:rPr>
        <w:t>(3), 397-410.</w:t>
      </w:r>
    </w:p>
    <w:p w14:paraId="1902C891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i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</w:t>
      </w:r>
      <w:proofErr w:type="spellStart"/>
      <w:r w:rsidRPr="003D7C98">
        <w:rPr>
          <w:rFonts w:ascii="Garamond" w:hAnsi="Garamond" w:cs="Arial"/>
          <w:sz w:val="22"/>
          <w:szCs w:val="22"/>
        </w:rPr>
        <w:t>Millenky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M., Raver, C.C., &amp; Jones, S. (2013). Does a preschool social-emotional intervention pay off for classroom instruction and children’s behavior and academic skills? Evidence from the Foundations of Learning Project. </w:t>
      </w:r>
      <w:r w:rsidRPr="003D7C98">
        <w:rPr>
          <w:rFonts w:ascii="Garamond" w:hAnsi="Garamond" w:cs="Arial"/>
          <w:i/>
          <w:sz w:val="22"/>
          <w:szCs w:val="22"/>
        </w:rPr>
        <w:t>Early Education and Development: Special Issue on SEL programs, 24</w:t>
      </w:r>
      <w:r w:rsidRPr="003D7C98">
        <w:rPr>
          <w:rFonts w:ascii="Garamond" w:hAnsi="Garamond" w:cs="Arial"/>
          <w:sz w:val="22"/>
          <w:szCs w:val="22"/>
        </w:rPr>
        <w:t>(7), 1020-1042</w:t>
      </w:r>
      <w:r w:rsidRPr="003D7C98">
        <w:rPr>
          <w:rFonts w:ascii="Garamond" w:hAnsi="Garamond" w:cs="Arial"/>
          <w:i/>
          <w:sz w:val="22"/>
          <w:szCs w:val="22"/>
        </w:rPr>
        <w:t xml:space="preserve">. </w:t>
      </w:r>
    </w:p>
    <w:p w14:paraId="1AD53027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lastRenderedPageBreak/>
        <w:t>Berg, J. K.</w:t>
      </w:r>
      <w:r w:rsidRPr="003D7C98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sz w:val="22"/>
          <w:szCs w:val="22"/>
        </w:rPr>
        <w:t xml:space="preserve">&amp; Aber, J. L. (2013). </w:t>
      </w:r>
      <w:r w:rsidRPr="003D7C98">
        <w:rPr>
          <w:rFonts w:ascii="Garamond" w:hAnsi="Garamond" w:cs="Arial"/>
          <w:color w:val="222222"/>
          <w:sz w:val="22"/>
          <w:szCs w:val="22"/>
        </w:rPr>
        <w:t>Two-year impacts of a comprehensive family financial rewards program on children’s academic outcomes: Moderation by likelihood of earning rewards</w:t>
      </w:r>
      <w:r w:rsidRPr="003D7C98">
        <w:rPr>
          <w:rFonts w:ascii="Garamond" w:hAnsi="Garamond" w:cs="Arial"/>
          <w:sz w:val="22"/>
          <w:szCs w:val="22"/>
        </w:rPr>
        <w:t xml:space="preserve">. </w:t>
      </w:r>
      <w:r w:rsidRPr="003D7C98">
        <w:rPr>
          <w:rFonts w:ascii="Garamond" w:hAnsi="Garamond" w:cs="Arial"/>
          <w:i/>
          <w:sz w:val="22"/>
          <w:szCs w:val="22"/>
        </w:rPr>
        <w:t>Journal of Research on Educational Effectiveness, 6</w:t>
      </w:r>
      <w:r w:rsidRPr="003D7C98">
        <w:rPr>
          <w:rFonts w:ascii="Garamond" w:hAnsi="Garamond" w:cs="Arial"/>
          <w:sz w:val="22"/>
          <w:szCs w:val="22"/>
        </w:rPr>
        <w:t>, 295-338.</w:t>
      </w:r>
    </w:p>
    <w:p w14:paraId="7FA51AF6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Hill, H.D.,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L.A., Morris, P.A., </w:t>
      </w:r>
      <w:r w:rsidRPr="003D7C98">
        <w:rPr>
          <w:rFonts w:ascii="Garamond" w:hAnsi="Garamond" w:cs="Arial"/>
          <w:i/>
          <w:sz w:val="22"/>
          <w:szCs w:val="22"/>
        </w:rPr>
        <w:t xml:space="preserve">Wolf, S., </w:t>
      </w:r>
      <w:r w:rsidRPr="003D7C98">
        <w:rPr>
          <w:rFonts w:ascii="Garamond" w:hAnsi="Garamond" w:cs="Arial"/>
          <w:sz w:val="22"/>
          <w:szCs w:val="22"/>
        </w:rPr>
        <w:t>&amp;</w:t>
      </w:r>
      <w:r w:rsidRPr="003D7C98">
        <w:rPr>
          <w:rFonts w:ascii="Garamond" w:hAnsi="Garamond" w:cs="Arial"/>
          <w:i/>
          <w:sz w:val="22"/>
          <w:szCs w:val="22"/>
        </w:rPr>
        <w:t xml:space="preserve"> Tubbs, C. </w:t>
      </w:r>
      <w:r w:rsidRPr="003D7C98">
        <w:rPr>
          <w:rFonts w:ascii="Garamond" w:hAnsi="Garamond" w:cs="Arial"/>
          <w:sz w:val="22"/>
          <w:szCs w:val="22"/>
        </w:rPr>
        <w:t xml:space="preserve">(2013). On the consequences of income instability for child well-being. </w:t>
      </w:r>
      <w:r w:rsidRPr="003D7C98">
        <w:rPr>
          <w:rFonts w:ascii="Garamond" w:hAnsi="Garamond" w:cs="Arial"/>
          <w:i/>
          <w:sz w:val="22"/>
          <w:szCs w:val="22"/>
        </w:rPr>
        <w:t>Child Development Perspectives, 7</w:t>
      </w:r>
      <w:r w:rsidRPr="003D7C98">
        <w:rPr>
          <w:rFonts w:ascii="Garamond" w:hAnsi="Garamond" w:cs="Arial"/>
          <w:sz w:val="22"/>
          <w:szCs w:val="22"/>
        </w:rPr>
        <w:t>(2), 85-90.</w:t>
      </w:r>
    </w:p>
    <w:p w14:paraId="7C08448D" w14:textId="782AAB2B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Wolf, S.</w:t>
      </w:r>
      <w:r w:rsidRPr="003D7C98">
        <w:rPr>
          <w:rFonts w:ascii="Garamond" w:hAnsi="Garamond" w:cs="Arial"/>
          <w:sz w:val="22"/>
          <w:szCs w:val="22"/>
        </w:rPr>
        <w:t xml:space="preserve">, Aber, J.L., &amp; Morris, P.A. (2013). Drawing on psychological theory to understand and improve antipoverty policies: The case of conditional cash transfers. 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Psychology, Public Policy </w:t>
      </w:r>
      <w:r w:rsidR="00094B46">
        <w:rPr>
          <w:rFonts w:ascii="Garamond" w:hAnsi="Garamond" w:cs="Arial"/>
          <w:i/>
          <w:iCs/>
          <w:color w:val="222222"/>
          <w:sz w:val="22"/>
          <w:szCs w:val="22"/>
        </w:rPr>
        <w:t>&amp;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 Law, 19</w:t>
      </w:r>
      <w:r w:rsidRPr="003D7C98">
        <w:rPr>
          <w:rFonts w:ascii="Garamond" w:hAnsi="Garamond" w:cs="Arial"/>
          <w:iCs/>
          <w:color w:val="222222"/>
          <w:sz w:val="22"/>
          <w:szCs w:val="22"/>
        </w:rPr>
        <w:t>(1), 3-14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.</w:t>
      </w:r>
    </w:p>
    <w:p w14:paraId="643AD8B8" w14:textId="77777777" w:rsidR="00F67614" w:rsidRPr="003D7C98" w:rsidRDefault="00F67614" w:rsidP="00F67614">
      <w:pPr>
        <w:pStyle w:val="xl67"/>
        <w:tabs>
          <w:tab w:val="left" w:pos="450"/>
          <w:tab w:val="left" w:pos="720"/>
        </w:tabs>
        <w:spacing w:before="0" w:beforeAutospacing="0" w:after="120" w:afterAutospacing="0"/>
        <w:ind w:left="720" w:hanging="720"/>
        <w:contextualSpacing/>
        <w:jc w:val="left"/>
        <w:rPr>
          <w:rFonts w:ascii="Garamond" w:hAnsi="Garamond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Snell, E.K., Castells, N., Duncan, G.,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L., Magnuson, K., &amp; Morris, P.A. (2012). </w:t>
      </w:r>
      <w:r w:rsidRPr="003D7C98">
        <w:rPr>
          <w:rFonts w:ascii="Garamond" w:hAnsi="Garamond"/>
          <w:sz w:val="22"/>
          <w:szCs w:val="22"/>
        </w:rPr>
        <w:t xml:space="preserve">Promoting the positive development of boys in high-poverty neighborhoods: Evidence from four anti-poverty experiments. </w:t>
      </w:r>
      <w:r w:rsidRPr="003D7C98">
        <w:rPr>
          <w:rFonts w:ascii="Garamond" w:hAnsi="Garamond"/>
          <w:i/>
          <w:sz w:val="22"/>
          <w:szCs w:val="22"/>
        </w:rPr>
        <w:t>Journal of Research on Adolescence, 23</w:t>
      </w:r>
      <w:r w:rsidRPr="003D7C98">
        <w:rPr>
          <w:rFonts w:ascii="Garamond" w:hAnsi="Garamond"/>
          <w:sz w:val="22"/>
          <w:szCs w:val="22"/>
        </w:rPr>
        <w:t>(2), 357-374</w:t>
      </w:r>
      <w:r w:rsidRPr="003D7C98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.</w:t>
      </w:r>
    </w:p>
    <w:p w14:paraId="409902A8" w14:textId="5951292D" w:rsidR="00F67614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Duncan, G., Morris, P.A., &amp; </w:t>
      </w:r>
      <w:r w:rsidRPr="003D7C98">
        <w:rPr>
          <w:rFonts w:ascii="Garamond" w:hAnsi="Garamond"/>
          <w:i/>
          <w:sz w:val="22"/>
          <w:szCs w:val="22"/>
        </w:rPr>
        <w:t>Rodrigues, C.</w:t>
      </w:r>
      <w:r w:rsidRPr="003D7C98">
        <w:rPr>
          <w:rFonts w:ascii="Garamond" w:hAnsi="Garamond"/>
          <w:sz w:val="22"/>
          <w:szCs w:val="22"/>
        </w:rPr>
        <w:t xml:space="preserve"> (2011). Does money really matter?  Estimating impacts of family income on children’s achievement with data from social policy experiments. </w:t>
      </w:r>
      <w:r w:rsidRPr="003D7C98">
        <w:rPr>
          <w:rFonts w:ascii="Garamond" w:hAnsi="Garamond"/>
          <w:i/>
          <w:sz w:val="22"/>
          <w:szCs w:val="22"/>
        </w:rPr>
        <w:t>Developmental Psychology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067268">
        <w:rPr>
          <w:rFonts w:ascii="Garamond" w:hAnsi="Garamond"/>
          <w:i/>
          <w:sz w:val="22"/>
          <w:szCs w:val="22"/>
        </w:rPr>
        <w:t>47</w:t>
      </w:r>
      <w:r w:rsidRPr="003D7C98">
        <w:rPr>
          <w:rFonts w:ascii="Garamond" w:hAnsi="Garamond"/>
          <w:sz w:val="22"/>
          <w:szCs w:val="22"/>
        </w:rPr>
        <w:t xml:space="preserve"> (5)</w:t>
      </w:r>
      <w:r w:rsidR="0006726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sz w:val="22"/>
          <w:szCs w:val="22"/>
        </w:rPr>
        <w:t xml:space="preserve"> 1263-1279 [alphabetic listing of authors to reflect equal contribution].</w:t>
      </w:r>
    </w:p>
    <w:p w14:paraId="4907AB84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Ganzel, B. L. &amp; Morris, P. A., (2011). Allostasis and the developing brain: Explicit consideration of implicit models. </w:t>
      </w:r>
      <w:r w:rsidRPr="003D7C98">
        <w:rPr>
          <w:rFonts w:ascii="Garamond" w:hAnsi="Garamond"/>
          <w:i/>
          <w:sz w:val="22"/>
          <w:szCs w:val="22"/>
        </w:rPr>
        <w:t>Development and Psychopathology</w:t>
      </w:r>
      <w:r w:rsidRPr="003D7C98">
        <w:rPr>
          <w:rFonts w:ascii="Garamond" w:hAnsi="Garamond"/>
          <w:sz w:val="22"/>
          <w:szCs w:val="22"/>
        </w:rPr>
        <w:t xml:space="preserve">: </w:t>
      </w:r>
      <w:r w:rsidRPr="003D7C98">
        <w:rPr>
          <w:rFonts w:ascii="Garamond" w:hAnsi="Garamond"/>
          <w:i/>
          <w:sz w:val="22"/>
          <w:szCs w:val="22"/>
        </w:rPr>
        <w:t>Special issue on Allostasis, Vol 2.,</w:t>
      </w:r>
      <w:r w:rsidRPr="003D7C98">
        <w:rPr>
          <w:rFonts w:ascii="Garamond" w:hAnsi="Garamond"/>
          <w:i/>
          <w:iCs/>
          <w:sz w:val="22"/>
          <w:szCs w:val="22"/>
        </w:rPr>
        <w:t xml:space="preserve"> 23</w:t>
      </w:r>
      <w:r w:rsidRPr="003D7C98">
        <w:rPr>
          <w:rFonts w:ascii="Garamond" w:hAnsi="Garamond"/>
          <w:sz w:val="22"/>
          <w:szCs w:val="22"/>
        </w:rPr>
        <w:t>(04), 955-974 [lead article].</w:t>
      </w:r>
    </w:p>
    <w:p w14:paraId="464BC18B" w14:textId="77777777" w:rsidR="00F67614" w:rsidRPr="003D7C98" w:rsidRDefault="00F67614" w:rsidP="00094B46">
      <w:pPr>
        <w:tabs>
          <w:tab w:val="left" w:pos="450"/>
        </w:tabs>
        <w:spacing w:after="120"/>
        <w:ind w:left="720" w:hanging="720"/>
        <w:rPr>
          <w:rFonts w:ascii="Garamond" w:hAnsi="Garamond" w:cs="NewAster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Hill, H., Morris, P.A., Castells, N., Thornton, J. (2011). Getting a job is only half the battle: Maternal job loss and child classroom behavior in low-income families. </w:t>
      </w:r>
      <w:r w:rsidRPr="003D7C98">
        <w:rPr>
          <w:rFonts w:ascii="Garamond" w:hAnsi="Garamond"/>
          <w:i/>
          <w:sz w:val="22"/>
          <w:szCs w:val="22"/>
        </w:rPr>
        <w:t xml:space="preserve">Journal of Policy Analysis and Management, </w:t>
      </w:r>
      <w:r w:rsidRPr="003D7C98">
        <w:rPr>
          <w:rFonts w:ascii="Garamond" w:hAnsi="Garamond" w:cs="Arial"/>
          <w:color w:val="231F20"/>
          <w:sz w:val="22"/>
          <w:szCs w:val="22"/>
        </w:rPr>
        <w:t>30 (2), 310-333.</w:t>
      </w:r>
    </w:p>
    <w:p w14:paraId="634CBC1F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Yoshikawa, H.,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A., Morris, P. 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A., &amp; Godfrey, E. (2011). </w:t>
      </w:r>
      <w:r w:rsidRPr="003D7C98">
        <w:rPr>
          <w:rFonts w:ascii="Garamond" w:hAnsi="Garamond"/>
          <w:bCs/>
          <w:sz w:val="22"/>
          <w:szCs w:val="22"/>
        </w:rPr>
        <w:t xml:space="preserve">Racial/ethnic differences in effects of welfare policies on early school readiness and later achievement. </w:t>
      </w:r>
      <w:r w:rsidRPr="003D7C98">
        <w:rPr>
          <w:rFonts w:ascii="Garamond" w:hAnsi="Garamond"/>
          <w:bCs/>
          <w:i/>
          <w:sz w:val="22"/>
          <w:szCs w:val="22"/>
        </w:rPr>
        <w:t xml:space="preserve">Applied Developmental Science, </w:t>
      </w:r>
      <w:r w:rsidRPr="003D7C98">
        <w:rPr>
          <w:rFonts w:ascii="Garamond" w:hAnsi="Garamond" w:cs="Arial"/>
          <w:bCs/>
          <w:sz w:val="22"/>
          <w:szCs w:val="22"/>
        </w:rPr>
        <w:t>14 (3), 137-153.</w:t>
      </w:r>
    </w:p>
    <w:p w14:paraId="11D9EE2C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Ganzel, B. L., Morris, P. A., &amp; Wethington, E. (2010). Allostasis and the human brain: Integrating models of stress from the social life sciences. </w:t>
      </w:r>
      <w:r w:rsidRPr="003D7C98">
        <w:rPr>
          <w:rFonts w:ascii="Garamond" w:hAnsi="Garamond"/>
          <w:i/>
          <w:sz w:val="22"/>
          <w:szCs w:val="22"/>
        </w:rPr>
        <w:t>Psychological Review</w:t>
      </w:r>
      <w:r w:rsidRPr="003D7C98">
        <w:rPr>
          <w:rFonts w:ascii="Garamond" w:hAnsi="Garamond"/>
          <w:sz w:val="22"/>
          <w:szCs w:val="22"/>
        </w:rPr>
        <w:t xml:space="preserve">, 117 (1), 134-174. </w:t>
      </w:r>
    </w:p>
    <w:p w14:paraId="7092B997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L., Castells, N., &amp; Morris, P. A. (2010). Meeting the basic needs of children: Does income matter? </w:t>
      </w:r>
      <w:r w:rsidRPr="003D7C98">
        <w:rPr>
          <w:rFonts w:ascii="Garamond" w:hAnsi="Garamond" w:cs="Arial"/>
          <w:i/>
          <w:sz w:val="22"/>
          <w:szCs w:val="22"/>
        </w:rPr>
        <w:t>Children and Youth Services Review</w:t>
      </w:r>
      <w:r w:rsidRPr="003D7C98">
        <w:rPr>
          <w:rFonts w:ascii="Garamond" w:hAnsi="Garamond" w:cs="Arial"/>
          <w:sz w:val="22"/>
          <w:szCs w:val="22"/>
        </w:rPr>
        <w:t>, 32 (9), 1138-1148.</w:t>
      </w:r>
    </w:p>
    <w:p w14:paraId="47E6CB1E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Hendra, R. (2009). Losing the safety net: How a time limited welfare policy affects families at risk of reaching time limits. </w:t>
      </w:r>
      <w:r w:rsidRPr="003D7C98">
        <w:rPr>
          <w:rFonts w:ascii="Garamond" w:hAnsi="Garamond"/>
          <w:bCs/>
          <w:i/>
          <w:sz w:val="22"/>
          <w:szCs w:val="22"/>
        </w:rPr>
        <w:t>Developmental Psychology</w:t>
      </w:r>
      <w:r w:rsidRPr="003D7C98">
        <w:rPr>
          <w:rFonts w:ascii="Garamond" w:hAnsi="Garamond"/>
          <w:bCs/>
          <w:sz w:val="22"/>
          <w:szCs w:val="22"/>
        </w:rPr>
        <w:t>, 45 (2), 383–400.</w:t>
      </w:r>
    </w:p>
    <w:p w14:paraId="7C0B2213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Morris, P. (2008). Welfare program implementation and parents’ and depression. </w:t>
      </w:r>
      <w:r w:rsidRPr="003D7C98">
        <w:rPr>
          <w:rFonts w:ascii="Garamond" w:hAnsi="Garamond"/>
          <w:bCs/>
          <w:i/>
          <w:sz w:val="22"/>
          <w:szCs w:val="22"/>
        </w:rPr>
        <w:t xml:space="preserve">Social Service Review. </w:t>
      </w:r>
      <w:r w:rsidRPr="003D7C98">
        <w:rPr>
          <w:rFonts w:ascii="Garamond" w:hAnsi="Garamond"/>
          <w:bCs/>
          <w:sz w:val="22"/>
          <w:szCs w:val="22"/>
        </w:rPr>
        <w:t>82 (4), 579-614.</w:t>
      </w:r>
    </w:p>
    <w:p w14:paraId="52272D7C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Hill, H., &amp; Morris, P.A. (2008). Welfare reform policies and very young children: Experimental impacts of welfare programs on the cognitive and behavioral development of young preschool children. </w:t>
      </w:r>
      <w:r w:rsidRPr="003D7C98">
        <w:rPr>
          <w:rFonts w:ascii="Garamond" w:hAnsi="Garamond"/>
          <w:i/>
          <w:sz w:val="22"/>
          <w:szCs w:val="22"/>
        </w:rPr>
        <w:t>Developmental Psychology, 44 (6)</w:t>
      </w:r>
      <w:r w:rsidRPr="003D7C98">
        <w:rPr>
          <w:rFonts w:ascii="Garamond" w:hAnsi="Garamond"/>
          <w:sz w:val="22"/>
          <w:szCs w:val="22"/>
        </w:rPr>
        <w:t>, 1557–1571.</w:t>
      </w:r>
    </w:p>
    <w:p w14:paraId="4408CE2E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Magnuson, K., &amp; Morris, P.A. (2008). From statistical association to causation: What developmentalists can learn from Instrumental Variables techniques coupled with experimental data. </w:t>
      </w:r>
      <w:r w:rsidRPr="003D7C98">
        <w:rPr>
          <w:rFonts w:ascii="Garamond" w:hAnsi="Garamond"/>
          <w:i/>
          <w:sz w:val="22"/>
          <w:szCs w:val="22"/>
        </w:rPr>
        <w:t>Developmental Psychology, 44</w:t>
      </w:r>
      <w:r w:rsidRPr="003D7C98">
        <w:rPr>
          <w:rFonts w:ascii="Garamond" w:hAnsi="Garamond"/>
          <w:sz w:val="22"/>
          <w:szCs w:val="22"/>
        </w:rPr>
        <w:t xml:space="preserve"> (2), 381-394</w:t>
      </w:r>
      <w:r w:rsidRPr="003D7C98">
        <w:rPr>
          <w:rFonts w:ascii="Garamond" w:hAnsi="Garamond"/>
          <w:i/>
          <w:sz w:val="22"/>
          <w:szCs w:val="22"/>
        </w:rPr>
        <w:t xml:space="preserve">. </w:t>
      </w:r>
      <w:r w:rsidRPr="003D7C98">
        <w:rPr>
          <w:rFonts w:ascii="Garamond" w:hAnsi="Garamond"/>
          <w:sz w:val="22"/>
          <w:szCs w:val="22"/>
        </w:rPr>
        <w:t>[alphabetic listing of authors to reflect equal contribution]</w:t>
      </w:r>
    </w:p>
    <w:p w14:paraId="20DA9647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Ficano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C.,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&amp; Morris, P.A. (2006). Child care subsidies and employment behavior among very-low-income populations in three states. </w:t>
      </w:r>
      <w:r w:rsidRPr="003D7C98">
        <w:rPr>
          <w:rFonts w:ascii="Garamond" w:hAnsi="Garamond"/>
          <w:bCs/>
          <w:i/>
          <w:sz w:val="22"/>
          <w:szCs w:val="22"/>
        </w:rPr>
        <w:t>Review of Policy Research</w:t>
      </w:r>
      <w:r w:rsidRPr="003D7C98">
        <w:rPr>
          <w:rFonts w:ascii="Garamond" w:hAnsi="Garamond"/>
          <w:bCs/>
          <w:sz w:val="22"/>
          <w:szCs w:val="22"/>
        </w:rPr>
        <w:t>, 2</w:t>
      </w:r>
      <w:r w:rsidRPr="003D7C98">
        <w:rPr>
          <w:rFonts w:ascii="Garamond" w:hAnsi="Garamond"/>
          <w:sz w:val="22"/>
          <w:szCs w:val="22"/>
        </w:rPr>
        <w:t>3 (3), 681-698.</w:t>
      </w:r>
    </w:p>
    <w:p w14:paraId="7CC3D3EB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(2005). Child well-being in an era of welfare-reform: The sensitivity of transitions in development to policy change. </w:t>
      </w:r>
      <w:r w:rsidRPr="003D7C98">
        <w:rPr>
          <w:rFonts w:ascii="Garamond" w:hAnsi="Garamond"/>
          <w:i/>
          <w:sz w:val="22"/>
          <w:szCs w:val="22"/>
        </w:rPr>
        <w:t xml:space="preserve">Developmental Psychology, 41 </w:t>
      </w:r>
      <w:r w:rsidRPr="003D7C98">
        <w:rPr>
          <w:rFonts w:ascii="Garamond" w:hAnsi="Garamond"/>
          <w:sz w:val="22"/>
          <w:szCs w:val="22"/>
        </w:rPr>
        <w:t>(6), 919-932.</w:t>
      </w:r>
    </w:p>
    <w:p w14:paraId="7FA5CC10" w14:textId="77777777" w:rsidR="00F67614" w:rsidRPr="003D7C98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Bloom, D., </w:t>
      </w:r>
      <w:proofErr w:type="spellStart"/>
      <w:r w:rsidRPr="003D7C98">
        <w:rPr>
          <w:rFonts w:ascii="Garamond" w:hAnsi="Garamond"/>
          <w:sz w:val="22"/>
          <w:szCs w:val="22"/>
        </w:rPr>
        <w:t>Kemple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&amp; Hendra, R. (2003). The effects of a time limited welfare program on children: The moderating role of parents’ risk of welfare dependency. </w:t>
      </w:r>
      <w:r w:rsidRPr="003D7C98">
        <w:rPr>
          <w:rFonts w:ascii="Garamond" w:hAnsi="Garamond"/>
          <w:i/>
          <w:sz w:val="22"/>
          <w:szCs w:val="22"/>
        </w:rPr>
        <w:t>Child Development, 74</w:t>
      </w:r>
      <w:r w:rsidRPr="003D7C98">
        <w:rPr>
          <w:rFonts w:ascii="Garamond" w:hAnsi="Garamond"/>
          <w:sz w:val="22"/>
          <w:szCs w:val="22"/>
        </w:rPr>
        <w:t>(3), 851-874.</w:t>
      </w:r>
    </w:p>
    <w:p w14:paraId="16927F05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(2003). Identifying the effects of income on children's development using </w:t>
      </w:r>
      <w:r w:rsidRPr="003D7C98">
        <w:rPr>
          <w:rFonts w:ascii="Garamond" w:hAnsi="Garamond"/>
          <w:sz w:val="22"/>
          <w:szCs w:val="22"/>
        </w:rPr>
        <w:lastRenderedPageBreak/>
        <w:t xml:space="preserve">experimental data, </w:t>
      </w:r>
      <w:r w:rsidRPr="003D7C98">
        <w:rPr>
          <w:rFonts w:ascii="Garamond" w:hAnsi="Garamond"/>
          <w:i/>
          <w:sz w:val="22"/>
          <w:szCs w:val="22"/>
        </w:rPr>
        <w:t>Journal of Marriage and Family, 65</w:t>
      </w:r>
      <w:r w:rsidRPr="003D7C98">
        <w:rPr>
          <w:rFonts w:ascii="Garamond" w:hAnsi="Garamond"/>
          <w:sz w:val="22"/>
          <w:szCs w:val="22"/>
        </w:rPr>
        <w:t>, 716-729</w:t>
      </w:r>
      <w:r w:rsidRPr="003D7C98">
        <w:rPr>
          <w:rFonts w:ascii="Garamond" w:hAnsi="Garamond"/>
          <w:i/>
          <w:sz w:val="22"/>
          <w:szCs w:val="22"/>
        </w:rPr>
        <w:t xml:space="preserve">. </w:t>
      </w:r>
    </w:p>
    <w:p w14:paraId="0D1FAA60" w14:textId="77777777" w:rsidR="00F67614" w:rsidRPr="003D7C98" w:rsidRDefault="00F67614" w:rsidP="00F67614">
      <w:pPr>
        <w:pStyle w:val="BodyTextIndent2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Michalopoulos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C. (2003). Findings from the Self Sufficiency Project:  Effects on children and adolescents of a program that increased employment and income. </w:t>
      </w:r>
      <w:r w:rsidRPr="003D7C98">
        <w:rPr>
          <w:rFonts w:ascii="Garamond" w:hAnsi="Garamond"/>
          <w:i/>
          <w:sz w:val="22"/>
          <w:szCs w:val="22"/>
        </w:rPr>
        <w:t>Applied Developmental Psychology, 24</w:t>
      </w:r>
      <w:r w:rsidRPr="003D7C98">
        <w:rPr>
          <w:rFonts w:ascii="Garamond" w:hAnsi="Garamond"/>
          <w:sz w:val="22"/>
          <w:szCs w:val="22"/>
        </w:rPr>
        <w:t>, 201-239.</w:t>
      </w:r>
    </w:p>
    <w:p w14:paraId="12D7EA43" w14:textId="77777777" w:rsidR="00F67614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Clark-Kauffman, E., Duncan, G., &amp; Morris, P.A. (2003). How welfare polices affect child and adolescent achievement. </w:t>
      </w:r>
      <w:r w:rsidRPr="003D7C98">
        <w:rPr>
          <w:rFonts w:ascii="Garamond" w:hAnsi="Garamond"/>
          <w:i/>
          <w:sz w:val="22"/>
          <w:szCs w:val="22"/>
        </w:rPr>
        <w:t>American Economic Review-Papers and Proceedings</w:t>
      </w:r>
      <w:r w:rsidRPr="003D7C98">
        <w:rPr>
          <w:rFonts w:ascii="Garamond" w:hAnsi="Garamond"/>
          <w:sz w:val="22"/>
          <w:szCs w:val="22"/>
        </w:rPr>
        <w:t>, 93 (2), 299-303.</w:t>
      </w:r>
    </w:p>
    <w:p w14:paraId="0042C776" w14:textId="77777777" w:rsidR="00F67614" w:rsidRPr="003D7C98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&amp; Morris, P.A. (2003). The effects of time limits and make-work-pay strategies on the well-being of children: Experimental evidence from two welfare reform programs. </w:t>
      </w:r>
      <w:r w:rsidRPr="003D7C98">
        <w:rPr>
          <w:rFonts w:ascii="Garamond" w:hAnsi="Garamond"/>
          <w:i/>
          <w:sz w:val="22"/>
          <w:szCs w:val="22"/>
        </w:rPr>
        <w:t>Children and Youth Services Review, 25</w:t>
      </w:r>
      <w:r w:rsidRPr="003D7C98">
        <w:rPr>
          <w:rFonts w:ascii="Garamond" w:hAnsi="Garamond"/>
          <w:sz w:val="22"/>
          <w:szCs w:val="22"/>
        </w:rPr>
        <w:t>(1/2), 17-54.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</w:r>
    </w:p>
    <w:p w14:paraId="1CEAB969" w14:textId="77777777" w:rsidR="00F67614" w:rsidRPr="003D7C98" w:rsidRDefault="00F67614" w:rsidP="00F67614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Olds, D., Henderson, C., Cole, R.,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</w:t>
      </w:r>
      <w:proofErr w:type="spellStart"/>
      <w:r w:rsidRPr="003D7C98">
        <w:rPr>
          <w:rFonts w:ascii="Garamond" w:hAnsi="Garamond"/>
          <w:sz w:val="22"/>
          <w:szCs w:val="22"/>
        </w:rPr>
        <w:t>Kitzman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</w:t>
      </w:r>
      <w:proofErr w:type="spellStart"/>
      <w:r w:rsidRPr="003D7C98">
        <w:rPr>
          <w:rFonts w:ascii="Garamond" w:hAnsi="Garamond"/>
          <w:sz w:val="22"/>
          <w:szCs w:val="22"/>
        </w:rPr>
        <w:t>Luckey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D., Pettitt, L., </w:t>
      </w:r>
      <w:proofErr w:type="spellStart"/>
      <w:r w:rsidRPr="003D7C98">
        <w:rPr>
          <w:rFonts w:ascii="Garamond" w:hAnsi="Garamond"/>
          <w:sz w:val="22"/>
          <w:szCs w:val="22"/>
        </w:rPr>
        <w:t>Sidora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K., Morris, P.A., &amp; Powers, J. (1998). Long-term effects of nurse home visitation on children's criminal and antisocial behavior: 15-year follow-up of a randomized trial. </w:t>
      </w:r>
      <w:r w:rsidRPr="003D7C98">
        <w:rPr>
          <w:rFonts w:ascii="Garamond" w:hAnsi="Garamond"/>
          <w:i/>
          <w:sz w:val="22"/>
          <w:szCs w:val="22"/>
        </w:rPr>
        <w:t xml:space="preserve">Journal of the American Medical Association, 280, </w:t>
      </w:r>
      <w:r w:rsidRPr="003D7C98">
        <w:rPr>
          <w:rFonts w:ascii="Garamond" w:hAnsi="Garamond"/>
          <w:sz w:val="22"/>
          <w:szCs w:val="22"/>
        </w:rPr>
        <w:t>1238-1244.</w:t>
      </w:r>
    </w:p>
    <w:p w14:paraId="6884CBD4" w14:textId="343A3123" w:rsidR="00F67614" w:rsidRDefault="00F67614" w:rsidP="00FF7E9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Olds, D.,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Henderson, C., </w:t>
      </w:r>
      <w:proofErr w:type="spellStart"/>
      <w:r w:rsidRPr="003D7C98">
        <w:rPr>
          <w:rFonts w:ascii="Garamond" w:hAnsi="Garamond"/>
          <w:sz w:val="22"/>
          <w:szCs w:val="22"/>
        </w:rPr>
        <w:t>Kitzman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Powers, J., Cole, R., </w:t>
      </w:r>
      <w:proofErr w:type="spellStart"/>
      <w:r w:rsidRPr="003D7C98">
        <w:rPr>
          <w:rFonts w:ascii="Garamond" w:hAnsi="Garamond"/>
          <w:sz w:val="22"/>
          <w:szCs w:val="22"/>
        </w:rPr>
        <w:t>Sidora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K., Morris, P.A., Pettitt, L., &amp; </w:t>
      </w:r>
      <w:proofErr w:type="spellStart"/>
      <w:r w:rsidRPr="003D7C98">
        <w:rPr>
          <w:rFonts w:ascii="Garamond" w:hAnsi="Garamond"/>
          <w:sz w:val="22"/>
          <w:szCs w:val="22"/>
        </w:rPr>
        <w:t>Luckey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D. (1997). Long-term effects of home visitation on maternal life course and child abuse and neglect: 15-year follow-up of a randomized trial. </w:t>
      </w:r>
      <w:r w:rsidRPr="003D7C98">
        <w:rPr>
          <w:rFonts w:ascii="Garamond" w:hAnsi="Garamond"/>
          <w:i/>
          <w:sz w:val="22"/>
          <w:szCs w:val="22"/>
        </w:rPr>
        <w:t>Journal of the American Medical Association,</w:t>
      </w:r>
      <w:r w:rsidRPr="003D7C98">
        <w:rPr>
          <w:rFonts w:ascii="Garamond" w:hAnsi="Garamond"/>
          <w:sz w:val="22"/>
          <w:szCs w:val="22"/>
        </w:rPr>
        <w:t xml:space="preserve"> 278 (8), 637-643.</w:t>
      </w:r>
    </w:p>
    <w:p w14:paraId="622FEC06" w14:textId="77777777" w:rsidR="008B1224" w:rsidRDefault="008B1224" w:rsidP="008B1224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Under Review</w:t>
      </w:r>
    </w:p>
    <w:p w14:paraId="35FF281E" w14:textId="20F78B02" w:rsidR="00F640D0" w:rsidRPr="00F640D0" w:rsidRDefault="00F640D0" w:rsidP="00F640D0">
      <w:pPr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Cramer, T., </w:t>
      </w:r>
      <w:r>
        <w:rPr>
          <w:rFonts w:ascii="Garamond" w:hAnsi="Garamond"/>
          <w:sz w:val="22"/>
          <w:szCs w:val="22"/>
        </w:rPr>
        <w:t xml:space="preserve">Morris, P., Cappella, E., </w:t>
      </w:r>
      <w:proofErr w:type="spellStart"/>
      <w:r>
        <w:rPr>
          <w:rFonts w:ascii="Garamond" w:hAnsi="Garamond"/>
          <w:sz w:val="22"/>
          <w:szCs w:val="22"/>
        </w:rPr>
        <w:t>Ganimian</w:t>
      </w:r>
      <w:proofErr w:type="spellEnd"/>
      <w:r>
        <w:rPr>
          <w:rFonts w:ascii="Garamond" w:hAnsi="Garamond"/>
          <w:sz w:val="22"/>
          <w:szCs w:val="22"/>
        </w:rPr>
        <w:t xml:space="preserve">, A. (under review). </w:t>
      </w:r>
      <w:r w:rsidRPr="00F640D0">
        <w:rPr>
          <w:rFonts w:ascii="Garamond" w:hAnsi="Garamond"/>
          <w:sz w:val="22"/>
          <w:szCs w:val="22"/>
        </w:rPr>
        <w:t>Measuring and predicting teachers’ commitment to implement</w:t>
      </w:r>
      <w:r>
        <w:rPr>
          <w:rFonts w:ascii="Garamond" w:hAnsi="Garamond"/>
          <w:sz w:val="22"/>
          <w:szCs w:val="22"/>
        </w:rPr>
        <w:t xml:space="preserve">. </w:t>
      </w:r>
      <w:r w:rsidR="00347C70">
        <w:rPr>
          <w:rFonts w:ascii="Garamond" w:hAnsi="Garamond"/>
          <w:i/>
          <w:iCs/>
          <w:sz w:val="22"/>
          <w:szCs w:val="22"/>
        </w:rPr>
        <w:t>Early Childhood Research Quarterly</w:t>
      </w:r>
      <w:r w:rsidRPr="00F640D0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637E9C63" w14:textId="5647C50A" w:rsidR="008B1224" w:rsidRDefault="008B1224" w:rsidP="008B1224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6A0BEA">
        <w:rPr>
          <w:rFonts w:ascii="Garamond" w:hAnsi="Garamond"/>
          <w:sz w:val="22"/>
          <w:szCs w:val="22"/>
        </w:rPr>
        <w:t xml:space="preserve">Algarroba, G.N., Griffin, A., Rosas, J., Shaw, D., Mendelsohn, A.L., Morris, P.A., &amp; </w:t>
      </w:r>
      <w:proofErr w:type="spellStart"/>
      <w:r w:rsidRPr="006A0BEA">
        <w:rPr>
          <w:rFonts w:ascii="Garamond" w:hAnsi="Garamond"/>
          <w:sz w:val="22"/>
          <w:szCs w:val="22"/>
        </w:rPr>
        <w:t>Bogen</w:t>
      </w:r>
      <w:proofErr w:type="spellEnd"/>
      <w:r w:rsidRPr="006A0BEA">
        <w:rPr>
          <w:rFonts w:ascii="Garamond" w:hAnsi="Garamond"/>
          <w:sz w:val="22"/>
          <w:szCs w:val="22"/>
        </w:rPr>
        <w:t xml:space="preserve">, D.L. Use of the Edinburgh Postnatal Depression Scale to Screen for Postnatal Anxiety with a Low-Income Population in Pediatric Primary Care. </w:t>
      </w:r>
      <w:r>
        <w:rPr>
          <w:rFonts w:ascii="Garamond" w:hAnsi="Garamond"/>
          <w:i/>
          <w:sz w:val="22"/>
          <w:szCs w:val="22"/>
        </w:rPr>
        <w:t>Journal of Affective Disorders.</w:t>
      </w:r>
      <w:r>
        <w:rPr>
          <w:rFonts w:ascii="Garamond" w:hAnsi="Garamond"/>
          <w:sz w:val="22"/>
          <w:szCs w:val="22"/>
        </w:rPr>
        <w:t xml:space="preserve"> </w:t>
      </w:r>
    </w:p>
    <w:p w14:paraId="63DFE3F0" w14:textId="1745A299" w:rsidR="00CC2562" w:rsidRPr="00825D02" w:rsidRDefault="00E76E77" w:rsidP="00094B46">
      <w:pPr>
        <w:pStyle w:val="Heading5"/>
        <w:spacing w:before="24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BOOK CHAPTERS, POLICY REPORTS</w:t>
      </w:r>
      <w:r w:rsidR="00F9281E">
        <w:rPr>
          <w:rFonts w:ascii="Garamond" w:hAnsi="Garamond"/>
          <w:i w:val="0"/>
          <w:sz w:val="24"/>
          <w:szCs w:val="24"/>
        </w:rPr>
        <w:t xml:space="preserve">, </w:t>
      </w:r>
      <w:r w:rsidR="00F17CBF">
        <w:rPr>
          <w:rFonts w:ascii="Garamond" w:hAnsi="Garamond"/>
          <w:i w:val="0"/>
          <w:sz w:val="24"/>
          <w:szCs w:val="24"/>
        </w:rPr>
        <w:t>ESSAYS</w:t>
      </w:r>
      <w:r>
        <w:rPr>
          <w:rFonts w:ascii="Garamond" w:hAnsi="Garamond"/>
          <w:i w:val="0"/>
          <w:sz w:val="24"/>
          <w:szCs w:val="24"/>
        </w:rPr>
        <w:t xml:space="preserve">, </w:t>
      </w:r>
      <w:r w:rsidR="00F9281E">
        <w:rPr>
          <w:rFonts w:ascii="Garamond" w:hAnsi="Garamond"/>
          <w:i w:val="0"/>
          <w:sz w:val="24"/>
          <w:szCs w:val="24"/>
        </w:rPr>
        <w:t xml:space="preserve">OP-EDs, </w:t>
      </w:r>
      <w:r>
        <w:rPr>
          <w:rFonts w:ascii="Garamond" w:hAnsi="Garamond"/>
          <w:i w:val="0"/>
          <w:sz w:val="24"/>
          <w:szCs w:val="24"/>
        </w:rPr>
        <w:t>INVITED MANUSCRIPTS</w:t>
      </w:r>
    </w:p>
    <w:p w14:paraId="6AA5EB70" w14:textId="377555E6" w:rsidR="008F0850" w:rsidRPr="008F0850" w:rsidRDefault="008F0850" w:rsidP="008F0850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36609">
        <w:rPr>
          <w:rFonts w:ascii="Garamond" w:hAnsi="Garamond"/>
          <w:sz w:val="22"/>
          <w:szCs w:val="22"/>
        </w:rPr>
        <w:t>Mattera</w:t>
      </w:r>
      <w:proofErr w:type="spellEnd"/>
      <w:r w:rsidRPr="00336609">
        <w:rPr>
          <w:rFonts w:ascii="Garamond" w:hAnsi="Garamond"/>
          <w:sz w:val="22"/>
          <w:szCs w:val="22"/>
        </w:rPr>
        <w:t>, S., Ja</w:t>
      </w:r>
      <w:r>
        <w:rPr>
          <w:rFonts w:ascii="Garamond" w:hAnsi="Garamond"/>
          <w:sz w:val="22"/>
          <w:szCs w:val="22"/>
        </w:rPr>
        <w:t>co</w:t>
      </w:r>
      <w:r w:rsidRPr="00336609">
        <w:rPr>
          <w:rFonts w:ascii="Garamond" w:hAnsi="Garamond"/>
          <w:sz w:val="22"/>
          <w:szCs w:val="22"/>
        </w:rPr>
        <w:t xml:space="preserve">b, R., </w:t>
      </w:r>
      <w:r>
        <w:rPr>
          <w:rFonts w:ascii="Garamond" w:hAnsi="Garamond"/>
          <w:sz w:val="22"/>
          <w:szCs w:val="22"/>
        </w:rPr>
        <w:t xml:space="preserve">Cullen, M. </w:t>
      </w:r>
      <w:r w:rsidRPr="00336609">
        <w:rPr>
          <w:rFonts w:ascii="Garamond" w:hAnsi="Garamond"/>
          <w:sz w:val="22"/>
          <w:szCs w:val="22"/>
        </w:rPr>
        <w:t>&amp; Morris, P.A (20</w:t>
      </w:r>
      <w:r>
        <w:rPr>
          <w:rFonts w:ascii="Garamond" w:hAnsi="Garamond"/>
          <w:sz w:val="22"/>
          <w:szCs w:val="22"/>
        </w:rPr>
        <w:t>21</w:t>
      </w:r>
      <w:r w:rsidRPr="00336609">
        <w:rPr>
          <w:rFonts w:ascii="Garamond" w:hAnsi="Garamond"/>
          <w:sz w:val="22"/>
          <w:szCs w:val="22"/>
        </w:rPr>
        <w:t xml:space="preserve">). </w:t>
      </w:r>
      <w:r w:rsidRPr="008F0850">
        <w:rPr>
          <w:rFonts w:ascii="Garamond" w:hAnsi="Garamond"/>
          <w:i/>
          <w:sz w:val="22"/>
          <w:szCs w:val="22"/>
        </w:rPr>
        <w:t>Long-Term Effects of Enhanced Early Childhood Math Instruction</w:t>
      </w:r>
      <w:r>
        <w:rPr>
          <w:rFonts w:ascii="Garamond" w:hAnsi="Garamond"/>
          <w:i/>
          <w:sz w:val="22"/>
          <w:szCs w:val="22"/>
        </w:rPr>
        <w:t xml:space="preserve">: </w:t>
      </w:r>
      <w:r w:rsidRPr="008F0850">
        <w:rPr>
          <w:rFonts w:ascii="Garamond" w:hAnsi="Garamond"/>
          <w:i/>
          <w:sz w:val="22"/>
          <w:szCs w:val="22"/>
        </w:rPr>
        <w:t>The Impacts of Making Pre-K Count and High 5s on Third-Grade Outcomes</w:t>
      </w:r>
      <w:r>
        <w:rPr>
          <w:rFonts w:ascii="Garamond" w:hAnsi="Garamond"/>
          <w:i/>
          <w:sz w:val="22"/>
          <w:szCs w:val="22"/>
        </w:rPr>
        <w:t xml:space="preserve">. </w:t>
      </w:r>
      <w:r w:rsidRPr="00336609">
        <w:rPr>
          <w:rFonts w:ascii="Garamond" w:hAnsi="Garamond"/>
          <w:bCs/>
          <w:sz w:val="22"/>
          <w:szCs w:val="22"/>
        </w:rPr>
        <w:t>New York: MDRC.</w:t>
      </w:r>
    </w:p>
    <w:p w14:paraId="762A5A49" w14:textId="06DD161C" w:rsidR="00774C91" w:rsidRPr="00D4005F" w:rsidRDefault="00774C91" w:rsidP="00774C91">
      <w:pPr>
        <w:spacing w:after="120"/>
        <w:ind w:left="720" w:hanging="720"/>
        <w:rPr>
          <w:rFonts w:ascii="Garamond" w:hAnsi="Garamond"/>
          <w:b/>
          <w:sz w:val="22"/>
          <w:szCs w:val="22"/>
          <w:lang w:val="en"/>
        </w:rPr>
      </w:pPr>
      <w:proofErr w:type="spellStart"/>
      <w:r>
        <w:rPr>
          <w:rFonts w:ascii="Garamond" w:hAnsi="Garamond"/>
          <w:sz w:val="22"/>
          <w:szCs w:val="22"/>
        </w:rPr>
        <w:t>Abenavoli</w:t>
      </w:r>
      <w:proofErr w:type="spellEnd"/>
      <w:r>
        <w:rPr>
          <w:rFonts w:ascii="Garamond" w:hAnsi="Garamond"/>
          <w:sz w:val="22"/>
          <w:szCs w:val="22"/>
        </w:rPr>
        <w:t xml:space="preserve">, R., </w:t>
      </w:r>
      <w:r w:rsidRPr="003358E6">
        <w:rPr>
          <w:rFonts w:ascii="Garamond" w:hAnsi="Garamond"/>
          <w:i/>
          <w:iCs/>
          <w:sz w:val="22"/>
          <w:szCs w:val="22"/>
        </w:rPr>
        <w:t>Siegel, J.,</w:t>
      </w:r>
      <w:r>
        <w:rPr>
          <w:rFonts w:ascii="Garamond" w:hAnsi="Garamond"/>
          <w:sz w:val="22"/>
          <w:szCs w:val="22"/>
        </w:rPr>
        <w:t xml:space="preserve"> &amp; Morris, P. (2022). 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Unleashing the </w:t>
      </w:r>
      <w:r>
        <w:rPr>
          <w:rFonts w:ascii="Garamond" w:hAnsi="Garamond"/>
          <w:bCs/>
          <w:sz w:val="22"/>
          <w:szCs w:val="22"/>
          <w:lang w:val="en"/>
        </w:rPr>
        <w:t>p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ower of </w:t>
      </w:r>
      <w:r>
        <w:rPr>
          <w:rFonts w:ascii="Garamond" w:hAnsi="Garamond"/>
          <w:bCs/>
          <w:sz w:val="22"/>
          <w:szCs w:val="22"/>
          <w:lang w:val="en"/>
        </w:rPr>
        <w:t>f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amily </w:t>
      </w:r>
      <w:r>
        <w:rPr>
          <w:rFonts w:ascii="Garamond" w:hAnsi="Garamond"/>
          <w:bCs/>
          <w:sz w:val="22"/>
          <w:szCs w:val="22"/>
          <w:lang w:val="en"/>
        </w:rPr>
        <w:t>e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ngagement to </w:t>
      </w:r>
      <w:r>
        <w:rPr>
          <w:rFonts w:ascii="Garamond" w:hAnsi="Garamond"/>
          <w:bCs/>
          <w:sz w:val="22"/>
          <w:szCs w:val="22"/>
          <w:lang w:val="en"/>
        </w:rPr>
        <w:t>a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chieve </w:t>
      </w:r>
      <w:r>
        <w:rPr>
          <w:rFonts w:ascii="Garamond" w:hAnsi="Garamond"/>
          <w:bCs/>
          <w:sz w:val="22"/>
          <w:szCs w:val="22"/>
          <w:lang w:val="en"/>
        </w:rPr>
        <w:t>i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mpact and </w:t>
      </w:r>
      <w:r>
        <w:rPr>
          <w:rFonts w:ascii="Garamond" w:hAnsi="Garamond"/>
          <w:bCs/>
          <w:sz w:val="22"/>
          <w:szCs w:val="22"/>
          <w:lang w:val="en"/>
        </w:rPr>
        <w:t>e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quity, for </w:t>
      </w:r>
      <w:r>
        <w:rPr>
          <w:rFonts w:ascii="Garamond" w:hAnsi="Garamond"/>
          <w:bCs/>
          <w:sz w:val="22"/>
          <w:szCs w:val="22"/>
          <w:lang w:val="en"/>
        </w:rPr>
        <w:t>a</w:t>
      </w:r>
      <w:r w:rsidRPr="00D4005F">
        <w:rPr>
          <w:rFonts w:ascii="Garamond" w:hAnsi="Garamond"/>
          <w:bCs/>
          <w:sz w:val="22"/>
          <w:szCs w:val="22"/>
          <w:lang w:val="en"/>
        </w:rPr>
        <w:t>ll</w:t>
      </w:r>
      <w:r>
        <w:rPr>
          <w:rFonts w:ascii="Garamond" w:hAnsi="Garamond"/>
          <w:bCs/>
          <w:sz w:val="22"/>
          <w:szCs w:val="22"/>
          <w:lang w:val="en"/>
        </w:rPr>
        <w:t xml:space="preserve">. </w:t>
      </w:r>
      <w:r>
        <w:rPr>
          <w:rFonts w:ascii="Garamond" w:hAnsi="Garamond"/>
          <w:sz w:val="22"/>
          <w:szCs w:val="22"/>
        </w:rPr>
        <w:t xml:space="preserve">In K. Bierman &amp; S. Sheridan (Eds). </w:t>
      </w:r>
      <w:r w:rsidRPr="00D359EB">
        <w:rPr>
          <w:rFonts w:ascii="Garamond" w:hAnsi="Garamond"/>
          <w:i/>
          <w:iCs/>
          <w:sz w:val="22"/>
          <w:szCs w:val="22"/>
        </w:rPr>
        <w:t>Family-</w:t>
      </w:r>
      <w:r>
        <w:rPr>
          <w:rFonts w:ascii="Garamond" w:hAnsi="Garamond"/>
          <w:i/>
          <w:iCs/>
          <w:sz w:val="22"/>
          <w:szCs w:val="22"/>
        </w:rPr>
        <w:t>s</w:t>
      </w:r>
      <w:r w:rsidRPr="00D359EB">
        <w:rPr>
          <w:rFonts w:ascii="Garamond" w:hAnsi="Garamond"/>
          <w:i/>
          <w:iCs/>
          <w:sz w:val="22"/>
          <w:szCs w:val="22"/>
        </w:rPr>
        <w:t xml:space="preserve">chool </w:t>
      </w:r>
      <w:r>
        <w:rPr>
          <w:rFonts w:ascii="Garamond" w:hAnsi="Garamond"/>
          <w:i/>
          <w:iCs/>
          <w:sz w:val="22"/>
          <w:szCs w:val="22"/>
        </w:rPr>
        <w:t>p</w:t>
      </w:r>
      <w:r w:rsidRPr="00D359EB">
        <w:rPr>
          <w:rFonts w:ascii="Garamond" w:hAnsi="Garamond"/>
          <w:i/>
          <w:iCs/>
          <w:sz w:val="22"/>
          <w:szCs w:val="22"/>
        </w:rPr>
        <w:t xml:space="preserve">artnerships </w:t>
      </w:r>
      <w:r>
        <w:rPr>
          <w:rFonts w:ascii="Garamond" w:hAnsi="Garamond"/>
          <w:i/>
          <w:iCs/>
          <w:sz w:val="22"/>
          <w:szCs w:val="22"/>
        </w:rPr>
        <w:t>d</w:t>
      </w:r>
      <w:r w:rsidRPr="00D359EB">
        <w:rPr>
          <w:rFonts w:ascii="Garamond" w:hAnsi="Garamond"/>
          <w:i/>
          <w:iCs/>
          <w:sz w:val="22"/>
          <w:szCs w:val="22"/>
        </w:rPr>
        <w:t xml:space="preserve">uring the </w:t>
      </w:r>
      <w:r>
        <w:rPr>
          <w:rFonts w:ascii="Garamond" w:hAnsi="Garamond"/>
          <w:i/>
          <w:iCs/>
          <w:sz w:val="22"/>
          <w:szCs w:val="22"/>
        </w:rPr>
        <w:t>e</w:t>
      </w:r>
      <w:r w:rsidRPr="00D359EB">
        <w:rPr>
          <w:rFonts w:ascii="Garamond" w:hAnsi="Garamond"/>
          <w:i/>
          <w:iCs/>
          <w:sz w:val="22"/>
          <w:szCs w:val="22"/>
        </w:rPr>
        <w:t xml:space="preserve">arly </w:t>
      </w:r>
      <w:r>
        <w:rPr>
          <w:rFonts w:ascii="Garamond" w:hAnsi="Garamond"/>
          <w:i/>
          <w:iCs/>
          <w:sz w:val="22"/>
          <w:szCs w:val="22"/>
        </w:rPr>
        <w:t>s</w:t>
      </w:r>
      <w:r w:rsidRPr="00D359EB">
        <w:rPr>
          <w:rFonts w:ascii="Garamond" w:hAnsi="Garamond"/>
          <w:i/>
          <w:iCs/>
          <w:sz w:val="22"/>
          <w:szCs w:val="22"/>
        </w:rPr>
        <w:t xml:space="preserve">chool </w:t>
      </w:r>
      <w:r>
        <w:rPr>
          <w:rFonts w:ascii="Garamond" w:hAnsi="Garamond"/>
          <w:i/>
          <w:iCs/>
          <w:sz w:val="22"/>
          <w:szCs w:val="22"/>
        </w:rPr>
        <w:t>y</w:t>
      </w:r>
      <w:r w:rsidRPr="00D359EB">
        <w:rPr>
          <w:rFonts w:ascii="Garamond" w:hAnsi="Garamond"/>
          <w:i/>
          <w:iCs/>
          <w:sz w:val="22"/>
          <w:szCs w:val="22"/>
        </w:rPr>
        <w:t>ears</w:t>
      </w:r>
      <w:r>
        <w:rPr>
          <w:rFonts w:ascii="Garamond" w:hAnsi="Garamond"/>
          <w:sz w:val="22"/>
          <w:szCs w:val="22"/>
        </w:rPr>
        <w:t xml:space="preserve">. Springer. </w:t>
      </w:r>
    </w:p>
    <w:p w14:paraId="39EA386F" w14:textId="77777777" w:rsidR="00F17CBF" w:rsidRDefault="00F17CBF" w:rsidP="00F17CBF">
      <w:pPr>
        <w:spacing w:before="120"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Pamela (2021, March 25). I Don’t Want Another Family to Lose a Child the Way We Did. </w:t>
      </w:r>
      <w:r>
        <w:rPr>
          <w:rFonts w:ascii="Garamond" w:hAnsi="Garamond"/>
          <w:i/>
          <w:iCs/>
          <w:sz w:val="22"/>
          <w:szCs w:val="22"/>
        </w:rPr>
        <w:t>New York Times</w:t>
      </w:r>
      <w:r>
        <w:rPr>
          <w:rFonts w:ascii="Garamond" w:hAnsi="Garamond"/>
          <w:sz w:val="22"/>
          <w:szCs w:val="22"/>
        </w:rPr>
        <w:t xml:space="preserve"> Op-Ed. Retrieved from </w:t>
      </w:r>
      <w:r w:rsidRPr="0062755B">
        <w:rPr>
          <w:rFonts w:ascii="Garamond" w:hAnsi="Garamond"/>
          <w:sz w:val="22"/>
          <w:szCs w:val="22"/>
        </w:rPr>
        <w:t>https://nyti.ms/3e7ccwd</w:t>
      </w:r>
      <w:r>
        <w:rPr>
          <w:rFonts w:ascii="Garamond" w:hAnsi="Garamond"/>
          <w:sz w:val="22"/>
          <w:szCs w:val="22"/>
        </w:rPr>
        <w:t xml:space="preserve">. </w:t>
      </w:r>
    </w:p>
    <w:p w14:paraId="5DE89BD1" w14:textId="50FD1E02" w:rsidR="00A73F13" w:rsidRDefault="00A73F13" w:rsidP="00A73F13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A73F13">
        <w:rPr>
          <w:rFonts w:ascii="Garamond" w:hAnsi="Garamond"/>
          <w:sz w:val="22"/>
          <w:szCs w:val="22"/>
        </w:rPr>
        <w:t xml:space="preserve">Weiland, </w:t>
      </w:r>
      <w:r>
        <w:rPr>
          <w:rFonts w:ascii="Garamond" w:hAnsi="Garamond"/>
          <w:sz w:val="22"/>
          <w:szCs w:val="22"/>
        </w:rPr>
        <w:t xml:space="preserve">C., </w:t>
      </w:r>
      <w:r w:rsidRPr="00A73F13">
        <w:rPr>
          <w:rFonts w:ascii="Garamond" w:hAnsi="Garamond"/>
          <w:sz w:val="22"/>
          <w:szCs w:val="22"/>
        </w:rPr>
        <w:t xml:space="preserve">Greenberg, </w:t>
      </w:r>
      <w:r>
        <w:rPr>
          <w:rFonts w:ascii="Garamond" w:hAnsi="Garamond"/>
          <w:sz w:val="22"/>
          <w:szCs w:val="22"/>
        </w:rPr>
        <w:t xml:space="preserve">E., </w:t>
      </w:r>
      <w:proofErr w:type="spellStart"/>
      <w:r w:rsidRPr="00A73F13">
        <w:rPr>
          <w:rFonts w:ascii="Garamond" w:hAnsi="Garamond"/>
          <w:sz w:val="22"/>
          <w:szCs w:val="22"/>
        </w:rPr>
        <w:t>Bassok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D., </w:t>
      </w:r>
      <w:r w:rsidRPr="00A73F13">
        <w:rPr>
          <w:rFonts w:ascii="Garamond" w:hAnsi="Garamond"/>
          <w:sz w:val="22"/>
          <w:szCs w:val="22"/>
        </w:rPr>
        <w:t xml:space="preserve">Markowitz, </w:t>
      </w:r>
      <w:r>
        <w:rPr>
          <w:rFonts w:ascii="Garamond" w:hAnsi="Garamond"/>
          <w:sz w:val="22"/>
          <w:szCs w:val="22"/>
        </w:rPr>
        <w:t xml:space="preserve">A., </w:t>
      </w:r>
      <w:r w:rsidRPr="00A73F13">
        <w:rPr>
          <w:rFonts w:ascii="Garamond" w:hAnsi="Garamond"/>
          <w:sz w:val="22"/>
          <w:szCs w:val="22"/>
        </w:rPr>
        <w:t xml:space="preserve">Guerrero </w:t>
      </w:r>
      <w:proofErr w:type="spellStart"/>
      <w:r w:rsidRPr="00A73F13">
        <w:rPr>
          <w:rFonts w:ascii="Garamond" w:hAnsi="Garamond"/>
          <w:sz w:val="22"/>
          <w:szCs w:val="22"/>
        </w:rPr>
        <w:t>Rosada</w:t>
      </w:r>
      <w:proofErr w:type="spellEnd"/>
      <w:r w:rsidRPr="00A73F1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P.,</w:t>
      </w:r>
      <w:r w:rsidRPr="00A73F13">
        <w:rPr>
          <w:rFonts w:ascii="Garamond" w:hAnsi="Garamond"/>
          <w:sz w:val="22"/>
          <w:szCs w:val="22"/>
        </w:rPr>
        <w:t xml:space="preserve"> </w:t>
      </w:r>
      <w:proofErr w:type="spellStart"/>
      <w:r w:rsidRPr="00A73F13">
        <w:rPr>
          <w:rFonts w:ascii="Garamond" w:hAnsi="Garamond"/>
          <w:sz w:val="22"/>
          <w:szCs w:val="22"/>
        </w:rPr>
        <w:t>Luetmer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G., </w:t>
      </w:r>
      <w:proofErr w:type="spellStart"/>
      <w:r w:rsidRPr="00A73F13">
        <w:rPr>
          <w:rFonts w:ascii="Garamond" w:hAnsi="Garamond"/>
          <w:sz w:val="22"/>
          <w:szCs w:val="22"/>
        </w:rPr>
        <w:t>Abenavoli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R., </w:t>
      </w:r>
      <w:r w:rsidRPr="00A73F13">
        <w:rPr>
          <w:rFonts w:ascii="Garamond" w:hAnsi="Garamond"/>
          <w:sz w:val="22"/>
          <w:szCs w:val="22"/>
        </w:rPr>
        <w:t xml:space="preserve">Gomez, </w:t>
      </w:r>
      <w:r>
        <w:rPr>
          <w:rFonts w:ascii="Garamond" w:hAnsi="Garamond"/>
          <w:sz w:val="22"/>
          <w:szCs w:val="22"/>
        </w:rPr>
        <w:t xml:space="preserve">C., </w:t>
      </w:r>
      <w:r w:rsidRPr="00A73F13">
        <w:rPr>
          <w:rFonts w:ascii="Garamond" w:hAnsi="Garamond"/>
          <w:sz w:val="22"/>
          <w:szCs w:val="22"/>
        </w:rPr>
        <w:t xml:space="preserve">Johnson, </w:t>
      </w:r>
      <w:r>
        <w:rPr>
          <w:rFonts w:ascii="Garamond" w:hAnsi="Garamond"/>
          <w:sz w:val="22"/>
          <w:szCs w:val="22"/>
        </w:rPr>
        <w:t xml:space="preserve">A., </w:t>
      </w:r>
      <w:r w:rsidRPr="00A73F13">
        <w:rPr>
          <w:rFonts w:ascii="Garamond" w:hAnsi="Garamond"/>
          <w:sz w:val="22"/>
          <w:szCs w:val="22"/>
        </w:rPr>
        <w:t xml:space="preserve">Jones-Harden, </w:t>
      </w:r>
      <w:r>
        <w:rPr>
          <w:rFonts w:ascii="Garamond" w:hAnsi="Garamond"/>
          <w:sz w:val="22"/>
          <w:szCs w:val="22"/>
        </w:rPr>
        <w:t xml:space="preserve">B., </w:t>
      </w:r>
      <w:r w:rsidRPr="00A73F13">
        <w:rPr>
          <w:rFonts w:ascii="Garamond" w:hAnsi="Garamond"/>
          <w:sz w:val="22"/>
          <w:szCs w:val="22"/>
        </w:rPr>
        <w:t xml:space="preserve">Maier, </w:t>
      </w:r>
      <w:r>
        <w:rPr>
          <w:rFonts w:ascii="Garamond" w:hAnsi="Garamond"/>
          <w:sz w:val="22"/>
          <w:szCs w:val="22"/>
        </w:rPr>
        <w:t xml:space="preserve">M., </w:t>
      </w:r>
      <w:r w:rsidRPr="00A73F13">
        <w:rPr>
          <w:rFonts w:ascii="Garamond" w:hAnsi="Garamond"/>
          <w:sz w:val="22"/>
          <w:szCs w:val="22"/>
        </w:rPr>
        <w:t xml:space="preserve">McCormick, </w:t>
      </w:r>
      <w:r>
        <w:rPr>
          <w:rFonts w:ascii="Garamond" w:hAnsi="Garamond"/>
          <w:sz w:val="22"/>
          <w:szCs w:val="22"/>
        </w:rPr>
        <w:t xml:space="preserve">M., </w:t>
      </w:r>
      <w:r w:rsidRPr="00A73F13">
        <w:rPr>
          <w:rFonts w:ascii="Garamond" w:hAnsi="Garamond"/>
          <w:sz w:val="22"/>
          <w:szCs w:val="22"/>
        </w:rPr>
        <w:t xml:space="preserve">Morris, </w:t>
      </w:r>
      <w:r>
        <w:rPr>
          <w:rFonts w:ascii="Garamond" w:hAnsi="Garamond"/>
          <w:sz w:val="22"/>
          <w:szCs w:val="22"/>
        </w:rPr>
        <w:t xml:space="preserve">P., </w:t>
      </w:r>
      <w:proofErr w:type="spellStart"/>
      <w:r w:rsidRPr="00A73F13">
        <w:rPr>
          <w:rFonts w:ascii="Garamond" w:hAnsi="Garamond"/>
          <w:sz w:val="22"/>
          <w:szCs w:val="22"/>
        </w:rPr>
        <w:t>Nores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M., </w:t>
      </w:r>
      <w:r w:rsidRPr="00A73F13">
        <w:rPr>
          <w:rFonts w:ascii="Garamond" w:hAnsi="Garamond"/>
          <w:sz w:val="22"/>
          <w:szCs w:val="22"/>
        </w:rPr>
        <w:t xml:space="preserve">Phillips, </w:t>
      </w:r>
      <w:r>
        <w:rPr>
          <w:rFonts w:ascii="Garamond" w:hAnsi="Garamond"/>
          <w:sz w:val="22"/>
          <w:szCs w:val="22"/>
        </w:rPr>
        <w:t xml:space="preserve">D., </w:t>
      </w:r>
      <w:r w:rsidRPr="00A73F13">
        <w:rPr>
          <w:rFonts w:ascii="Garamond" w:hAnsi="Garamond"/>
          <w:sz w:val="22"/>
          <w:szCs w:val="22"/>
        </w:rPr>
        <w:t>&amp; Snow</w:t>
      </w:r>
      <w:r>
        <w:rPr>
          <w:rFonts w:ascii="Garamond" w:hAnsi="Garamond"/>
          <w:sz w:val="22"/>
          <w:szCs w:val="22"/>
        </w:rPr>
        <w:t xml:space="preserve">, C. (2021). </w:t>
      </w:r>
      <w:r w:rsidRPr="00A73F13">
        <w:rPr>
          <w:rFonts w:ascii="Garamond" w:hAnsi="Garamond"/>
          <w:i/>
          <w:iCs/>
          <w:sz w:val="22"/>
          <w:szCs w:val="22"/>
        </w:rPr>
        <w:t xml:space="preserve">Historic Crisis, Historic Opportunity: Using Evidence </w:t>
      </w:r>
      <w:r>
        <w:rPr>
          <w:rFonts w:ascii="Garamond" w:hAnsi="Garamond"/>
          <w:i/>
          <w:iCs/>
          <w:sz w:val="22"/>
          <w:szCs w:val="22"/>
        </w:rPr>
        <w:t>t</w:t>
      </w:r>
      <w:r w:rsidRPr="00A73F13">
        <w:rPr>
          <w:rFonts w:ascii="Garamond" w:hAnsi="Garamond"/>
          <w:i/>
          <w:iCs/>
          <w:sz w:val="22"/>
          <w:szCs w:val="22"/>
        </w:rPr>
        <w:t xml:space="preserve">o Mitigate </w:t>
      </w:r>
      <w:r>
        <w:rPr>
          <w:rFonts w:ascii="Garamond" w:hAnsi="Garamond"/>
          <w:i/>
          <w:iCs/>
          <w:sz w:val="22"/>
          <w:szCs w:val="22"/>
        </w:rPr>
        <w:t>t</w:t>
      </w:r>
      <w:r w:rsidRPr="00A73F13">
        <w:rPr>
          <w:rFonts w:ascii="Garamond" w:hAnsi="Garamond"/>
          <w:i/>
          <w:iCs/>
          <w:sz w:val="22"/>
          <w:szCs w:val="22"/>
        </w:rPr>
        <w:t xml:space="preserve">he Effects </w:t>
      </w:r>
      <w:r>
        <w:rPr>
          <w:rFonts w:ascii="Garamond" w:hAnsi="Garamond"/>
          <w:i/>
          <w:iCs/>
          <w:sz w:val="22"/>
          <w:szCs w:val="22"/>
        </w:rPr>
        <w:t>o</w:t>
      </w:r>
      <w:r w:rsidRPr="00A73F13">
        <w:rPr>
          <w:rFonts w:ascii="Garamond" w:hAnsi="Garamond"/>
          <w:i/>
          <w:iCs/>
          <w:sz w:val="22"/>
          <w:szCs w:val="22"/>
        </w:rPr>
        <w:t>f</w:t>
      </w:r>
      <w:r>
        <w:rPr>
          <w:rFonts w:ascii="Garamond" w:hAnsi="Garamond"/>
          <w:i/>
          <w:iCs/>
          <w:sz w:val="22"/>
          <w:szCs w:val="22"/>
        </w:rPr>
        <w:t xml:space="preserve"> t</w:t>
      </w:r>
      <w:r w:rsidRPr="00A73F13">
        <w:rPr>
          <w:rFonts w:ascii="Garamond" w:hAnsi="Garamond"/>
          <w:i/>
          <w:iCs/>
          <w:sz w:val="22"/>
          <w:szCs w:val="22"/>
        </w:rPr>
        <w:t xml:space="preserve">he Covid-19 Crisis </w:t>
      </w:r>
      <w:r>
        <w:rPr>
          <w:rFonts w:ascii="Garamond" w:hAnsi="Garamond"/>
          <w:i/>
          <w:iCs/>
          <w:sz w:val="22"/>
          <w:szCs w:val="22"/>
        </w:rPr>
        <w:t>o</w:t>
      </w:r>
      <w:r w:rsidRPr="00A73F13">
        <w:rPr>
          <w:rFonts w:ascii="Garamond" w:hAnsi="Garamond"/>
          <w:i/>
          <w:iCs/>
          <w:sz w:val="22"/>
          <w:szCs w:val="22"/>
        </w:rPr>
        <w:t xml:space="preserve">n Young Children </w:t>
      </w:r>
      <w:r>
        <w:rPr>
          <w:rFonts w:ascii="Garamond" w:hAnsi="Garamond"/>
          <w:i/>
          <w:iCs/>
          <w:sz w:val="22"/>
          <w:szCs w:val="22"/>
        </w:rPr>
        <w:t>a</w:t>
      </w:r>
      <w:r w:rsidRPr="00A73F13">
        <w:rPr>
          <w:rFonts w:ascii="Garamond" w:hAnsi="Garamond"/>
          <w:i/>
          <w:iCs/>
          <w:sz w:val="22"/>
          <w:szCs w:val="22"/>
        </w:rPr>
        <w:t xml:space="preserve">nd Early Care </w:t>
      </w:r>
      <w:r>
        <w:rPr>
          <w:rFonts w:ascii="Garamond" w:hAnsi="Garamond"/>
          <w:i/>
          <w:iCs/>
          <w:sz w:val="22"/>
          <w:szCs w:val="22"/>
        </w:rPr>
        <w:t>an</w:t>
      </w:r>
      <w:r w:rsidRPr="00A73F13">
        <w:rPr>
          <w:rFonts w:ascii="Garamond" w:hAnsi="Garamond"/>
          <w:i/>
          <w:iCs/>
          <w:sz w:val="22"/>
          <w:szCs w:val="22"/>
        </w:rPr>
        <w:t>d Education Programs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 w:rsidR="003358E6">
        <w:rPr>
          <w:rFonts w:ascii="Garamond" w:hAnsi="Garamond"/>
          <w:sz w:val="22"/>
          <w:szCs w:val="22"/>
        </w:rPr>
        <w:t xml:space="preserve">Ann Arbor, MI and Washington, D.C.: </w:t>
      </w:r>
      <w:r>
        <w:rPr>
          <w:rFonts w:ascii="Garamond" w:hAnsi="Garamond"/>
          <w:sz w:val="22"/>
          <w:szCs w:val="22"/>
        </w:rPr>
        <w:t xml:space="preserve">University of Michigan and Urban Institute. </w:t>
      </w:r>
    </w:p>
    <w:p w14:paraId="32E405BC" w14:textId="2A657011" w:rsidR="003358E6" w:rsidRDefault="002101A7" w:rsidP="003358E6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Bassok</w:t>
      </w:r>
      <w:proofErr w:type="spellEnd"/>
      <w:r>
        <w:rPr>
          <w:rFonts w:ascii="Garamond" w:hAnsi="Garamond"/>
          <w:sz w:val="22"/>
          <w:szCs w:val="22"/>
        </w:rPr>
        <w:t>, D. &amp; Morris, P. (</w:t>
      </w:r>
      <w:r w:rsidR="006F5087">
        <w:rPr>
          <w:rFonts w:ascii="Garamond" w:hAnsi="Garamond"/>
          <w:sz w:val="22"/>
          <w:szCs w:val="22"/>
        </w:rPr>
        <w:t>2021</w:t>
      </w:r>
      <w:r w:rsidRPr="002101A7">
        <w:rPr>
          <w:rFonts w:ascii="Garamond" w:hAnsi="Garamond"/>
          <w:sz w:val="22"/>
          <w:szCs w:val="22"/>
        </w:rPr>
        <w:t xml:space="preserve">). </w:t>
      </w:r>
      <w:r w:rsidR="00FF0674" w:rsidRPr="00FF0674">
        <w:rPr>
          <w:rFonts w:ascii="Garamond" w:hAnsi="Garamond"/>
          <w:sz w:val="22"/>
          <w:szCs w:val="22"/>
        </w:rPr>
        <w:t>Research-Practice Partnerships to Strengthen Early Education</w:t>
      </w:r>
      <w:r w:rsidR="00FF0674">
        <w:rPr>
          <w:rFonts w:ascii="Garamond" w:hAnsi="Garamond"/>
          <w:sz w:val="22"/>
          <w:szCs w:val="22"/>
        </w:rPr>
        <w:t>.</w:t>
      </w:r>
      <w:r w:rsidRPr="002101A7">
        <w:rPr>
          <w:rFonts w:ascii="Garamond" w:hAnsi="Garamond"/>
          <w:sz w:val="22"/>
          <w:szCs w:val="22"/>
        </w:rPr>
        <w:t xml:space="preserve"> </w:t>
      </w:r>
      <w:r w:rsidRPr="002101A7">
        <w:rPr>
          <w:rFonts w:ascii="Garamond" w:hAnsi="Garamond"/>
          <w:i/>
          <w:iCs/>
          <w:sz w:val="22"/>
          <w:szCs w:val="22"/>
        </w:rPr>
        <w:t>Future of Children</w:t>
      </w:r>
      <w:r>
        <w:rPr>
          <w:rFonts w:ascii="Garamond" w:hAnsi="Garamond"/>
          <w:sz w:val="22"/>
          <w:szCs w:val="22"/>
        </w:rPr>
        <w:t xml:space="preserve">. Princeton, NJ: The Trustees of Princeton University. </w:t>
      </w:r>
      <w:r w:rsidRPr="003D7C98">
        <w:rPr>
          <w:rFonts w:ascii="Garamond" w:hAnsi="Garamond"/>
          <w:sz w:val="22"/>
          <w:szCs w:val="22"/>
        </w:rPr>
        <w:t xml:space="preserve">[alphabetic listing </w:t>
      </w:r>
      <w:r>
        <w:rPr>
          <w:rFonts w:ascii="Garamond" w:hAnsi="Garamond"/>
          <w:sz w:val="22"/>
          <w:szCs w:val="22"/>
        </w:rPr>
        <w:t>of authors to reflect equal contribution</w:t>
      </w:r>
      <w:r w:rsidRPr="003D7C98">
        <w:rPr>
          <w:rFonts w:ascii="Garamond" w:hAnsi="Garamond"/>
          <w:sz w:val="22"/>
          <w:szCs w:val="22"/>
        </w:rPr>
        <w:t>].</w:t>
      </w:r>
    </w:p>
    <w:p w14:paraId="14D86F18" w14:textId="77777777" w:rsidR="00543CC8" w:rsidRDefault="003358E6" w:rsidP="00543CC8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BC789B">
        <w:rPr>
          <w:rFonts w:ascii="Garamond" w:hAnsi="Garamond"/>
          <w:sz w:val="22"/>
          <w:szCs w:val="22"/>
        </w:rPr>
        <w:t>Abenavoli</w:t>
      </w:r>
      <w:proofErr w:type="spellEnd"/>
      <w:r w:rsidRPr="00BC789B">
        <w:rPr>
          <w:rFonts w:ascii="Garamond" w:hAnsi="Garamond"/>
          <w:sz w:val="22"/>
          <w:szCs w:val="22"/>
        </w:rPr>
        <w:t xml:space="preserve">, R., </w:t>
      </w:r>
      <w:r w:rsidRPr="001001C8">
        <w:rPr>
          <w:rFonts w:ascii="Garamond" w:hAnsi="Garamond"/>
          <w:i/>
          <w:iCs/>
          <w:sz w:val="22"/>
          <w:szCs w:val="22"/>
        </w:rPr>
        <w:t>Rojas, N.,</w:t>
      </w:r>
      <w:r w:rsidRPr="00BC789B">
        <w:rPr>
          <w:rFonts w:ascii="Garamond" w:hAnsi="Garamond"/>
          <w:sz w:val="22"/>
          <w:szCs w:val="22"/>
        </w:rPr>
        <w:t xml:space="preserve"> </w:t>
      </w:r>
      <w:proofErr w:type="spellStart"/>
      <w:r w:rsidRPr="00BC789B">
        <w:rPr>
          <w:rFonts w:ascii="Garamond" w:hAnsi="Garamond"/>
          <w:sz w:val="22"/>
          <w:szCs w:val="22"/>
        </w:rPr>
        <w:t>Unterman</w:t>
      </w:r>
      <w:proofErr w:type="spellEnd"/>
      <w:r w:rsidRPr="00BC789B">
        <w:rPr>
          <w:rFonts w:ascii="Garamond" w:hAnsi="Garamond"/>
          <w:sz w:val="22"/>
          <w:szCs w:val="22"/>
        </w:rPr>
        <w:t xml:space="preserve">, R., Cappella, E., Wallack, J., and Morris, P. (2021). Embedding Causal Research Designs in Pre-K Systems at Scale, </w:t>
      </w:r>
      <w:r w:rsidRPr="00BC789B">
        <w:rPr>
          <w:rFonts w:ascii="Garamond" w:hAnsi="Garamond"/>
          <w:i/>
          <w:iCs/>
          <w:sz w:val="22"/>
          <w:szCs w:val="22"/>
        </w:rPr>
        <w:t>Future of Children</w:t>
      </w:r>
      <w:r w:rsidRPr="00BC789B">
        <w:rPr>
          <w:rFonts w:ascii="Garamond" w:hAnsi="Garamond"/>
          <w:sz w:val="22"/>
          <w:szCs w:val="22"/>
        </w:rPr>
        <w:t xml:space="preserve">. Princeton, NJ: The Trustees of Princeton University. </w:t>
      </w:r>
    </w:p>
    <w:p w14:paraId="441011CE" w14:textId="2D78F840" w:rsidR="008832B8" w:rsidRPr="00543CC8" w:rsidRDefault="00CC2562" w:rsidP="00543CC8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36609">
        <w:rPr>
          <w:rFonts w:ascii="Garamond" w:hAnsi="Garamond"/>
          <w:sz w:val="22"/>
          <w:szCs w:val="22"/>
        </w:rPr>
        <w:lastRenderedPageBreak/>
        <w:t>Mattera</w:t>
      </w:r>
      <w:proofErr w:type="spellEnd"/>
      <w:r w:rsidRPr="00336609">
        <w:rPr>
          <w:rFonts w:ascii="Garamond" w:hAnsi="Garamond"/>
          <w:sz w:val="22"/>
          <w:szCs w:val="22"/>
        </w:rPr>
        <w:t>, S., Ja</w:t>
      </w:r>
      <w:r w:rsidR="003358E6">
        <w:rPr>
          <w:rFonts w:ascii="Garamond" w:hAnsi="Garamond"/>
          <w:sz w:val="22"/>
          <w:szCs w:val="22"/>
        </w:rPr>
        <w:t>co</w:t>
      </w:r>
      <w:r w:rsidRPr="00336609">
        <w:rPr>
          <w:rFonts w:ascii="Garamond" w:hAnsi="Garamond"/>
          <w:sz w:val="22"/>
          <w:szCs w:val="22"/>
        </w:rPr>
        <w:t xml:space="preserve">b, R., &amp; Morris, P.A (2018). </w:t>
      </w:r>
      <w:r w:rsidRPr="00697B3D">
        <w:rPr>
          <w:rFonts w:ascii="Garamond" w:hAnsi="Garamond"/>
          <w:i/>
          <w:sz w:val="22"/>
          <w:szCs w:val="22"/>
        </w:rPr>
        <w:t xml:space="preserve">Strengthening </w:t>
      </w:r>
      <w:r w:rsidR="009E11D8">
        <w:rPr>
          <w:rFonts w:ascii="Garamond" w:hAnsi="Garamond"/>
          <w:i/>
          <w:sz w:val="22"/>
          <w:szCs w:val="22"/>
        </w:rPr>
        <w:t>c</w:t>
      </w:r>
      <w:r w:rsidRPr="00697B3D">
        <w:rPr>
          <w:rFonts w:ascii="Garamond" w:hAnsi="Garamond"/>
          <w:i/>
          <w:sz w:val="22"/>
          <w:szCs w:val="22"/>
        </w:rPr>
        <w:t xml:space="preserve">hildren's </w:t>
      </w:r>
      <w:r w:rsidR="009E11D8">
        <w:rPr>
          <w:rFonts w:ascii="Garamond" w:hAnsi="Garamond"/>
          <w:i/>
          <w:sz w:val="22"/>
          <w:szCs w:val="22"/>
        </w:rPr>
        <w:t>math s</w:t>
      </w:r>
      <w:r w:rsidRPr="00697B3D">
        <w:rPr>
          <w:rFonts w:ascii="Garamond" w:hAnsi="Garamond"/>
          <w:i/>
          <w:sz w:val="22"/>
          <w:szCs w:val="22"/>
        </w:rPr>
        <w:t xml:space="preserve">kills with </w:t>
      </w:r>
      <w:r w:rsidR="009E11D8">
        <w:rPr>
          <w:rFonts w:ascii="Garamond" w:hAnsi="Garamond"/>
          <w:i/>
          <w:sz w:val="22"/>
          <w:szCs w:val="22"/>
        </w:rPr>
        <w:t>e</w:t>
      </w:r>
      <w:r w:rsidRPr="00697B3D">
        <w:rPr>
          <w:rFonts w:ascii="Garamond" w:hAnsi="Garamond"/>
          <w:i/>
          <w:sz w:val="22"/>
          <w:szCs w:val="22"/>
        </w:rPr>
        <w:t xml:space="preserve">nhanced </w:t>
      </w:r>
      <w:r w:rsidR="009E11D8">
        <w:rPr>
          <w:rFonts w:ascii="Garamond" w:hAnsi="Garamond"/>
          <w:i/>
          <w:sz w:val="22"/>
          <w:szCs w:val="22"/>
        </w:rPr>
        <w:t>i</w:t>
      </w:r>
      <w:r w:rsidRPr="00697B3D">
        <w:rPr>
          <w:rFonts w:ascii="Garamond" w:hAnsi="Garamond"/>
          <w:i/>
          <w:sz w:val="22"/>
          <w:szCs w:val="22"/>
        </w:rPr>
        <w:t xml:space="preserve">nstruction: The </w:t>
      </w:r>
      <w:r w:rsidR="009E11D8">
        <w:rPr>
          <w:rFonts w:ascii="Garamond" w:hAnsi="Garamond"/>
          <w:i/>
          <w:sz w:val="22"/>
          <w:szCs w:val="22"/>
        </w:rPr>
        <w:t>i</w:t>
      </w:r>
      <w:r w:rsidRPr="00697B3D">
        <w:rPr>
          <w:rFonts w:ascii="Garamond" w:hAnsi="Garamond"/>
          <w:i/>
          <w:sz w:val="22"/>
          <w:szCs w:val="22"/>
        </w:rPr>
        <w:t xml:space="preserve">mpacts of Making Pre-K Count and High 5s on Kindergarten </w:t>
      </w:r>
      <w:r w:rsidR="009E11D8">
        <w:rPr>
          <w:rFonts w:ascii="Garamond" w:hAnsi="Garamond"/>
          <w:i/>
          <w:sz w:val="22"/>
          <w:szCs w:val="22"/>
        </w:rPr>
        <w:t>o</w:t>
      </w:r>
      <w:r w:rsidRPr="00697B3D">
        <w:rPr>
          <w:rFonts w:ascii="Garamond" w:hAnsi="Garamond"/>
          <w:i/>
          <w:sz w:val="22"/>
          <w:szCs w:val="22"/>
        </w:rPr>
        <w:t>utcomes</w:t>
      </w:r>
      <w:r w:rsidRPr="00336609">
        <w:rPr>
          <w:rFonts w:ascii="Garamond" w:hAnsi="Garamond"/>
          <w:sz w:val="22"/>
          <w:szCs w:val="22"/>
        </w:rPr>
        <w:t xml:space="preserve">. </w:t>
      </w:r>
      <w:r w:rsidRPr="00336609">
        <w:rPr>
          <w:rFonts w:ascii="Garamond" w:hAnsi="Garamond"/>
          <w:bCs/>
          <w:sz w:val="22"/>
          <w:szCs w:val="22"/>
        </w:rPr>
        <w:t>New York: MDRC.</w:t>
      </w:r>
    </w:p>
    <w:p w14:paraId="2E42053E" w14:textId="05A328D9" w:rsidR="005542BF" w:rsidRDefault="005542BF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456C45">
        <w:rPr>
          <w:rFonts w:ascii="Garamond" w:hAnsi="Garamond"/>
          <w:bCs/>
          <w:sz w:val="22"/>
          <w:szCs w:val="22"/>
        </w:rPr>
        <w:t xml:space="preserve">Morris, P.A. &amp; </w:t>
      </w:r>
      <w:r w:rsidRPr="00456C45">
        <w:rPr>
          <w:rFonts w:ascii="Garamond" w:hAnsi="Garamond"/>
          <w:bCs/>
          <w:i/>
          <w:sz w:val="22"/>
          <w:szCs w:val="22"/>
        </w:rPr>
        <w:t>Connors, M.C.</w:t>
      </w:r>
      <w:r w:rsidRPr="00456C45">
        <w:rPr>
          <w:rFonts w:ascii="Garamond" w:hAnsi="Garamond"/>
          <w:bCs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>2017</w:t>
      </w:r>
      <w:r w:rsidRPr="00456C45">
        <w:rPr>
          <w:rFonts w:ascii="Garamond" w:hAnsi="Garamond"/>
          <w:bCs/>
          <w:sz w:val="22"/>
          <w:szCs w:val="22"/>
        </w:rPr>
        <w:t xml:space="preserve">). From the </w:t>
      </w:r>
      <w:r w:rsidR="003B0FFD">
        <w:rPr>
          <w:rFonts w:ascii="Garamond" w:hAnsi="Garamond"/>
          <w:bCs/>
          <w:sz w:val="22"/>
          <w:szCs w:val="22"/>
        </w:rPr>
        <w:t>l</w:t>
      </w:r>
      <w:r w:rsidRPr="00456C45">
        <w:rPr>
          <w:rFonts w:ascii="Garamond" w:hAnsi="Garamond"/>
          <w:bCs/>
          <w:sz w:val="22"/>
          <w:szCs w:val="22"/>
        </w:rPr>
        <w:t xml:space="preserve">ab to the </w:t>
      </w:r>
      <w:r w:rsidR="003B0FFD">
        <w:rPr>
          <w:rFonts w:ascii="Garamond" w:hAnsi="Garamond"/>
          <w:bCs/>
          <w:sz w:val="22"/>
          <w:szCs w:val="22"/>
        </w:rPr>
        <w:t>c</w:t>
      </w:r>
      <w:r w:rsidRPr="00456C45">
        <w:rPr>
          <w:rFonts w:ascii="Garamond" w:hAnsi="Garamond"/>
          <w:bCs/>
          <w:sz w:val="22"/>
          <w:szCs w:val="22"/>
        </w:rPr>
        <w:t xml:space="preserve">ontexts in which </w:t>
      </w:r>
      <w:r w:rsidR="003B0FFD">
        <w:rPr>
          <w:rFonts w:ascii="Garamond" w:hAnsi="Garamond"/>
          <w:bCs/>
          <w:sz w:val="22"/>
          <w:szCs w:val="22"/>
        </w:rPr>
        <w:t>y</w:t>
      </w:r>
      <w:r w:rsidRPr="00456C45">
        <w:rPr>
          <w:rFonts w:ascii="Garamond" w:hAnsi="Garamond"/>
          <w:bCs/>
          <w:sz w:val="22"/>
          <w:szCs w:val="22"/>
        </w:rPr>
        <w:t xml:space="preserve">oung </w:t>
      </w:r>
      <w:r w:rsidR="003B0FFD">
        <w:rPr>
          <w:rFonts w:ascii="Garamond" w:hAnsi="Garamond"/>
          <w:bCs/>
          <w:sz w:val="22"/>
          <w:szCs w:val="22"/>
        </w:rPr>
        <w:t>c</w:t>
      </w:r>
      <w:r w:rsidRPr="00456C45">
        <w:rPr>
          <w:rFonts w:ascii="Garamond" w:hAnsi="Garamond"/>
          <w:bCs/>
          <w:sz w:val="22"/>
          <w:szCs w:val="22"/>
        </w:rPr>
        <w:t xml:space="preserve">hildren </w:t>
      </w:r>
      <w:r w:rsidR="003B0FFD">
        <w:rPr>
          <w:rFonts w:ascii="Garamond" w:hAnsi="Garamond"/>
          <w:bCs/>
          <w:sz w:val="22"/>
          <w:szCs w:val="22"/>
        </w:rPr>
        <w:t>l</w:t>
      </w:r>
      <w:r w:rsidRPr="00456C45">
        <w:rPr>
          <w:rFonts w:ascii="Garamond" w:hAnsi="Garamond"/>
          <w:bCs/>
          <w:sz w:val="22"/>
          <w:szCs w:val="22"/>
        </w:rPr>
        <w:t xml:space="preserve">ive and </w:t>
      </w:r>
      <w:r w:rsidR="003B0FFD">
        <w:rPr>
          <w:rFonts w:ascii="Garamond" w:hAnsi="Garamond"/>
          <w:bCs/>
          <w:sz w:val="22"/>
          <w:szCs w:val="22"/>
        </w:rPr>
        <w:t>g</w:t>
      </w:r>
      <w:r w:rsidRPr="00456C45">
        <w:rPr>
          <w:rFonts w:ascii="Garamond" w:hAnsi="Garamond"/>
          <w:bCs/>
          <w:sz w:val="22"/>
          <w:szCs w:val="22"/>
        </w:rPr>
        <w:t xml:space="preserve">row: Historical </w:t>
      </w:r>
      <w:r w:rsidR="003B0FFD">
        <w:rPr>
          <w:rFonts w:ascii="Garamond" w:hAnsi="Garamond"/>
          <w:bCs/>
          <w:sz w:val="22"/>
          <w:szCs w:val="22"/>
        </w:rPr>
        <w:t>p</w:t>
      </w:r>
      <w:r w:rsidRPr="00456C45">
        <w:rPr>
          <w:rFonts w:ascii="Garamond" w:hAnsi="Garamond"/>
          <w:bCs/>
          <w:sz w:val="22"/>
          <w:szCs w:val="22"/>
        </w:rPr>
        <w:t xml:space="preserve">erspective on the </w:t>
      </w:r>
      <w:r w:rsidR="003B0FFD">
        <w:rPr>
          <w:rFonts w:ascii="Garamond" w:hAnsi="Garamond"/>
          <w:bCs/>
          <w:sz w:val="22"/>
          <w:szCs w:val="22"/>
        </w:rPr>
        <w:t>f</w:t>
      </w:r>
      <w:r w:rsidRPr="00456C45">
        <w:rPr>
          <w:rFonts w:ascii="Garamond" w:hAnsi="Garamond"/>
          <w:bCs/>
          <w:sz w:val="22"/>
          <w:szCs w:val="22"/>
        </w:rPr>
        <w:t>ield. In E. Dearing &amp; E. Votruba-</w:t>
      </w:r>
      <w:proofErr w:type="spellStart"/>
      <w:r w:rsidRPr="00456C45">
        <w:rPr>
          <w:rFonts w:ascii="Garamond" w:hAnsi="Garamond"/>
          <w:bCs/>
          <w:sz w:val="22"/>
          <w:szCs w:val="22"/>
        </w:rPr>
        <w:t>Drzal</w:t>
      </w:r>
      <w:proofErr w:type="spellEnd"/>
      <w:r w:rsidRPr="00456C45">
        <w:rPr>
          <w:rFonts w:ascii="Garamond" w:hAnsi="Garamond"/>
          <w:bCs/>
          <w:sz w:val="22"/>
          <w:szCs w:val="22"/>
        </w:rPr>
        <w:t xml:space="preserve"> (Eds.), 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9E11D8">
        <w:rPr>
          <w:rFonts w:ascii="Garamond" w:hAnsi="Garamond"/>
          <w:bCs/>
          <w:i/>
          <w:iCs/>
          <w:sz w:val="22"/>
          <w:szCs w:val="22"/>
        </w:rPr>
        <w:t>h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andbook of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arly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hildhood </w:t>
      </w:r>
      <w:r w:rsidR="009E11D8">
        <w:rPr>
          <w:rFonts w:ascii="Garamond" w:hAnsi="Garamond"/>
          <w:bCs/>
          <w:i/>
          <w:iCs/>
          <w:sz w:val="22"/>
          <w:szCs w:val="22"/>
        </w:rPr>
        <w:t>d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evelopment </w:t>
      </w:r>
      <w:r w:rsidR="009E11D8">
        <w:rPr>
          <w:rFonts w:ascii="Garamond" w:hAnsi="Garamond"/>
          <w:bCs/>
          <w:i/>
          <w:iCs/>
          <w:sz w:val="22"/>
          <w:szCs w:val="22"/>
        </w:rPr>
        <w:t>programs, p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ractices, and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olicies: Theory-based and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mpirically-supported </w:t>
      </w:r>
      <w:r w:rsidR="009E11D8">
        <w:rPr>
          <w:rFonts w:ascii="Garamond" w:hAnsi="Garamond"/>
          <w:bCs/>
          <w:i/>
          <w:iCs/>
          <w:sz w:val="22"/>
          <w:szCs w:val="22"/>
        </w:rPr>
        <w:t>s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trategies for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Pr="00456C45">
        <w:rPr>
          <w:rFonts w:ascii="Garamond" w:hAnsi="Garamond"/>
          <w:bCs/>
          <w:i/>
          <w:iCs/>
          <w:sz w:val="22"/>
          <w:szCs w:val="22"/>
        </w:rPr>
        <w:t>romoting </w:t>
      </w:r>
      <w:r w:rsidR="009E11D8">
        <w:rPr>
          <w:rFonts w:ascii="Garamond" w:hAnsi="Garamond"/>
          <w:bCs/>
          <w:i/>
          <w:iCs/>
          <w:sz w:val="22"/>
          <w:szCs w:val="22"/>
        </w:rPr>
        <w:t>y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oung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hildren’s </w:t>
      </w:r>
      <w:r w:rsidR="009E11D8">
        <w:rPr>
          <w:rFonts w:ascii="Garamond" w:hAnsi="Garamond"/>
          <w:bCs/>
          <w:i/>
          <w:iCs/>
          <w:sz w:val="22"/>
          <w:szCs w:val="22"/>
        </w:rPr>
        <w:t>g</w:t>
      </w:r>
      <w:r w:rsidRPr="00456C45">
        <w:rPr>
          <w:rFonts w:ascii="Garamond" w:hAnsi="Garamond"/>
          <w:bCs/>
          <w:i/>
          <w:iCs/>
          <w:sz w:val="22"/>
          <w:szCs w:val="22"/>
        </w:rPr>
        <w:t>rowth in the United States.</w:t>
      </w:r>
      <w:r w:rsidRPr="00456C45">
        <w:rPr>
          <w:rFonts w:ascii="Garamond" w:hAnsi="Garamond"/>
          <w:bCs/>
          <w:iCs/>
          <w:sz w:val="22"/>
          <w:szCs w:val="22"/>
        </w:rPr>
        <w:t> </w:t>
      </w:r>
      <w:r w:rsidRPr="00456C45">
        <w:rPr>
          <w:rFonts w:ascii="Garamond" w:hAnsi="Garamond"/>
          <w:bCs/>
          <w:sz w:val="22"/>
          <w:szCs w:val="22"/>
        </w:rPr>
        <w:t>Hoboken, NJ: Wiley.</w:t>
      </w:r>
    </w:p>
    <w:p w14:paraId="184101A8" w14:textId="15497AA1" w:rsidR="00752C59" w:rsidRDefault="00752C59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Bierman, K.L., Morris, P.A., </w:t>
      </w:r>
      <w:proofErr w:type="spellStart"/>
      <w:r>
        <w:rPr>
          <w:rFonts w:ascii="Garamond" w:hAnsi="Garamond"/>
          <w:bCs/>
          <w:sz w:val="22"/>
          <w:szCs w:val="22"/>
        </w:rPr>
        <w:t>Abenavoli</w:t>
      </w:r>
      <w:proofErr w:type="spellEnd"/>
      <w:r>
        <w:rPr>
          <w:rFonts w:ascii="Garamond" w:hAnsi="Garamond"/>
          <w:bCs/>
          <w:sz w:val="22"/>
          <w:szCs w:val="22"/>
        </w:rPr>
        <w:t xml:space="preserve">, R.M. (2017). </w:t>
      </w:r>
      <w:r w:rsidRPr="00697B3D">
        <w:rPr>
          <w:rFonts w:ascii="Garamond" w:hAnsi="Garamond"/>
          <w:bCs/>
          <w:i/>
          <w:sz w:val="22"/>
          <w:szCs w:val="22"/>
        </w:rPr>
        <w:t xml:space="preserve">Parent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 w:rsidRPr="00697B3D">
        <w:rPr>
          <w:rFonts w:ascii="Garamond" w:hAnsi="Garamond"/>
          <w:bCs/>
          <w:i/>
          <w:sz w:val="22"/>
          <w:szCs w:val="22"/>
        </w:rPr>
        <w:t xml:space="preserve">ngagement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Pr="00697B3D">
        <w:rPr>
          <w:rFonts w:ascii="Garamond" w:hAnsi="Garamond"/>
          <w:bCs/>
          <w:i/>
          <w:sz w:val="22"/>
          <w:szCs w:val="22"/>
        </w:rPr>
        <w:t xml:space="preserve">ractices </w:t>
      </w:r>
      <w:r w:rsidR="009E11D8">
        <w:rPr>
          <w:rFonts w:ascii="Garamond" w:hAnsi="Garamond"/>
          <w:bCs/>
          <w:i/>
          <w:sz w:val="22"/>
          <w:szCs w:val="22"/>
        </w:rPr>
        <w:t>i</w:t>
      </w:r>
      <w:r w:rsidRPr="00697B3D">
        <w:rPr>
          <w:rFonts w:ascii="Garamond" w:hAnsi="Garamond"/>
          <w:bCs/>
          <w:i/>
          <w:sz w:val="22"/>
          <w:szCs w:val="22"/>
        </w:rPr>
        <w:t xml:space="preserve">mprove </w:t>
      </w:r>
      <w:r w:rsidR="009E11D8">
        <w:rPr>
          <w:rFonts w:ascii="Garamond" w:hAnsi="Garamond"/>
          <w:bCs/>
          <w:i/>
          <w:sz w:val="22"/>
          <w:szCs w:val="22"/>
        </w:rPr>
        <w:t>o</w:t>
      </w:r>
      <w:r w:rsidR="00697B3D" w:rsidRPr="00697B3D">
        <w:rPr>
          <w:rFonts w:ascii="Garamond" w:hAnsi="Garamond"/>
          <w:bCs/>
          <w:i/>
          <w:sz w:val="22"/>
          <w:szCs w:val="22"/>
        </w:rPr>
        <w:t xml:space="preserve">utcomes for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="00697B3D" w:rsidRPr="00697B3D">
        <w:rPr>
          <w:rFonts w:ascii="Garamond" w:hAnsi="Garamond"/>
          <w:bCs/>
          <w:i/>
          <w:sz w:val="22"/>
          <w:szCs w:val="22"/>
        </w:rPr>
        <w:t xml:space="preserve">reschool </w:t>
      </w:r>
      <w:r w:rsidR="009E11D8">
        <w:rPr>
          <w:rFonts w:ascii="Garamond" w:hAnsi="Garamond"/>
          <w:bCs/>
          <w:i/>
          <w:sz w:val="22"/>
          <w:szCs w:val="22"/>
        </w:rPr>
        <w:t>c</w:t>
      </w:r>
      <w:r w:rsidR="00697B3D" w:rsidRPr="00697B3D">
        <w:rPr>
          <w:rFonts w:ascii="Garamond" w:hAnsi="Garamond"/>
          <w:bCs/>
          <w:i/>
          <w:sz w:val="22"/>
          <w:szCs w:val="22"/>
        </w:rPr>
        <w:t>hildren.</w:t>
      </w:r>
      <w:r>
        <w:rPr>
          <w:rFonts w:ascii="Garamond" w:hAnsi="Garamond"/>
          <w:bCs/>
          <w:sz w:val="22"/>
          <w:szCs w:val="22"/>
        </w:rPr>
        <w:t xml:space="preserve"> Edna Bennett Prevention Research Center, Pennsylvania State University.  </w:t>
      </w:r>
    </w:p>
    <w:p w14:paraId="3787EDC5" w14:textId="0FED2A73" w:rsidR="00970754" w:rsidRDefault="00970754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Mattera</w:t>
      </w:r>
      <w:proofErr w:type="spellEnd"/>
      <w:r>
        <w:rPr>
          <w:rFonts w:ascii="Garamond" w:hAnsi="Garamond"/>
          <w:bCs/>
          <w:sz w:val="22"/>
          <w:szCs w:val="22"/>
        </w:rPr>
        <w:t>, S.K. &amp;</w:t>
      </w:r>
      <w:r w:rsidRPr="00E13381">
        <w:rPr>
          <w:rFonts w:ascii="Garamond" w:hAnsi="Garamond"/>
          <w:bCs/>
          <w:sz w:val="22"/>
          <w:szCs w:val="22"/>
        </w:rPr>
        <w:t xml:space="preserve"> Morris, P.A. </w:t>
      </w:r>
      <w:r>
        <w:rPr>
          <w:rFonts w:ascii="Garamond" w:hAnsi="Garamond"/>
          <w:bCs/>
          <w:sz w:val="22"/>
          <w:szCs w:val="22"/>
        </w:rPr>
        <w:t>(2017</w:t>
      </w:r>
      <w:r w:rsidRPr="00E13381">
        <w:rPr>
          <w:rFonts w:ascii="Garamond" w:hAnsi="Garamond"/>
          <w:bCs/>
          <w:sz w:val="22"/>
          <w:szCs w:val="22"/>
        </w:rPr>
        <w:t xml:space="preserve">). </w:t>
      </w:r>
      <w:r w:rsidRPr="00970754">
        <w:rPr>
          <w:rFonts w:ascii="Garamond" w:hAnsi="Garamond"/>
          <w:bCs/>
          <w:i/>
          <w:sz w:val="22"/>
          <w:szCs w:val="22"/>
        </w:rPr>
        <w:t xml:space="preserve">Counting on </w:t>
      </w:r>
      <w:r w:rsidR="009E11D8">
        <w:rPr>
          <w:rFonts w:ascii="Garamond" w:hAnsi="Garamond"/>
          <w:bCs/>
          <w:i/>
          <w:sz w:val="22"/>
          <w:szCs w:val="22"/>
        </w:rPr>
        <w:t>early m</w:t>
      </w:r>
      <w:r w:rsidRPr="00970754">
        <w:rPr>
          <w:rFonts w:ascii="Garamond" w:hAnsi="Garamond"/>
          <w:bCs/>
          <w:i/>
          <w:sz w:val="22"/>
          <w:szCs w:val="22"/>
        </w:rPr>
        <w:t xml:space="preserve">ath </w:t>
      </w:r>
      <w:r w:rsidR="009E11D8">
        <w:rPr>
          <w:rFonts w:ascii="Garamond" w:hAnsi="Garamond"/>
          <w:bCs/>
          <w:i/>
          <w:sz w:val="22"/>
          <w:szCs w:val="22"/>
        </w:rPr>
        <w:t>s</w:t>
      </w:r>
      <w:r w:rsidRPr="00970754">
        <w:rPr>
          <w:rFonts w:ascii="Garamond" w:hAnsi="Garamond"/>
          <w:bCs/>
          <w:i/>
          <w:sz w:val="22"/>
          <w:szCs w:val="22"/>
        </w:rPr>
        <w:t>kills</w:t>
      </w:r>
      <w:r w:rsidRPr="00E13381">
        <w:rPr>
          <w:rFonts w:ascii="Garamond" w:hAnsi="Garamond"/>
          <w:bCs/>
          <w:sz w:val="22"/>
          <w:szCs w:val="22"/>
        </w:rPr>
        <w:t>. New York: MDRC.</w:t>
      </w:r>
    </w:p>
    <w:p w14:paraId="5C8EC8E0" w14:textId="77777777" w:rsidR="009E11D8" w:rsidRDefault="00613F17" w:rsidP="009E11D8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6A02C8">
        <w:rPr>
          <w:rFonts w:ascii="Garamond" w:hAnsi="Garamond"/>
          <w:bCs/>
          <w:i/>
          <w:sz w:val="22"/>
          <w:szCs w:val="22"/>
        </w:rPr>
        <w:t xml:space="preserve">Wolf, S., Berg, J., </w:t>
      </w:r>
      <w:r w:rsidRPr="006A02C8">
        <w:rPr>
          <w:rFonts w:ascii="Garamond" w:hAnsi="Garamond"/>
          <w:bCs/>
          <w:sz w:val="22"/>
          <w:szCs w:val="22"/>
        </w:rPr>
        <w:t>Morris, P. A., &amp; Aber, J. L. (</w:t>
      </w:r>
      <w:r w:rsidR="00722E14">
        <w:rPr>
          <w:rFonts w:ascii="Garamond" w:hAnsi="Garamond"/>
          <w:bCs/>
          <w:sz w:val="22"/>
          <w:szCs w:val="22"/>
        </w:rPr>
        <w:t>2017</w:t>
      </w:r>
      <w:r w:rsidRPr="006A02C8">
        <w:rPr>
          <w:rFonts w:ascii="Garamond" w:hAnsi="Garamond"/>
          <w:bCs/>
          <w:sz w:val="22"/>
          <w:szCs w:val="22"/>
        </w:rPr>
        <w:t xml:space="preserve">). The role of conditional cash transfer programs in promoting early childhood development in the United States. 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9E11D8">
        <w:rPr>
          <w:rFonts w:ascii="Garamond" w:hAnsi="Garamond"/>
          <w:bCs/>
          <w:i/>
          <w:iCs/>
          <w:sz w:val="22"/>
          <w:szCs w:val="22"/>
        </w:rPr>
        <w:t>h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andbook of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arly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hildhood </w:t>
      </w:r>
      <w:r w:rsidR="009E11D8">
        <w:rPr>
          <w:rFonts w:ascii="Garamond" w:hAnsi="Garamond"/>
          <w:bCs/>
          <w:i/>
          <w:iCs/>
          <w:sz w:val="22"/>
          <w:szCs w:val="22"/>
        </w:rPr>
        <w:t>d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evelopment </w:t>
      </w:r>
      <w:r w:rsidR="009E11D8">
        <w:rPr>
          <w:rFonts w:ascii="Garamond" w:hAnsi="Garamond"/>
          <w:bCs/>
          <w:i/>
          <w:iCs/>
          <w:sz w:val="22"/>
          <w:szCs w:val="22"/>
        </w:rPr>
        <w:t>programs, 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ractices, and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olicies: Theory-based and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mpirically-supported </w:t>
      </w:r>
      <w:r w:rsidR="009E11D8">
        <w:rPr>
          <w:rFonts w:ascii="Garamond" w:hAnsi="Garamond"/>
          <w:bCs/>
          <w:i/>
          <w:iCs/>
          <w:sz w:val="22"/>
          <w:szCs w:val="22"/>
        </w:rPr>
        <w:t>s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trategies for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>romoting </w:t>
      </w:r>
      <w:r w:rsidR="009E11D8">
        <w:rPr>
          <w:rFonts w:ascii="Garamond" w:hAnsi="Garamond"/>
          <w:bCs/>
          <w:i/>
          <w:iCs/>
          <w:sz w:val="22"/>
          <w:szCs w:val="22"/>
        </w:rPr>
        <w:t>y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oung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hildren’s </w:t>
      </w:r>
      <w:r w:rsidR="009E11D8">
        <w:rPr>
          <w:rFonts w:ascii="Garamond" w:hAnsi="Garamond"/>
          <w:bCs/>
          <w:i/>
          <w:iCs/>
          <w:sz w:val="22"/>
          <w:szCs w:val="22"/>
        </w:rPr>
        <w:t>g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>rowth in the United States.</w:t>
      </w:r>
      <w:r w:rsidR="009E11D8" w:rsidRPr="00456C45">
        <w:rPr>
          <w:rFonts w:ascii="Garamond" w:hAnsi="Garamond"/>
          <w:bCs/>
          <w:iCs/>
          <w:sz w:val="22"/>
          <w:szCs w:val="22"/>
        </w:rPr>
        <w:t> </w:t>
      </w:r>
      <w:r w:rsidR="009E11D8" w:rsidRPr="00456C45">
        <w:rPr>
          <w:rFonts w:ascii="Garamond" w:hAnsi="Garamond"/>
          <w:bCs/>
          <w:sz w:val="22"/>
          <w:szCs w:val="22"/>
        </w:rPr>
        <w:t>Hoboken, NJ: Wiley.</w:t>
      </w:r>
    </w:p>
    <w:p w14:paraId="7547D85E" w14:textId="50574124" w:rsidR="00694A5D" w:rsidRPr="00694A5D" w:rsidRDefault="00694A5D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694A5D">
        <w:rPr>
          <w:rFonts w:ascii="Garamond" w:hAnsi="Garamond"/>
          <w:bCs/>
          <w:sz w:val="22"/>
          <w:szCs w:val="22"/>
        </w:rPr>
        <w:t xml:space="preserve">Loeb, </w:t>
      </w:r>
      <w:r>
        <w:rPr>
          <w:rFonts w:ascii="Garamond" w:hAnsi="Garamond"/>
          <w:bCs/>
          <w:sz w:val="22"/>
          <w:szCs w:val="22"/>
        </w:rPr>
        <w:t>S.,</w:t>
      </w:r>
      <w:r w:rsidRPr="00694A5D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94A5D">
        <w:rPr>
          <w:rFonts w:ascii="Garamond" w:hAnsi="Garamond"/>
          <w:bCs/>
          <w:sz w:val="22"/>
          <w:szCs w:val="22"/>
        </w:rPr>
        <w:t>Dynarski</w:t>
      </w:r>
      <w:proofErr w:type="spellEnd"/>
      <w:r w:rsidRPr="00694A5D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S.,</w:t>
      </w:r>
      <w:r w:rsidRPr="00694A5D">
        <w:rPr>
          <w:rFonts w:ascii="Garamond" w:hAnsi="Garamond"/>
          <w:bCs/>
          <w:sz w:val="22"/>
          <w:szCs w:val="22"/>
        </w:rPr>
        <w:t xml:space="preserve"> McFarland, </w:t>
      </w:r>
      <w:r>
        <w:rPr>
          <w:rFonts w:ascii="Garamond" w:hAnsi="Garamond"/>
          <w:bCs/>
          <w:sz w:val="22"/>
          <w:szCs w:val="22"/>
        </w:rPr>
        <w:t xml:space="preserve">D., </w:t>
      </w:r>
      <w:r w:rsidRPr="00694A5D">
        <w:rPr>
          <w:rFonts w:ascii="Garamond" w:hAnsi="Garamond"/>
          <w:bCs/>
          <w:sz w:val="22"/>
          <w:szCs w:val="22"/>
        </w:rPr>
        <w:t xml:space="preserve">Morris, </w:t>
      </w:r>
      <w:r>
        <w:rPr>
          <w:rFonts w:ascii="Garamond" w:hAnsi="Garamond"/>
          <w:bCs/>
          <w:sz w:val="22"/>
          <w:szCs w:val="22"/>
        </w:rPr>
        <w:t xml:space="preserve">P, </w:t>
      </w:r>
      <w:r w:rsidRPr="00694A5D">
        <w:rPr>
          <w:rFonts w:ascii="Garamond" w:hAnsi="Garamond"/>
          <w:bCs/>
          <w:sz w:val="22"/>
          <w:szCs w:val="22"/>
        </w:rPr>
        <w:t xml:space="preserve">Reardon, </w:t>
      </w:r>
      <w:r>
        <w:rPr>
          <w:rFonts w:ascii="Garamond" w:hAnsi="Garamond"/>
          <w:bCs/>
          <w:sz w:val="22"/>
          <w:szCs w:val="22"/>
        </w:rPr>
        <w:t xml:space="preserve">S., &amp; </w:t>
      </w:r>
      <w:proofErr w:type="spellStart"/>
      <w:r>
        <w:rPr>
          <w:rFonts w:ascii="Garamond" w:hAnsi="Garamond"/>
          <w:bCs/>
          <w:sz w:val="22"/>
          <w:szCs w:val="22"/>
        </w:rPr>
        <w:t>R</w:t>
      </w:r>
      <w:r w:rsidRPr="00694A5D">
        <w:rPr>
          <w:rFonts w:ascii="Garamond" w:hAnsi="Garamond"/>
          <w:bCs/>
          <w:sz w:val="22"/>
          <w:szCs w:val="22"/>
        </w:rPr>
        <w:t>eber</w:t>
      </w:r>
      <w:proofErr w:type="spellEnd"/>
      <w:r w:rsidRPr="00694A5D">
        <w:rPr>
          <w:rFonts w:ascii="Garamond" w:hAnsi="Garamond"/>
          <w:bCs/>
          <w:sz w:val="22"/>
          <w:szCs w:val="22"/>
        </w:rPr>
        <w:t>, S</w:t>
      </w:r>
      <w:r>
        <w:rPr>
          <w:rFonts w:ascii="Garamond" w:hAnsi="Garamond"/>
          <w:bCs/>
          <w:sz w:val="22"/>
          <w:szCs w:val="22"/>
        </w:rPr>
        <w:t xml:space="preserve">. (2017). </w:t>
      </w:r>
      <w:r w:rsidRPr="00694A5D">
        <w:rPr>
          <w:rFonts w:ascii="Garamond" w:hAnsi="Garamond"/>
          <w:bCs/>
          <w:i/>
          <w:sz w:val="22"/>
          <w:szCs w:val="22"/>
        </w:rPr>
        <w:t xml:space="preserve">Descriptive </w:t>
      </w:r>
      <w:r w:rsidR="009E11D8">
        <w:rPr>
          <w:rFonts w:ascii="Garamond" w:hAnsi="Garamond"/>
          <w:bCs/>
          <w:i/>
          <w:sz w:val="22"/>
          <w:szCs w:val="22"/>
        </w:rPr>
        <w:t>a</w:t>
      </w:r>
      <w:r w:rsidRPr="00694A5D">
        <w:rPr>
          <w:rFonts w:ascii="Garamond" w:hAnsi="Garamond"/>
          <w:bCs/>
          <w:i/>
          <w:sz w:val="22"/>
          <w:szCs w:val="22"/>
        </w:rPr>
        <w:t xml:space="preserve">nalysis in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 w:rsidRPr="00694A5D">
        <w:rPr>
          <w:rFonts w:ascii="Garamond" w:hAnsi="Garamond"/>
          <w:bCs/>
          <w:i/>
          <w:sz w:val="22"/>
          <w:szCs w:val="22"/>
        </w:rPr>
        <w:t xml:space="preserve">ducation: A </w:t>
      </w:r>
      <w:r w:rsidR="009E11D8">
        <w:rPr>
          <w:rFonts w:ascii="Garamond" w:hAnsi="Garamond"/>
          <w:bCs/>
          <w:i/>
          <w:sz w:val="22"/>
          <w:szCs w:val="22"/>
        </w:rPr>
        <w:t>g</w:t>
      </w:r>
      <w:r w:rsidRPr="00694A5D">
        <w:rPr>
          <w:rFonts w:ascii="Garamond" w:hAnsi="Garamond"/>
          <w:bCs/>
          <w:i/>
          <w:sz w:val="22"/>
          <w:szCs w:val="22"/>
        </w:rPr>
        <w:t xml:space="preserve">uide for </w:t>
      </w:r>
      <w:r w:rsidR="009E11D8">
        <w:rPr>
          <w:rFonts w:ascii="Garamond" w:hAnsi="Garamond"/>
          <w:bCs/>
          <w:i/>
          <w:sz w:val="22"/>
          <w:szCs w:val="22"/>
        </w:rPr>
        <w:t>r</w:t>
      </w:r>
      <w:r w:rsidRPr="00694A5D">
        <w:rPr>
          <w:rFonts w:ascii="Garamond" w:hAnsi="Garamond"/>
          <w:bCs/>
          <w:i/>
          <w:sz w:val="22"/>
          <w:szCs w:val="22"/>
        </w:rPr>
        <w:t>esearchers. NCEE 2017-4023</w:t>
      </w:r>
      <w:r>
        <w:rPr>
          <w:rFonts w:ascii="Garamond" w:hAnsi="Garamond"/>
          <w:bCs/>
          <w:i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 xml:space="preserve">Maryland: </w:t>
      </w:r>
      <w:r w:rsidRPr="00694A5D">
        <w:rPr>
          <w:rFonts w:ascii="Garamond" w:hAnsi="Garamond"/>
          <w:bCs/>
          <w:iCs/>
          <w:sz w:val="22"/>
          <w:szCs w:val="22"/>
        </w:rPr>
        <w:t xml:space="preserve">National Center for Education Evaluation and Regional Assistance. </w:t>
      </w:r>
    </w:p>
    <w:p w14:paraId="7CEA7CA4" w14:textId="47CC67C9" w:rsidR="002F79D5" w:rsidRDefault="002F79D5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Mattera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S.K., &amp; Maier, M.F. (2016). </w:t>
      </w:r>
      <w:r w:rsidRPr="00970754">
        <w:rPr>
          <w:rFonts w:ascii="Garamond" w:hAnsi="Garamond"/>
          <w:bCs/>
          <w:i/>
          <w:sz w:val="22"/>
          <w:szCs w:val="22"/>
        </w:rPr>
        <w:t xml:space="preserve">Making Pre-K Count: Improving </w:t>
      </w:r>
      <w:r w:rsidR="009E11D8">
        <w:rPr>
          <w:rFonts w:ascii="Garamond" w:hAnsi="Garamond"/>
          <w:bCs/>
          <w:i/>
          <w:sz w:val="22"/>
          <w:szCs w:val="22"/>
        </w:rPr>
        <w:t>math i</w:t>
      </w:r>
      <w:r w:rsidRPr="00970754">
        <w:rPr>
          <w:rFonts w:ascii="Garamond" w:hAnsi="Garamond"/>
          <w:bCs/>
          <w:i/>
          <w:sz w:val="22"/>
          <w:szCs w:val="22"/>
        </w:rPr>
        <w:t xml:space="preserve">nstruction in New York </w:t>
      </w:r>
      <w:r w:rsidR="009E11D8">
        <w:rPr>
          <w:rFonts w:ascii="Garamond" w:hAnsi="Garamond"/>
          <w:bCs/>
          <w:i/>
          <w:sz w:val="22"/>
          <w:szCs w:val="22"/>
        </w:rPr>
        <w:t>c</w:t>
      </w:r>
      <w:r w:rsidRPr="00970754">
        <w:rPr>
          <w:rFonts w:ascii="Garamond" w:hAnsi="Garamond"/>
          <w:bCs/>
          <w:i/>
          <w:sz w:val="22"/>
          <w:szCs w:val="22"/>
        </w:rPr>
        <w:t>ity.</w:t>
      </w:r>
      <w:r w:rsidRPr="00E13381">
        <w:rPr>
          <w:rFonts w:ascii="Garamond" w:hAnsi="Garamond"/>
          <w:bCs/>
          <w:sz w:val="22"/>
          <w:szCs w:val="22"/>
        </w:rPr>
        <w:t xml:space="preserve"> New York: MDRC.</w:t>
      </w:r>
    </w:p>
    <w:p w14:paraId="650CB5F3" w14:textId="79C3105E" w:rsidR="00613F17" w:rsidRPr="00613F17" w:rsidRDefault="00613F17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Ganzel, B.A, Rarick, J., &amp; Morris, P.A. (</w:t>
      </w:r>
      <w:r>
        <w:rPr>
          <w:rFonts w:ascii="Garamond" w:hAnsi="Garamond"/>
          <w:bCs/>
          <w:sz w:val="22"/>
          <w:szCs w:val="22"/>
        </w:rPr>
        <w:t>2016</w:t>
      </w:r>
      <w:r w:rsidRPr="003D7C98">
        <w:rPr>
          <w:rFonts w:ascii="Garamond" w:hAnsi="Garamond"/>
          <w:bCs/>
          <w:sz w:val="22"/>
          <w:szCs w:val="22"/>
        </w:rPr>
        <w:t xml:space="preserve">). Stress and emotion: Embodied, in context and across the lifespan. </w:t>
      </w:r>
      <w:r w:rsidRPr="00613F17">
        <w:rPr>
          <w:rFonts w:ascii="Garamond" w:hAnsi="Garamond"/>
          <w:bCs/>
          <w:sz w:val="22"/>
          <w:szCs w:val="22"/>
        </w:rPr>
        <w:t>In L. Feldman Barrett</w:t>
      </w:r>
      <w:r>
        <w:rPr>
          <w:rFonts w:ascii="Garamond" w:hAnsi="Garamond"/>
          <w:bCs/>
          <w:sz w:val="22"/>
          <w:szCs w:val="22"/>
        </w:rPr>
        <w:t>, M. Lewis &amp; J. Haviland-Jones (eds.)</w:t>
      </w:r>
      <w:r w:rsidRPr="00613F1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i/>
          <w:sz w:val="22"/>
          <w:szCs w:val="22"/>
        </w:rPr>
        <w:t xml:space="preserve">Handbook of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>
        <w:rPr>
          <w:rFonts w:ascii="Garamond" w:hAnsi="Garamond"/>
          <w:bCs/>
          <w:i/>
          <w:sz w:val="22"/>
          <w:szCs w:val="22"/>
        </w:rPr>
        <w:t xml:space="preserve">motion, </w:t>
      </w:r>
      <w:r w:rsidRPr="00613F17">
        <w:rPr>
          <w:rFonts w:ascii="Garamond" w:hAnsi="Garamond"/>
          <w:bCs/>
          <w:i/>
          <w:sz w:val="22"/>
          <w:szCs w:val="22"/>
        </w:rPr>
        <w:t>4</w:t>
      </w:r>
      <w:r w:rsidRPr="00613F17">
        <w:rPr>
          <w:rFonts w:ascii="Garamond" w:hAnsi="Garamond"/>
          <w:bCs/>
          <w:i/>
          <w:sz w:val="22"/>
          <w:szCs w:val="22"/>
          <w:vertAlign w:val="superscript"/>
        </w:rPr>
        <w:t>th</w:t>
      </w:r>
      <w:r w:rsidRPr="00613F17">
        <w:rPr>
          <w:rFonts w:ascii="Garamond" w:hAnsi="Garamond"/>
          <w:bCs/>
          <w:i/>
          <w:sz w:val="22"/>
          <w:szCs w:val="22"/>
        </w:rPr>
        <w:t xml:space="preserve"> Edition.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New York, NY: The Guilford Press.</w:t>
      </w:r>
    </w:p>
    <w:p w14:paraId="33AD27A9" w14:textId="1B9E7EFC" w:rsidR="00426DDF" w:rsidRDefault="00426DDF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Ganzel, B.</w:t>
      </w:r>
      <w:r w:rsidR="00074A5A" w:rsidRPr="003D7C98">
        <w:rPr>
          <w:rFonts w:ascii="Garamond" w:hAnsi="Garamond"/>
          <w:bCs/>
          <w:sz w:val="22"/>
          <w:szCs w:val="22"/>
        </w:rPr>
        <w:t>A.</w:t>
      </w:r>
      <w:r w:rsidRPr="003D7C98">
        <w:rPr>
          <w:rFonts w:ascii="Garamond" w:hAnsi="Garamond"/>
          <w:bCs/>
          <w:sz w:val="22"/>
          <w:szCs w:val="22"/>
        </w:rPr>
        <w:t xml:space="preserve"> &amp; Morris, P.</w:t>
      </w:r>
      <w:r w:rsidR="00074A5A" w:rsidRPr="003D7C98">
        <w:rPr>
          <w:rFonts w:ascii="Garamond" w:hAnsi="Garamond"/>
          <w:bCs/>
          <w:sz w:val="22"/>
          <w:szCs w:val="22"/>
        </w:rPr>
        <w:t>A.</w:t>
      </w:r>
      <w:r w:rsidR="00F63A56" w:rsidRPr="003D7C98">
        <w:rPr>
          <w:rFonts w:ascii="Garamond" w:hAnsi="Garamond"/>
          <w:bCs/>
          <w:sz w:val="22"/>
          <w:szCs w:val="22"/>
        </w:rPr>
        <w:t xml:space="preserve"> (201</w:t>
      </w:r>
      <w:r w:rsidR="00613F17">
        <w:rPr>
          <w:rFonts w:ascii="Garamond" w:hAnsi="Garamond"/>
          <w:bCs/>
          <w:sz w:val="22"/>
          <w:szCs w:val="22"/>
        </w:rPr>
        <w:t>6</w:t>
      </w:r>
      <w:r w:rsidRPr="003D7C98">
        <w:rPr>
          <w:rFonts w:ascii="Garamond" w:hAnsi="Garamond"/>
          <w:bCs/>
          <w:sz w:val="22"/>
          <w:szCs w:val="22"/>
        </w:rPr>
        <w:t xml:space="preserve">). Typical and atypical brain development across the lifespan: Contributions to diathesis-stress models of psychopathology. In D. Cicchetti (ed.), </w:t>
      </w:r>
      <w:r w:rsidR="00025A66" w:rsidRPr="003D7C98">
        <w:rPr>
          <w:rFonts w:ascii="Garamond" w:hAnsi="Garamond"/>
          <w:bCs/>
          <w:i/>
          <w:sz w:val="22"/>
          <w:szCs w:val="22"/>
        </w:rPr>
        <w:t xml:space="preserve">Handbook of </w:t>
      </w:r>
      <w:r w:rsidR="009E11D8">
        <w:rPr>
          <w:rFonts w:ascii="Garamond" w:hAnsi="Garamond"/>
          <w:bCs/>
          <w:i/>
          <w:sz w:val="22"/>
          <w:szCs w:val="22"/>
        </w:rPr>
        <w:t>d</w:t>
      </w:r>
      <w:r w:rsidRPr="003D7C98">
        <w:rPr>
          <w:rFonts w:ascii="Garamond" w:hAnsi="Garamond"/>
          <w:bCs/>
          <w:i/>
          <w:sz w:val="22"/>
          <w:szCs w:val="22"/>
        </w:rPr>
        <w:t xml:space="preserve">evelopmental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Pr="003D7C98">
        <w:rPr>
          <w:rFonts w:ascii="Garamond" w:hAnsi="Garamond"/>
          <w:bCs/>
          <w:i/>
          <w:sz w:val="22"/>
          <w:szCs w:val="22"/>
        </w:rPr>
        <w:t>sychopathology.</w:t>
      </w:r>
      <w:r w:rsidR="00074A5A" w:rsidRPr="003D7C98">
        <w:rPr>
          <w:rFonts w:ascii="Garamond" w:hAnsi="Garamond"/>
          <w:sz w:val="22"/>
          <w:szCs w:val="22"/>
        </w:rPr>
        <w:t xml:space="preserve"> </w:t>
      </w:r>
      <w:r w:rsidR="00613F17">
        <w:rPr>
          <w:rFonts w:ascii="Garamond" w:hAnsi="Garamond"/>
          <w:bCs/>
          <w:sz w:val="22"/>
          <w:szCs w:val="22"/>
        </w:rPr>
        <w:t>Hoboken, NJ</w:t>
      </w:r>
      <w:r w:rsidR="00074A5A" w:rsidRPr="003D7C98">
        <w:rPr>
          <w:rFonts w:ascii="Garamond" w:hAnsi="Garamond"/>
          <w:bCs/>
          <w:sz w:val="22"/>
          <w:szCs w:val="22"/>
        </w:rPr>
        <w:t>: Wiley.</w:t>
      </w:r>
    </w:p>
    <w:p w14:paraId="1574095C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Hill, H.D.,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L., Rodrigues, C. &amp; </w:t>
      </w:r>
      <w:r w:rsidRPr="00E13381">
        <w:rPr>
          <w:rFonts w:ascii="Garamond" w:hAnsi="Garamond"/>
          <w:bCs/>
          <w:i/>
          <w:iCs/>
          <w:sz w:val="22"/>
          <w:szCs w:val="22"/>
        </w:rPr>
        <w:t>Wolf, S</w:t>
      </w:r>
      <w:r w:rsidRPr="00E13381">
        <w:rPr>
          <w:rFonts w:ascii="Garamond" w:hAnsi="Garamond"/>
          <w:bCs/>
          <w:sz w:val="22"/>
          <w:szCs w:val="22"/>
        </w:rPr>
        <w:t xml:space="preserve">. (2015). </w:t>
      </w:r>
      <w:r w:rsidRPr="00E13381">
        <w:rPr>
          <w:rFonts w:ascii="Garamond" w:hAnsi="Garamond"/>
          <w:bCs/>
          <w:i/>
          <w:iCs/>
          <w:sz w:val="22"/>
          <w:szCs w:val="22"/>
        </w:rPr>
        <w:t>Income volatility in U.S. households with children: Another growing disparity between the rich and the poor? IRP Discussion Paper No. 1429-15</w:t>
      </w:r>
      <w:r w:rsidRPr="00E13381">
        <w:rPr>
          <w:rFonts w:ascii="Garamond" w:hAnsi="Garamond"/>
          <w:bCs/>
          <w:sz w:val="22"/>
          <w:szCs w:val="22"/>
        </w:rPr>
        <w:t xml:space="preserve">. Institute for Research on Poverty. </w:t>
      </w:r>
    </w:p>
    <w:p w14:paraId="1F97C5A5" w14:textId="5955068B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L.A., Rodrigues, C., Hill, H.D., &amp; Morris, P.A. (2015).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Low and </w:t>
      </w:r>
      <w:r w:rsidR="009E11D8">
        <w:rPr>
          <w:rFonts w:ascii="Garamond" w:hAnsi="Garamond"/>
          <w:bCs/>
          <w:i/>
          <w:iCs/>
          <w:sz w:val="22"/>
          <w:szCs w:val="22"/>
        </w:rPr>
        <w:t>stable i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ncome: Comparisons </w:t>
      </w:r>
      <w:r w:rsidR="009E11D8">
        <w:rPr>
          <w:rFonts w:ascii="Garamond" w:hAnsi="Garamond"/>
          <w:bCs/>
          <w:i/>
          <w:iCs/>
          <w:sz w:val="22"/>
          <w:szCs w:val="22"/>
        </w:rPr>
        <w:t>among Hispanic c</w:t>
      </w:r>
      <w:r w:rsidRPr="00E13381">
        <w:rPr>
          <w:rFonts w:ascii="Garamond" w:hAnsi="Garamond"/>
          <w:bCs/>
          <w:i/>
          <w:iCs/>
          <w:sz w:val="22"/>
          <w:szCs w:val="22"/>
        </w:rPr>
        <w:t>hildren,</w:t>
      </w:r>
      <w:r w:rsidR="009E11D8">
        <w:rPr>
          <w:rFonts w:ascii="Garamond" w:hAnsi="Garamond"/>
          <w:bCs/>
          <w:i/>
          <w:iCs/>
          <w:sz w:val="22"/>
          <w:szCs w:val="22"/>
        </w:rPr>
        <w:t xml:space="preserve"> from 2004 through the period f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ollowing the Great Recession. </w:t>
      </w:r>
      <w:r w:rsidRPr="00E13381">
        <w:rPr>
          <w:rFonts w:ascii="Garamond" w:hAnsi="Garamond"/>
          <w:bCs/>
          <w:sz w:val="22"/>
          <w:szCs w:val="22"/>
        </w:rPr>
        <w:t xml:space="preserve">Publication #2015-49. Bethesda, MD: National Research Center on Hispanic Children &amp; Families. </w:t>
      </w:r>
    </w:p>
    <w:p w14:paraId="6D45E94F" w14:textId="0C9286DA" w:rsidR="00AE100F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L.A., Rodrigues, C., Hill, H. D., &amp; Morris, P. A. (2015). </w:t>
      </w:r>
      <w:r w:rsidR="009E11D8">
        <w:rPr>
          <w:rFonts w:ascii="Garamond" w:hAnsi="Garamond"/>
          <w:bCs/>
          <w:i/>
          <w:iCs/>
          <w:sz w:val="22"/>
          <w:szCs w:val="22"/>
        </w:rPr>
        <w:t>Income i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nstability in the </w:t>
      </w:r>
      <w:r w:rsidR="009E11D8">
        <w:rPr>
          <w:rFonts w:ascii="Garamond" w:hAnsi="Garamond"/>
          <w:bCs/>
          <w:i/>
          <w:iCs/>
          <w:sz w:val="22"/>
          <w:szCs w:val="22"/>
        </w:rPr>
        <w:t>l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ives of Hispanic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hildren. </w:t>
      </w:r>
      <w:r w:rsidRPr="00E13381">
        <w:rPr>
          <w:rFonts w:ascii="Garamond" w:hAnsi="Garamond"/>
          <w:bCs/>
          <w:sz w:val="22"/>
          <w:szCs w:val="22"/>
        </w:rPr>
        <w:t xml:space="preserve">Publication #2015-47. Bethesda, MD: National Research Center on Hispanic Children &amp; Families. </w:t>
      </w:r>
    </w:p>
    <w:p w14:paraId="607D46FE" w14:textId="6C4C2180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Mattera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S. K., Castells, N.,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Bangser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Bierman, K., &amp; Raver, C. C. (2014).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Impact findings from the Head Start CARES demonstration: National evaluation of three approaches to improving preschoolers’ social and emotional competence. </w:t>
      </w:r>
      <w:r w:rsidR="009E11D8">
        <w:rPr>
          <w:rFonts w:ascii="Garamond" w:hAnsi="Garamond"/>
          <w:bCs/>
          <w:iCs/>
          <w:sz w:val="22"/>
          <w:szCs w:val="22"/>
        </w:rPr>
        <w:t xml:space="preserve">New York: MDRC. </w:t>
      </w:r>
      <w:r w:rsidRPr="00E13381">
        <w:rPr>
          <w:rFonts w:ascii="Garamond" w:hAnsi="Garamond"/>
          <w:bCs/>
          <w:sz w:val="22"/>
          <w:szCs w:val="22"/>
        </w:rPr>
        <w:t xml:space="preserve">Available at SSRN 2477974. </w:t>
      </w:r>
    </w:p>
    <w:p w14:paraId="41195F3B" w14:textId="65211D7B" w:rsidR="00CC2562" w:rsidRPr="002F79D5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Aber, J.L.,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Wolf, S., </w:t>
      </w:r>
      <w:r w:rsidRPr="00E13381">
        <w:rPr>
          <w:rFonts w:ascii="Garamond" w:hAnsi="Garamond"/>
          <w:bCs/>
          <w:sz w:val="22"/>
          <w:szCs w:val="22"/>
        </w:rPr>
        <w:t xml:space="preserve">&amp;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Berg, J. </w:t>
      </w:r>
      <w:r w:rsidRPr="00E13381">
        <w:rPr>
          <w:rFonts w:ascii="Garamond" w:hAnsi="Garamond"/>
          <w:bCs/>
          <w:sz w:val="22"/>
          <w:szCs w:val="22"/>
        </w:rPr>
        <w:t xml:space="preserve">(2013). </w:t>
      </w:r>
      <w:r w:rsidRPr="009E11D8">
        <w:rPr>
          <w:rFonts w:ascii="Garamond" w:hAnsi="Garamond"/>
          <w:bCs/>
          <w:iCs/>
          <w:sz w:val="22"/>
          <w:szCs w:val="22"/>
        </w:rPr>
        <w:t>Using incentives to change how teenagers spend their time: The effects of New York City’s Conditional Cash Transfer Program</w:t>
      </w:r>
      <w:r w:rsidRPr="009E11D8">
        <w:rPr>
          <w:rFonts w:ascii="Garamond" w:hAnsi="Garamond"/>
          <w:bCs/>
          <w:sz w:val="22"/>
          <w:szCs w:val="22"/>
        </w:rPr>
        <w:t>.</w:t>
      </w:r>
      <w:r w:rsidRPr="00E13381">
        <w:rPr>
          <w:rFonts w:ascii="Garamond" w:hAnsi="Garamond"/>
          <w:bCs/>
          <w:sz w:val="22"/>
          <w:szCs w:val="22"/>
        </w:rPr>
        <w:t xml:space="preserve"> </w:t>
      </w:r>
      <w:r w:rsidRPr="009E11D8">
        <w:rPr>
          <w:rFonts w:ascii="Garamond" w:hAnsi="Garamond"/>
          <w:bCs/>
          <w:i/>
          <w:sz w:val="22"/>
          <w:szCs w:val="22"/>
        </w:rPr>
        <w:t xml:space="preserve">UNICEF Child </w:t>
      </w:r>
      <w:r w:rsidR="009E11D8">
        <w:rPr>
          <w:rFonts w:ascii="Garamond" w:hAnsi="Garamond"/>
          <w:bCs/>
          <w:i/>
          <w:sz w:val="22"/>
          <w:szCs w:val="22"/>
        </w:rPr>
        <w:t>poverty i</w:t>
      </w:r>
      <w:r w:rsidRPr="009E11D8">
        <w:rPr>
          <w:rFonts w:ascii="Garamond" w:hAnsi="Garamond"/>
          <w:bCs/>
          <w:i/>
          <w:sz w:val="22"/>
          <w:szCs w:val="22"/>
        </w:rPr>
        <w:t>nsights,</w:t>
      </w:r>
      <w:r w:rsidRPr="00E13381">
        <w:rPr>
          <w:rFonts w:ascii="Garamond" w:hAnsi="Garamond"/>
          <w:bCs/>
          <w:sz w:val="22"/>
          <w:szCs w:val="22"/>
        </w:rPr>
        <w:t xml:space="preserve"> March 2013. </w:t>
      </w:r>
    </w:p>
    <w:p w14:paraId="056735ED" w14:textId="77777777" w:rsidR="00CC2562" w:rsidRPr="00E30A7A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Lloyd, C.,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Leacock, N., Raver, C., &amp; </w:t>
      </w:r>
      <w:proofErr w:type="spellStart"/>
      <w:r w:rsidRPr="00E13381">
        <w:rPr>
          <w:rFonts w:ascii="Garamond" w:hAnsi="Garamond"/>
          <w:bCs/>
          <w:sz w:val="22"/>
          <w:szCs w:val="22"/>
        </w:rPr>
        <w:t>Bangser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 (2013). </w:t>
      </w:r>
      <w:r w:rsidRPr="00E13381">
        <w:rPr>
          <w:rFonts w:ascii="Garamond" w:hAnsi="Garamond"/>
          <w:bCs/>
          <w:i/>
          <w:iCs/>
          <w:sz w:val="22"/>
          <w:szCs w:val="22"/>
        </w:rPr>
        <w:t>Using classroom management to improve preschoolers’ social and emotional skills: Final impact and implementation findings from the Foundations of Learning demonstration in Newark and Chicago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638C7041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i/>
          <w:iCs/>
          <w:sz w:val="22"/>
          <w:szCs w:val="22"/>
        </w:rPr>
        <w:t>Connors, M</w:t>
      </w:r>
      <w:r w:rsidRPr="00E13381">
        <w:rPr>
          <w:rFonts w:ascii="Garamond" w:hAnsi="Garamond"/>
          <w:bCs/>
          <w:sz w:val="22"/>
          <w:szCs w:val="22"/>
        </w:rPr>
        <w:t xml:space="preserve">., Godfrey, E., </w:t>
      </w:r>
      <w:r w:rsidRPr="00E13381">
        <w:rPr>
          <w:rFonts w:ascii="Garamond" w:hAnsi="Garamond"/>
          <w:bCs/>
          <w:i/>
          <w:iCs/>
          <w:sz w:val="22"/>
          <w:szCs w:val="22"/>
        </w:rPr>
        <w:t>Harding, J</w:t>
      </w:r>
      <w:r w:rsidRPr="00E13381">
        <w:rPr>
          <w:rFonts w:ascii="Garamond" w:hAnsi="Garamond"/>
          <w:bCs/>
          <w:sz w:val="22"/>
          <w:szCs w:val="22"/>
        </w:rPr>
        <w:t xml:space="preserve">., </w:t>
      </w:r>
      <w:r>
        <w:rPr>
          <w:rFonts w:ascii="Garamond" w:hAnsi="Garamond"/>
          <w:bCs/>
          <w:sz w:val="22"/>
          <w:szCs w:val="22"/>
        </w:rPr>
        <w:t xml:space="preserve">Morris, P.A., </w:t>
      </w:r>
      <w:r w:rsidRPr="00E13381">
        <w:rPr>
          <w:rFonts w:ascii="Garamond" w:hAnsi="Garamond"/>
          <w:bCs/>
          <w:sz w:val="22"/>
          <w:szCs w:val="22"/>
        </w:rPr>
        <w:t xml:space="preserve">Schwartz, A.E., Weinstein, M., &amp; Weitzman, B. (2013).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The College Access and Success Program: A dual-generation educational intervention. Final report on Year 2 </w:t>
      </w:r>
      <w:r w:rsidRPr="00E13381">
        <w:rPr>
          <w:rFonts w:ascii="Garamond" w:hAnsi="Garamond"/>
          <w:bCs/>
          <w:i/>
          <w:iCs/>
          <w:sz w:val="22"/>
          <w:szCs w:val="22"/>
        </w:rPr>
        <w:lastRenderedPageBreak/>
        <w:t xml:space="preserve">implementation. </w:t>
      </w:r>
      <w:r w:rsidRPr="00E13381">
        <w:rPr>
          <w:rFonts w:ascii="Garamond" w:hAnsi="Garamond"/>
          <w:bCs/>
          <w:sz w:val="22"/>
          <w:szCs w:val="22"/>
        </w:rPr>
        <w:t xml:space="preserve">New York, NY: Institute for Education and Social Policy, New York University. </w:t>
      </w:r>
    </w:p>
    <w:p w14:paraId="1DBB5F6F" w14:textId="77777777" w:rsidR="00CC2562" w:rsidRPr="00E30A7A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Aber, L., </w:t>
      </w:r>
      <w:r w:rsidRPr="00E13381">
        <w:rPr>
          <w:rFonts w:ascii="Garamond" w:hAnsi="Garamond"/>
          <w:bCs/>
          <w:i/>
          <w:iCs/>
          <w:sz w:val="22"/>
          <w:szCs w:val="22"/>
        </w:rPr>
        <w:t>Wolf, S.</w:t>
      </w:r>
      <w:r w:rsidRPr="00E13381">
        <w:rPr>
          <w:rFonts w:ascii="Garamond" w:hAnsi="Garamond"/>
          <w:bCs/>
          <w:sz w:val="22"/>
          <w:szCs w:val="22"/>
        </w:rPr>
        <w:t xml:space="preserve">, &amp;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Berg, J.K. </w:t>
      </w:r>
      <w:r w:rsidRPr="00E13381">
        <w:rPr>
          <w:rFonts w:ascii="Garamond" w:hAnsi="Garamond"/>
          <w:bCs/>
          <w:sz w:val="22"/>
          <w:szCs w:val="22"/>
        </w:rPr>
        <w:t xml:space="preserve">(2012) </w:t>
      </w:r>
      <w:r w:rsidRPr="00E13381">
        <w:rPr>
          <w:rFonts w:ascii="Garamond" w:hAnsi="Garamond"/>
          <w:bCs/>
          <w:i/>
          <w:iCs/>
          <w:sz w:val="22"/>
          <w:szCs w:val="22"/>
        </w:rPr>
        <w:t>Using incentives to change how teenagers spend their time: The effects of New York City’s conditional cash transfer program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3848D56E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i/>
          <w:iCs/>
          <w:sz w:val="22"/>
          <w:szCs w:val="22"/>
        </w:rPr>
        <w:t>Harding, J.F</w:t>
      </w:r>
      <w:r w:rsidRPr="00E13381">
        <w:rPr>
          <w:rFonts w:ascii="Garamond" w:hAnsi="Garamond"/>
          <w:bCs/>
          <w:sz w:val="22"/>
          <w:szCs w:val="22"/>
        </w:rPr>
        <w:t xml:space="preserve">., Morris, P.A., Schwartz, A., Weinstein, M., &amp; Weitzman, B. (2012).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The College Access and Success Program: A dual-generation educational intervention. A report on Year 1 implementation. </w:t>
      </w:r>
      <w:r w:rsidRPr="00E13381">
        <w:rPr>
          <w:rFonts w:ascii="Garamond" w:hAnsi="Garamond"/>
          <w:bCs/>
          <w:sz w:val="22"/>
          <w:szCs w:val="22"/>
        </w:rPr>
        <w:t xml:space="preserve">New York, NY: Institute for Education and Social Policy, New York University. </w:t>
      </w:r>
    </w:p>
    <w:p w14:paraId="5D30A7F6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Aber, L., Morris, P.A., &amp; Raver, C.C. (2012). </w:t>
      </w:r>
      <w:r w:rsidRPr="009E11D8">
        <w:rPr>
          <w:rFonts w:ascii="Garamond" w:hAnsi="Garamond"/>
          <w:bCs/>
          <w:iCs/>
          <w:sz w:val="22"/>
          <w:szCs w:val="22"/>
        </w:rPr>
        <w:t>Children, families, and poverty: Trends, emerging science and implications for policy</w:t>
      </w:r>
      <w:r w:rsidRPr="009E11D8">
        <w:rPr>
          <w:rFonts w:ascii="Garamond" w:hAnsi="Garamond"/>
          <w:bCs/>
          <w:sz w:val="22"/>
          <w:szCs w:val="22"/>
        </w:rPr>
        <w:t xml:space="preserve">. </w:t>
      </w:r>
      <w:r w:rsidRPr="009E11D8">
        <w:rPr>
          <w:rFonts w:ascii="Garamond" w:hAnsi="Garamond"/>
          <w:bCs/>
          <w:i/>
          <w:sz w:val="22"/>
          <w:szCs w:val="22"/>
        </w:rPr>
        <w:t>Social Policy Report, 26</w:t>
      </w:r>
      <w:r w:rsidRPr="00E13381">
        <w:rPr>
          <w:rFonts w:ascii="Garamond" w:hAnsi="Garamond"/>
          <w:bCs/>
          <w:sz w:val="22"/>
          <w:szCs w:val="22"/>
        </w:rPr>
        <w:t xml:space="preserve">(3), 1-15. </w:t>
      </w:r>
    </w:p>
    <w:p w14:paraId="2EA881C1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 Raver, C.C.,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Jones, S., &amp; Lloyd, C.M. (2010). </w:t>
      </w:r>
      <w:r w:rsidRPr="00E13381">
        <w:rPr>
          <w:rFonts w:ascii="Garamond" w:hAnsi="Garamond"/>
          <w:bCs/>
          <w:i/>
          <w:iCs/>
          <w:sz w:val="22"/>
          <w:szCs w:val="22"/>
        </w:rPr>
        <w:t>Making preschool more productive: How classroom management training can help teachers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1186867C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Kim, S., LeBlanc, A., Morris, P.A., Simon, G., &amp; Walter, J. (2010). </w:t>
      </w:r>
      <w:r w:rsidRPr="00E13381">
        <w:rPr>
          <w:rFonts w:ascii="Garamond" w:hAnsi="Garamond"/>
          <w:bCs/>
          <w:i/>
          <w:iCs/>
          <w:sz w:val="22"/>
          <w:szCs w:val="22"/>
        </w:rPr>
        <w:t>Working toward wellness: Telephone care management for Medicaid recipients with depression, eighteen months after random assignment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70E1ED74" w14:textId="77777777" w:rsidR="00CC2562" w:rsidRPr="003D7C98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, L., Duncan, G., &amp; Huston, A. (2009). How welfare policies affect child and adolescent school performance: Investigating pathways of influence with experimental data. In </w:t>
      </w:r>
      <w:r w:rsidRPr="003D7C98">
        <w:rPr>
          <w:rFonts w:ascii="Garamond" w:hAnsi="Garamond"/>
          <w:sz w:val="22"/>
          <w:szCs w:val="22"/>
        </w:rPr>
        <w:t xml:space="preserve">James P. </w:t>
      </w:r>
      <w:proofErr w:type="spellStart"/>
      <w:r w:rsidRPr="003D7C98">
        <w:rPr>
          <w:rFonts w:ascii="Garamond" w:hAnsi="Garamond"/>
          <w:sz w:val="22"/>
          <w:szCs w:val="22"/>
        </w:rPr>
        <w:t>Ziliak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(ed.), </w:t>
      </w:r>
      <w:r w:rsidRPr="003D7C98">
        <w:rPr>
          <w:rFonts w:ascii="Garamond" w:hAnsi="Garamond"/>
          <w:i/>
          <w:iCs/>
          <w:sz w:val="22"/>
          <w:szCs w:val="22"/>
        </w:rPr>
        <w:t>Welfare reform and its long-term consequences for America's poor.</w:t>
      </w:r>
      <w:r w:rsidRPr="003D7C98">
        <w:rPr>
          <w:rFonts w:ascii="Garamond" w:hAnsi="Garamond"/>
          <w:sz w:val="22"/>
          <w:szCs w:val="22"/>
        </w:rPr>
        <w:t xml:space="preserve"> Cambridge, UK: Cambridge University Press. </w:t>
      </w:r>
    </w:p>
    <w:p w14:paraId="265F7400" w14:textId="77777777" w:rsidR="00CC2562" w:rsidRPr="00E30A7A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Raver, C., Lloyd, C. M., &amp; </w:t>
      </w:r>
      <w:proofErr w:type="spellStart"/>
      <w:r w:rsidRPr="00E13381">
        <w:rPr>
          <w:rFonts w:ascii="Garamond" w:hAnsi="Garamond"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M. (2009). </w:t>
      </w:r>
      <w:r w:rsidRPr="00E13381">
        <w:rPr>
          <w:rFonts w:ascii="Garamond" w:hAnsi="Garamond"/>
          <w:i/>
          <w:iCs/>
          <w:sz w:val="22"/>
          <w:szCs w:val="22"/>
        </w:rPr>
        <w:t xml:space="preserve">Can teacher training in classroom management make a difference for children’s experiences in preschool? A preview of findings from the Foundations of Learning demonstration. </w:t>
      </w:r>
      <w:r w:rsidRPr="00E13381">
        <w:rPr>
          <w:rFonts w:ascii="Garamond" w:hAnsi="Garamond"/>
          <w:sz w:val="22"/>
          <w:szCs w:val="22"/>
        </w:rPr>
        <w:t xml:space="preserve">New York: MDRC. </w:t>
      </w:r>
    </w:p>
    <w:p w14:paraId="36F1FD64" w14:textId="0EBBC43C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Duncan, G.,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>, L., &amp; Morris, P.A. (2009). Parental pathways to self-sufficiency and the well-being of younger children. In C. J. Heinrich and J. K. Scholz (Eds.)</w:t>
      </w:r>
      <w:r w:rsidRPr="003D7C98">
        <w:rPr>
          <w:rFonts w:ascii="Garamond" w:hAnsi="Garamond" w:cs="Arial"/>
          <w:color w:val="0000FF"/>
          <w:sz w:val="22"/>
          <w:szCs w:val="22"/>
        </w:rPr>
        <w:t xml:space="preserve"> </w:t>
      </w:r>
      <w:r w:rsidRPr="003D7C98">
        <w:rPr>
          <w:rFonts w:ascii="Garamond" w:hAnsi="Garamond"/>
          <w:bCs/>
          <w:i/>
          <w:sz w:val="22"/>
          <w:szCs w:val="22"/>
        </w:rPr>
        <w:t xml:space="preserve">Making the work-based safety net work better: Forward-looking policies to help low-income families. </w:t>
      </w:r>
      <w:r w:rsidRPr="003D7C98">
        <w:rPr>
          <w:rFonts w:ascii="Garamond" w:hAnsi="Garamond"/>
          <w:bCs/>
          <w:sz w:val="22"/>
          <w:szCs w:val="22"/>
        </w:rPr>
        <w:t>New York: Russell Sage.</w:t>
      </w:r>
      <w:r w:rsidRPr="003D7C98">
        <w:rPr>
          <w:rFonts w:ascii="Garamond" w:hAnsi="Garamond"/>
          <w:sz w:val="22"/>
          <w:szCs w:val="22"/>
        </w:rPr>
        <w:t xml:space="preserve"> [alphabetic listing </w:t>
      </w:r>
      <w:r w:rsidR="008B1224">
        <w:rPr>
          <w:rFonts w:ascii="Garamond" w:hAnsi="Garamond"/>
          <w:sz w:val="22"/>
          <w:szCs w:val="22"/>
        </w:rPr>
        <w:t>of authors</w:t>
      </w:r>
      <w:r w:rsidRPr="003D7C98">
        <w:rPr>
          <w:rFonts w:ascii="Garamond" w:hAnsi="Garamond"/>
          <w:sz w:val="22"/>
          <w:szCs w:val="22"/>
        </w:rPr>
        <w:t>].</w:t>
      </w:r>
    </w:p>
    <w:p w14:paraId="7C92B38D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Bronfenbrenner, U. (2008). In D. </w:t>
      </w:r>
      <w:proofErr w:type="spellStart"/>
      <w:r w:rsidRPr="003D7C98">
        <w:rPr>
          <w:rFonts w:ascii="Garamond" w:hAnsi="Garamond"/>
          <w:sz w:val="22"/>
          <w:szCs w:val="22"/>
        </w:rPr>
        <w:t>Carr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(Ed.) </w:t>
      </w:r>
      <w:r w:rsidRPr="003D7C98">
        <w:rPr>
          <w:rFonts w:ascii="Garamond" w:hAnsi="Garamond"/>
          <w:i/>
          <w:iCs/>
          <w:sz w:val="22"/>
          <w:szCs w:val="22"/>
        </w:rPr>
        <w:t xml:space="preserve">Encyclopedia of the life course and human development. </w:t>
      </w:r>
      <w:r w:rsidRPr="003D7C98">
        <w:rPr>
          <w:rFonts w:ascii="Garamond" w:hAnsi="Garamond"/>
          <w:iCs/>
          <w:sz w:val="22"/>
          <w:szCs w:val="22"/>
        </w:rPr>
        <w:t xml:space="preserve">Macmillan Reference USA. </w:t>
      </w:r>
    </w:p>
    <w:p w14:paraId="22FF1A57" w14:textId="77777777" w:rsidR="00CC2562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Duncan, G.,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L., &amp; Morris, P.A. (2008). </w:t>
      </w:r>
      <w:r w:rsidRPr="00E13381">
        <w:rPr>
          <w:rFonts w:ascii="Garamond" w:hAnsi="Garamond"/>
          <w:i/>
          <w:iCs/>
          <w:sz w:val="22"/>
          <w:szCs w:val="22"/>
        </w:rPr>
        <w:t>Effects of welfare and anti-poverty policies on participant’s children</w:t>
      </w:r>
      <w:r w:rsidRPr="00E13381">
        <w:rPr>
          <w:rFonts w:ascii="Garamond" w:hAnsi="Garamond"/>
          <w:sz w:val="22"/>
          <w:szCs w:val="22"/>
        </w:rPr>
        <w:t>. Focus, 25(2).</w:t>
      </w:r>
    </w:p>
    <w:p w14:paraId="2FA247A9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>, L. (2006). Indicators and policy decisions: The important role of experimental studies. In A. Ben-</w:t>
      </w:r>
      <w:proofErr w:type="spellStart"/>
      <w:r w:rsidRPr="003D7C98">
        <w:rPr>
          <w:rFonts w:ascii="Garamond" w:hAnsi="Garamond"/>
          <w:sz w:val="22"/>
          <w:szCs w:val="22"/>
        </w:rPr>
        <w:t>Arieh</w:t>
      </w:r>
      <w:proofErr w:type="spellEnd"/>
      <w:r w:rsidRPr="003D7C98">
        <w:rPr>
          <w:rFonts w:ascii="Garamond" w:hAnsi="Garamond"/>
          <w:sz w:val="22"/>
          <w:szCs w:val="22"/>
        </w:rPr>
        <w:t xml:space="preserve"> &amp; R.M. </w:t>
      </w:r>
      <w:proofErr w:type="spellStart"/>
      <w:r w:rsidRPr="003D7C98">
        <w:rPr>
          <w:rFonts w:ascii="Garamond" w:hAnsi="Garamond"/>
          <w:sz w:val="22"/>
          <w:szCs w:val="22"/>
        </w:rPr>
        <w:t>Goerge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Style w:val="Emphasis"/>
          <w:rFonts w:ascii="Garamond" w:hAnsi="Garamond"/>
          <w:sz w:val="22"/>
          <w:szCs w:val="22"/>
        </w:rPr>
        <w:t xml:space="preserve">Indicators of children's </w:t>
      </w:r>
      <w:proofErr w:type="spellStart"/>
      <w:r w:rsidRPr="003D7C98">
        <w:rPr>
          <w:rStyle w:val="Emphasis"/>
          <w:rFonts w:ascii="Garamond" w:hAnsi="Garamond"/>
          <w:sz w:val="22"/>
          <w:szCs w:val="22"/>
        </w:rPr>
        <w:t>well being</w:t>
      </w:r>
      <w:proofErr w:type="spellEnd"/>
      <w:r w:rsidRPr="003D7C98">
        <w:rPr>
          <w:rStyle w:val="Emphasis"/>
          <w:rFonts w:ascii="Garamond" w:hAnsi="Garamond"/>
          <w:sz w:val="22"/>
          <w:szCs w:val="22"/>
        </w:rPr>
        <w:t xml:space="preserve">: Understanding their role, usage and policy influence </w:t>
      </w:r>
      <w:r w:rsidRPr="003D7C98">
        <w:rPr>
          <w:rStyle w:val="Emphasis"/>
          <w:rFonts w:ascii="Garamond" w:hAnsi="Garamond"/>
          <w:i w:val="0"/>
          <w:sz w:val="22"/>
          <w:szCs w:val="22"/>
        </w:rPr>
        <w:t>(pp. 161-172),</w:t>
      </w:r>
      <w:r w:rsidRPr="003D7C98">
        <w:rPr>
          <w:rFonts w:ascii="Garamond" w:hAnsi="Garamond"/>
          <w:sz w:val="22"/>
          <w:szCs w:val="22"/>
        </w:rPr>
        <w:t xml:space="preserve"> Dordrecht, Netherlands: Springer.</w:t>
      </w:r>
    </w:p>
    <w:p w14:paraId="7FA3DFE1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Kalil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 (2006). Out of school time use during middle childhood in a low-income sample: Do combinations of activities affect achievement and behavior?  In A. Huston &amp; M. </w:t>
      </w:r>
      <w:proofErr w:type="spellStart"/>
      <w:r w:rsidRPr="003D7C98">
        <w:rPr>
          <w:rFonts w:ascii="Garamond" w:hAnsi="Garamond"/>
          <w:sz w:val="22"/>
          <w:szCs w:val="22"/>
        </w:rPr>
        <w:t>Ripke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 xml:space="preserve">Middle childhood: Contexts of development. </w:t>
      </w:r>
      <w:r w:rsidRPr="003D7C98">
        <w:rPr>
          <w:rFonts w:ascii="Garamond" w:hAnsi="Garamond"/>
          <w:sz w:val="22"/>
          <w:szCs w:val="22"/>
        </w:rPr>
        <w:t>New York: Cambridge University Press.</w:t>
      </w:r>
    </w:p>
    <w:p w14:paraId="2FE5D3B7" w14:textId="26F5086A" w:rsidR="008B1224" w:rsidRDefault="00CC2562" w:rsidP="00C94E0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Bronfenbrenner, U., &amp; Morris, P.A. (2006). The bioecological model of human development. In R. M. Lerner and W. Damon (Ed.), </w:t>
      </w:r>
      <w:r w:rsidRPr="003D7C98">
        <w:rPr>
          <w:rFonts w:ascii="Garamond" w:hAnsi="Garamond"/>
          <w:i/>
          <w:sz w:val="22"/>
          <w:szCs w:val="22"/>
        </w:rPr>
        <w:t xml:space="preserve">Theoretical models of human development. </w:t>
      </w:r>
      <w:r w:rsidRPr="003D7C98">
        <w:rPr>
          <w:rFonts w:ascii="Garamond" w:hAnsi="Garamond"/>
          <w:sz w:val="22"/>
          <w:szCs w:val="22"/>
        </w:rPr>
        <w:t>Vol. 1 of the</w:t>
      </w:r>
      <w:r w:rsidRPr="003D7C98">
        <w:rPr>
          <w:rFonts w:ascii="Garamond" w:hAnsi="Garamond"/>
          <w:i/>
          <w:sz w:val="22"/>
          <w:szCs w:val="22"/>
        </w:rPr>
        <w:t xml:space="preserve"> Handbook of child psychology (5th ed.)</w:t>
      </w:r>
      <w:r w:rsidRPr="003D7C98">
        <w:rPr>
          <w:rFonts w:ascii="Garamond" w:hAnsi="Garamond"/>
          <w:sz w:val="22"/>
          <w:szCs w:val="22"/>
        </w:rPr>
        <w:t xml:space="preserve"> (pp. 793-828). New York: Wiley.</w:t>
      </w:r>
    </w:p>
    <w:p w14:paraId="7D365197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Yoshikawa, H.,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A., Morris, P.A.,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Roy, A., &amp; Godfrey, E. (2006). Effects of welfare and employment policies on academic outcomes: Do they vary by race/ethnicity and if so, how?  In A. Huston &amp; M. </w:t>
      </w:r>
      <w:proofErr w:type="spellStart"/>
      <w:r w:rsidRPr="003D7C98">
        <w:rPr>
          <w:rFonts w:ascii="Garamond" w:hAnsi="Garamond"/>
          <w:sz w:val="22"/>
          <w:szCs w:val="22"/>
        </w:rPr>
        <w:t>Ripke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 xml:space="preserve">Middle childhood: Contexts of development. </w:t>
      </w:r>
      <w:r w:rsidRPr="003D7C98">
        <w:rPr>
          <w:rFonts w:ascii="Garamond" w:hAnsi="Garamond"/>
          <w:sz w:val="22"/>
          <w:szCs w:val="22"/>
        </w:rPr>
        <w:t>New York: Cambridge University Press.</w:t>
      </w:r>
    </w:p>
    <w:p w14:paraId="27E502BF" w14:textId="28BDA76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L., &amp; Duncan, G. (2005). </w:t>
      </w:r>
      <w:r w:rsidRPr="009E11D8">
        <w:rPr>
          <w:rFonts w:ascii="Garamond" w:hAnsi="Garamond"/>
          <w:iCs/>
          <w:sz w:val="22"/>
          <w:szCs w:val="22"/>
        </w:rPr>
        <w:t>Effects of welfare and employment policies on young children: New findings on policy experiments conducted in the early 1990’s</w:t>
      </w:r>
      <w:r w:rsidRPr="009E11D8">
        <w:rPr>
          <w:rFonts w:ascii="Garamond" w:hAnsi="Garamond"/>
          <w:sz w:val="22"/>
          <w:szCs w:val="22"/>
        </w:rPr>
        <w:t>.</w:t>
      </w:r>
      <w:r w:rsidRPr="00E13381">
        <w:rPr>
          <w:rFonts w:ascii="Garamond" w:hAnsi="Garamond"/>
          <w:sz w:val="22"/>
          <w:szCs w:val="22"/>
        </w:rPr>
        <w:t xml:space="preserve"> </w:t>
      </w:r>
      <w:r w:rsidRPr="009E11D8">
        <w:rPr>
          <w:rFonts w:ascii="Garamond" w:hAnsi="Garamond"/>
          <w:i/>
          <w:sz w:val="22"/>
          <w:szCs w:val="22"/>
        </w:rPr>
        <w:t>Social Policy Report,</w:t>
      </w:r>
      <w:r w:rsidRPr="00E13381">
        <w:rPr>
          <w:rFonts w:ascii="Garamond" w:hAnsi="Garamond"/>
          <w:sz w:val="22"/>
          <w:szCs w:val="22"/>
        </w:rPr>
        <w:t xml:space="preserve"> </w:t>
      </w:r>
      <w:r w:rsidR="009E11D8" w:rsidRPr="009E11D8">
        <w:rPr>
          <w:rFonts w:ascii="Garamond" w:hAnsi="Garamond"/>
          <w:i/>
          <w:sz w:val="22"/>
          <w:szCs w:val="22"/>
        </w:rPr>
        <w:t>19</w:t>
      </w:r>
      <w:r w:rsidRPr="00E13381">
        <w:rPr>
          <w:rFonts w:ascii="Garamond" w:hAnsi="Garamond"/>
          <w:sz w:val="22"/>
          <w:szCs w:val="22"/>
        </w:rPr>
        <w:t xml:space="preserve">(2), 3-14. </w:t>
      </w:r>
    </w:p>
    <w:p w14:paraId="17A71AA7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Scott, E., &amp; London, A. (2005). Effects on children of parents transition from welfare to </w:t>
      </w:r>
      <w:r w:rsidRPr="003D7C98">
        <w:rPr>
          <w:rFonts w:ascii="Garamond" w:hAnsi="Garamond"/>
          <w:sz w:val="22"/>
          <w:szCs w:val="22"/>
        </w:rPr>
        <w:lastRenderedPageBreak/>
        <w:t xml:space="preserve">employment: Integrating quantitative and qualitative research. In J. </w:t>
      </w:r>
      <w:proofErr w:type="spellStart"/>
      <w:r w:rsidRPr="003D7C98">
        <w:rPr>
          <w:rFonts w:ascii="Garamond" w:hAnsi="Garamond"/>
          <w:sz w:val="22"/>
          <w:szCs w:val="22"/>
        </w:rPr>
        <w:t>Duerr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</w:t>
      </w:r>
      <w:proofErr w:type="spellStart"/>
      <w:r w:rsidRPr="003D7C98">
        <w:rPr>
          <w:rFonts w:ascii="Garamond" w:hAnsi="Garamond"/>
          <w:sz w:val="22"/>
          <w:szCs w:val="22"/>
        </w:rPr>
        <w:t>Berrick</w:t>
      </w:r>
      <w:proofErr w:type="spellEnd"/>
      <w:r w:rsidRPr="003D7C98">
        <w:rPr>
          <w:rFonts w:ascii="Garamond" w:hAnsi="Garamond"/>
          <w:sz w:val="22"/>
          <w:szCs w:val="22"/>
        </w:rPr>
        <w:t xml:space="preserve"> &amp; B. </w:t>
      </w:r>
      <w:proofErr w:type="spellStart"/>
      <w:r w:rsidRPr="003D7C98">
        <w:rPr>
          <w:rFonts w:ascii="Garamond" w:hAnsi="Garamond"/>
          <w:sz w:val="22"/>
          <w:szCs w:val="22"/>
        </w:rPr>
        <w:t>Fulller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>Good parents or good workers? How policy shapes families' daily lives.</w:t>
      </w:r>
      <w:r w:rsidRPr="003D7C98">
        <w:rPr>
          <w:rFonts w:ascii="Garamond" w:hAnsi="Garamond"/>
          <w:sz w:val="22"/>
          <w:szCs w:val="22"/>
        </w:rPr>
        <w:t xml:space="preserve"> New York: Cambridge University Press.</w:t>
      </w:r>
    </w:p>
    <w:p w14:paraId="00B6342A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Morris, P.A., Bos, J., &amp; Bloom, H. (2005). Using instrumental variables analysis to learn more from social policy experiments. In H. Bloom (Ed.) </w:t>
      </w:r>
      <w:r w:rsidRPr="003D7C98">
        <w:rPr>
          <w:rFonts w:ascii="Garamond" w:hAnsi="Garamond"/>
          <w:i/>
          <w:sz w:val="22"/>
          <w:szCs w:val="22"/>
        </w:rPr>
        <w:t xml:space="preserve">Learning more from social experiments: Evolving analytic approaches. </w:t>
      </w:r>
      <w:r w:rsidRPr="003D7C98">
        <w:rPr>
          <w:rFonts w:ascii="Garamond" w:hAnsi="Garamond"/>
          <w:sz w:val="22"/>
          <w:szCs w:val="22"/>
        </w:rPr>
        <w:t xml:space="preserve">New York: Russell Sage. </w:t>
      </w:r>
    </w:p>
    <w:p w14:paraId="68FBEB46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P.A, Knox, V., &amp; Granger, R. (2003). Child </w:t>
      </w:r>
      <w:proofErr w:type="spellStart"/>
      <w:r w:rsidRPr="003D7C98">
        <w:rPr>
          <w:rFonts w:ascii="Garamond" w:hAnsi="Garamond"/>
          <w:sz w:val="22"/>
          <w:szCs w:val="22"/>
        </w:rPr>
        <w:t>well being</w:t>
      </w:r>
      <w:proofErr w:type="spellEnd"/>
      <w:r w:rsidRPr="003D7C98">
        <w:rPr>
          <w:rFonts w:ascii="Garamond" w:hAnsi="Garamond"/>
          <w:sz w:val="22"/>
          <w:szCs w:val="22"/>
        </w:rPr>
        <w:t xml:space="preserve"> in the context of welfare reform: What are we learning?  In R. Gordon and H. Walberg (Eds.), </w:t>
      </w:r>
      <w:r w:rsidRPr="003D7C98">
        <w:rPr>
          <w:rFonts w:ascii="Garamond" w:hAnsi="Garamond"/>
          <w:i/>
          <w:sz w:val="22"/>
          <w:szCs w:val="22"/>
        </w:rPr>
        <w:t>Changing Welfare</w:t>
      </w:r>
      <w:r w:rsidRPr="003D7C98">
        <w:rPr>
          <w:rFonts w:ascii="Garamond" w:hAnsi="Garamond"/>
          <w:sz w:val="22"/>
          <w:szCs w:val="22"/>
        </w:rPr>
        <w:t xml:space="preserve"> (pp. 15-36). Kluwer Academic/Plenum Publishers.</w:t>
      </w:r>
    </w:p>
    <w:p w14:paraId="237DC93B" w14:textId="3E21DF48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 (2002). The effects of welfare reform policies on children. </w:t>
      </w:r>
      <w:r w:rsidRPr="00E13381">
        <w:rPr>
          <w:rFonts w:ascii="Garamond" w:hAnsi="Garamond"/>
          <w:i/>
          <w:iCs/>
          <w:sz w:val="22"/>
          <w:szCs w:val="22"/>
        </w:rPr>
        <w:t xml:space="preserve">Social Policy Report, </w:t>
      </w:r>
      <w:r w:rsidR="009E11D8">
        <w:rPr>
          <w:rFonts w:ascii="Garamond" w:hAnsi="Garamond"/>
          <w:i/>
          <w:iCs/>
          <w:sz w:val="22"/>
          <w:szCs w:val="22"/>
        </w:rPr>
        <w:t>16</w:t>
      </w:r>
      <w:r w:rsidRPr="00E13381">
        <w:rPr>
          <w:rFonts w:ascii="Garamond" w:hAnsi="Garamond"/>
          <w:sz w:val="22"/>
          <w:szCs w:val="22"/>
        </w:rPr>
        <w:t xml:space="preserve">(1), 4-18. </w:t>
      </w:r>
    </w:p>
    <w:p w14:paraId="2B9D917C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Duncan, G. (2002). What welfare reforms are best for children?  In I. V. Sawhill, R. K. Weaver, R. Haskins, and A. Kane (Eds.)  </w:t>
      </w:r>
      <w:r w:rsidRPr="003D7C98">
        <w:rPr>
          <w:rFonts w:ascii="Garamond" w:hAnsi="Garamond"/>
          <w:i/>
          <w:sz w:val="22"/>
          <w:szCs w:val="22"/>
        </w:rPr>
        <w:t>Welfare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 xml:space="preserve">reform and beyond: The future of the safety net. </w:t>
      </w:r>
      <w:r w:rsidRPr="003D7C98">
        <w:rPr>
          <w:rFonts w:ascii="Garamond" w:hAnsi="Garamond"/>
          <w:sz w:val="22"/>
          <w:szCs w:val="22"/>
        </w:rPr>
        <w:t>Washington, DC: The Brookings Institution.</w:t>
      </w:r>
    </w:p>
    <w:p w14:paraId="56E30C99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 (2002). </w:t>
      </w:r>
      <w:r w:rsidRPr="00E13381">
        <w:rPr>
          <w:rFonts w:ascii="Garamond" w:hAnsi="Garamond"/>
          <w:i/>
          <w:iCs/>
          <w:sz w:val="22"/>
          <w:szCs w:val="22"/>
        </w:rPr>
        <w:t>Welfare policies matter for children and youth: Lessons for TANF reauthorization</w:t>
      </w:r>
      <w:r w:rsidRPr="00E13381">
        <w:rPr>
          <w:rFonts w:ascii="Garamond" w:hAnsi="Garamond"/>
          <w:sz w:val="22"/>
          <w:szCs w:val="22"/>
        </w:rPr>
        <w:t xml:space="preserve">. Next Generation Project Policy Brief. New York: MDRC. </w:t>
      </w:r>
    </w:p>
    <w:p w14:paraId="5F673F84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Bloom, D., Scrivener, S., </w:t>
      </w: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>, C., Morris, P.A., Hendra, R., Adams-</w:t>
      </w:r>
      <w:proofErr w:type="spellStart"/>
      <w:r w:rsidRPr="00E13381">
        <w:rPr>
          <w:rFonts w:ascii="Garamond" w:hAnsi="Garamond"/>
          <w:sz w:val="22"/>
          <w:szCs w:val="22"/>
        </w:rPr>
        <w:t>Ciardullo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&amp; Walter, J. (2002). </w:t>
      </w:r>
      <w:r w:rsidRPr="00E13381">
        <w:rPr>
          <w:rFonts w:ascii="Garamond" w:hAnsi="Garamond"/>
          <w:i/>
          <w:iCs/>
          <w:sz w:val="22"/>
          <w:szCs w:val="22"/>
        </w:rPr>
        <w:t xml:space="preserve">Jobs first: Final report on Connecticut’s welfare reform initiative. </w:t>
      </w:r>
      <w:r w:rsidRPr="00E13381">
        <w:rPr>
          <w:rFonts w:ascii="Garamond" w:hAnsi="Garamond"/>
          <w:sz w:val="22"/>
          <w:szCs w:val="22"/>
        </w:rPr>
        <w:t xml:space="preserve">New York: MDRC. </w:t>
      </w:r>
    </w:p>
    <w:p w14:paraId="16FCA769" w14:textId="77777777" w:rsidR="00CC2562" w:rsidRPr="00E13381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C., </w:t>
      </w:r>
      <w:proofErr w:type="spellStart"/>
      <w:r w:rsidRPr="00E13381">
        <w:rPr>
          <w:rFonts w:ascii="Garamond" w:hAnsi="Garamond"/>
          <w:sz w:val="22"/>
          <w:szCs w:val="22"/>
        </w:rPr>
        <w:t>Tattrie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Miller, C., Robins, P. K., Morris, P.A., </w:t>
      </w:r>
      <w:proofErr w:type="spellStart"/>
      <w:r w:rsidRPr="00E13381">
        <w:rPr>
          <w:rFonts w:ascii="Garamond" w:hAnsi="Garamond"/>
          <w:sz w:val="22"/>
          <w:szCs w:val="22"/>
        </w:rPr>
        <w:t>Gyarmati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</w:t>
      </w:r>
      <w:proofErr w:type="spellStart"/>
      <w:r w:rsidRPr="00E13381">
        <w:rPr>
          <w:rFonts w:ascii="Garamond" w:hAnsi="Garamond"/>
          <w:sz w:val="22"/>
          <w:szCs w:val="22"/>
        </w:rPr>
        <w:t>Redcross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C., Foley, K., Ford, R. (2002). </w:t>
      </w:r>
      <w:r w:rsidRPr="00E13381">
        <w:rPr>
          <w:rFonts w:ascii="Garamond" w:hAnsi="Garamond"/>
          <w:i/>
          <w:iCs/>
          <w:sz w:val="22"/>
          <w:szCs w:val="22"/>
        </w:rPr>
        <w:t>Making work pay: Final report on the Self Sufficiency Project for long-term welfare recipients</w:t>
      </w:r>
      <w:r w:rsidRPr="00E13381">
        <w:rPr>
          <w:rFonts w:ascii="Garamond" w:hAnsi="Garamond"/>
          <w:sz w:val="22"/>
          <w:szCs w:val="22"/>
        </w:rPr>
        <w:t xml:space="preserve">. Ottawa: Social Research and Demonstration Corporation (SRDC). </w:t>
      </w:r>
    </w:p>
    <w:p w14:paraId="75AF35AB" w14:textId="77777777" w:rsidR="00CC2562" w:rsidRPr="00E13381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E13381">
        <w:rPr>
          <w:rFonts w:ascii="Garamond" w:hAnsi="Garamond"/>
          <w:i/>
          <w:iCs/>
          <w:sz w:val="22"/>
          <w:szCs w:val="22"/>
        </w:rPr>
        <w:t>How welfare and work policies affect children: A synthesis of research</w:t>
      </w:r>
      <w:r w:rsidRPr="00E13381">
        <w:rPr>
          <w:rFonts w:ascii="Garamond" w:hAnsi="Garamond"/>
          <w:sz w:val="22"/>
          <w:szCs w:val="22"/>
        </w:rPr>
        <w:t xml:space="preserve">. New York: MDRC. </w:t>
      </w:r>
    </w:p>
    <w:p w14:paraId="5DAAC8BF" w14:textId="77777777" w:rsidR="00CC2562" w:rsidRPr="00E13381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 xml:space="preserve"> (2000). </w:t>
      </w:r>
      <w:r w:rsidRPr="00E13381">
        <w:rPr>
          <w:rFonts w:ascii="Garamond" w:hAnsi="Garamond"/>
          <w:i/>
          <w:iCs/>
          <w:sz w:val="22"/>
          <w:szCs w:val="22"/>
        </w:rPr>
        <w:t>The Self Sufficiency Project at 36 Months: Effects on children of a program that increased employment and income</w:t>
      </w:r>
      <w:r w:rsidRPr="00E13381">
        <w:rPr>
          <w:rFonts w:ascii="Garamond" w:hAnsi="Garamond"/>
          <w:sz w:val="22"/>
          <w:szCs w:val="22"/>
        </w:rPr>
        <w:t xml:space="preserve">. Ottawa: SRDC. </w:t>
      </w:r>
    </w:p>
    <w:p w14:paraId="7BE42951" w14:textId="77777777" w:rsidR="00CC2562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Bloom, D., </w:t>
      </w:r>
      <w:proofErr w:type="spellStart"/>
      <w:r w:rsidRPr="00E13381">
        <w:rPr>
          <w:rFonts w:ascii="Garamond" w:hAnsi="Garamond"/>
          <w:sz w:val="22"/>
          <w:szCs w:val="22"/>
        </w:rPr>
        <w:t>Kemple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J., Morris, P.A., Scrivener, S., Verma, N., &amp; Hendra, R. (2000). </w:t>
      </w:r>
      <w:r w:rsidRPr="00E13381">
        <w:rPr>
          <w:rFonts w:ascii="Garamond" w:hAnsi="Garamond"/>
          <w:i/>
          <w:iCs/>
          <w:sz w:val="22"/>
          <w:szCs w:val="22"/>
        </w:rPr>
        <w:t xml:space="preserve">The Family Transition Program: Final report on Florida’s initial time-limited welfare program. </w:t>
      </w:r>
      <w:r w:rsidRPr="00E13381">
        <w:rPr>
          <w:rFonts w:ascii="Garamond" w:hAnsi="Garamond"/>
          <w:sz w:val="22"/>
          <w:szCs w:val="22"/>
        </w:rPr>
        <w:t>New York: MDRC.</w:t>
      </w:r>
    </w:p>
    <w:p w14:paraId="7B11F1C6" w14:textId="77777777" w:rsidR="00CC2562" w:rsidRPr="003D7C98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Bronfenbrenner, U., &amp; Morris, P.A. (1998). The ecology of developmental processes. In R. M. Lerner (Ed.), </w:t>
      </w:r>
      <w:r w:rsidRPr="003D7C98">
        <w:rPr>
          <w:rFonts w:ascii="Garamond" w:hAnsi="Garamond"/>
          <w:i/>
          <w:sz w:val="22"/>
          <w:szCs w:val="22"/>
        </w:rPr>
        <w:t xml:space="preserve">Theoretical Models of Human Development. </w:t>
      </w:r>
      <w:r w:rsidRPr="003D7C98">
        <w:rPr>
          <w:rFonts w:ascii="Garamond" w:hAnsi="Garamond"/>
          <w:sz w:val="22"/>
          <w:szCs w:val="22"/>
        </w:rPr>
        <w:t>Vol. 1 of the</w:t>
      </w:r>
      <w:r w:rsidRPr="003D7C98">
        <w:rPr>
          <w:rFonts w:ascii="Garamond" w:hAnsi="Garamond"/>
          <w:i/>
          <w:sz w:val="22"/>
          <w:szCs w:val="22"/>
        </w:rPr>
        <w:t xml:space="preserve"> Handbook of child psychology (5th ed.)</w:t>
      </w:r>
      <w:r w:rsidRPr="003D7C98">
        <w:rPr>
          <w:rFonts w:ascii="Garamond" w:hAnsi="Garamond"/>
          <w:sz w:val="22"/>
          <w:szCs w:val="22"/>
        </w:rPr>
        <w:t xml:space="preserve"> (pp. 993-1028). Editor-in-chief: William Damon. New York: Wiley.</w:t>
      </w:r>
    </w:p>
    <w:p w14:paraId="7A7521C0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Hembrooke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</w:t>
      </w:r>
      <w:proofErr w:type="spellStart"/>
      <w:r w:rsidRPr="003D7C98">
        <w:rPr>
          <w:rFonts w:ascii="Garamond" w:hAnsi="Garamond"/>
          <w:sz w:val="22"/>
          <w:szCs w:val="22"/>
        </w:rPr>
        <w:t>Gelbwasser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A., &amp; Bronfenbrenner, U. (1996). American families: Today and tomorrow. In U. Bronfenbrenner, P. McClelland, E. Wethington, P. Moen, &amp; S. </w:t>
      </w:r>
      <w:proofErr w:type="spellStart"/>
      <w:r w:rsidRPr="003D7C98">
        <w:rPr>
          <w:rFonts w:ascii="Garamond" w:hAnsi="Garamond"/>
          <w:sz w:val="22"/>
          <w:szCs w:val="22"/>
        </w:rPr>
        <w:t>Ceci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state of Americans: This generation and the next. </w:t>
      </w:r>
      <w:r w:rsidRPr="003D7C98">
        <w:rPr>
          <w:rFonts w:ascii="Garamond" w:hAnsi="Garamond"/>
          <w:sz w:val="22"/>
          <w:szCs w:val="22"/>
        </w:rPr>
        <w:t>New York: Free Press.</w:t>
      </w:r>
    </w:p>
    <w:p w14:paraId="058B295E" w14:textId="0863CFC2" w:rsidR="00CC2562" w:rsidRDefault="00CC2562" w:rsidP="00BB7F13">
      <w:pPr>
        <w:widowControl w:val="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Hembrooke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Morris, P.A., &amp; Bronfenbrenner, U. (1996). Poverty and the next generation. In U. Bronfenbrenner, P. McClelland, E. Wethington, P. Moen, &amp; S. </w:t>
      </w:r>
      <w:proofErr w:type="spellStart"/>
      <w:r w:rsidRPr="003D7C98">
        <w:rPr>
          <w:rFonts w:ascii="Garamond" w:hAnsi="Garamond"/>
          <w:sz w:val="22"/>
          <w:szCs w:val="22"/>
        </w:rPr>
        <w:t>Ceci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state of Americans: This generation and the next. </w:t>
      </w:r>
      <w:r w:rsidRPr="003D7C98">
        <w:rPr>
          <w:rFonts w:ascii="Garamond" w:hAnsi="Garamond"/>
          <w:sz w:val="22"/>
          <w:szCs w:val="22"/>
        </w:rPr>
        <w:t>New York: Free Press.</w:t>
      </w:r>
    </w:p>
    <w:p w14:paraId="5592240A" w14:textId="14099B8A" w:rsidR="00E76E77" w:rsidRPr="00591472" w:rsidRDefault="00E76E77" w:rsidP="00094B46">
      <w:pPr>
        <w:pStyle w:val="Heading5"/>
        <w:spacing w:before="240" w:after="120"/>
        <w:rPr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SELECTED MENTIONS IN POPULAR PRESS</w:t>
      </w:r>
    </w:p>
    <w:p w14:paraId="03B7ABC9" w14:textId="68CF5B34" w:rsidR="00E76E77" w:rsidRDefault="00E76E77" w:rsidP="00591472">
      <w:pPr>
        <w:spacing w:before="120"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 La </w:t>
      </w:r>
      <w:proofErr w:type="spellStart"/>
      <w:r>
        <w:rPr>
          <w:rFonts w:ascii="Garamond" w:hAnsi="Garamond"/>
          <w:sz w:val="22"/>
          <w:szCs w:val="22"/>
        </w:rPr>
        <w:t>Hoz</w:t>
      </w:r>
      <w:proofErr w:type="spellEnd"/>
      <w:r>
        <w:rPr>
          <w:rFonts w:ascii="Garamond" w:hAnsi="Garamond"/>
          <w:sz w:val="22"/>
          <w:szCs w:val="22"/>
        </w:rPr>
        <w:t xml:space="preserve">, F. (2018, March 19). UPK was a big success. 3K for All won’t be so easy: De Blasio’s expansion needs funding, and is heading into unchartered waters. City &amp; State New York. Retrieved from </w:t>
      </w:r>
      <w:r w:rsidRPr="00DD542D">
        <w:rPr>
          <w:rFonts w:ascii="Garamond" w:hAnsi="Garamond"/>
          <w:sz w:val="22"/>
          <w:szCs w:val="22"/>
        </w:rPr>
        <w:t>https://www.cityandstateny.com/articles/policy/education/upk-was-big-success-3k-all-wont-be-so-easy.html</w:t>
      </w:r>
      <w:r>
        <w:rPr>
          <w:rFonts w:ascii="Garamond" w:hAnsi="Garamond"/>
          <w:sz w:val="22"/>
          <w:szCs w:val="22"/>
        </w:rPr>
        <w:t xml:space="preserve"> </w:t>
      </w:r>
    </w:p>
    <w:p w14:paraId="6C997A77" w14:textId="77777777" w:rsidR="00E76E77" w:rsidRPr="00DD542D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Veiga</w:t>
      </w:r>
      <w:proofErr w:type="spellEnd"/>
      <w:r>
        <w:rPr>
          <w:rFonts w:ascii="Garamond" w:hAnsi="Garamond"/>
          <w:sz w:val="22"/>
          <w:szCs w:val="22"/>
        </w:rPr>
        <w:t xml:space="preserve">, C. (2017, September 11). </w:t>
      </w:r>
      <w:r w:rsidRPr="00DD542D">
        <w:rPr>
          <w:rFonts w:ascii="Garamond" w:hAnsi="Garamond"/>
          <w:sz w:val="22"/>
          <w:szCs w:val="22"/>
        </w:rPr>
        <w:t>New York City wants to know: How effective is its training for pre-K teachers?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i/>
          <w:sz w:val="22"/>
          <w:szCs w:val="22"/>
        </w:rPr>
        <w:t>Chalkbeat</w:t>
      </w:r>
      <w:proofErr w:type="spellEnd"/>
      <w:r>
        <w:rPr>
          <w:rFonts w:ascii="Garamond" w:hAnsi="Garamond"/>
          <w:sz w:val="22"/>
          <w:szCs w:val="22"/>
        </w:rPr>
        <w:t xml:space="preserve">. Retrieved from </w:t>
      </w:r>
      <w:hyperlink r:id="rId8" w:history="1">
        <w:r w:rsidRPr="00DD542D">
          <w:rPr>
            <w:rStyle w:val="Hyperlink"/>
            <w:rFonts w:ascii="Garamond" w:hAnsi="Garamond"/>
            <w:color w:val="auto"/>
            <w:sz w:val="22"/>
            <w:szCs w:val="22"/>
            <w:u w:val="none"/>
          </w:rPr>
          <w:t>https://chalkbeat.org/posts/ny/2017/09/11/new-york-city-wants-to-know-how-effective-is-its-training-for-pre-k-teachers/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56FC0D35" w14:textId="77777777" w:rsidR="00E76E77" w:rsidRDefault="00E76E77" w:rsidP="00E76E77">
      <w:pPr>
        <w:rPr>
          <w:rFonts w:ascii="Garamond" w:hAnsi="Garamond"/>
          <w:sz w:val="22"/>
          <w:szCs w:val="22"/>
        </w:rPr>
      </w:pPr>
    </w:p>
    <w:p w14:paraId="1E938C56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Morris, P.A. (2017, August 14). </w:t>
      </w:r>
      <w:r w:rsidRPr="00FF4C53">
        <w:rPr>
          <w:rFonts w:ascii="Garamond" w:hAnsi="Garamond"/>
          <w:sz w:val="22"/>
          <w:szCs w:val="22"/>
        </w:rPr>
        <w:t>Strengthening School Readiness in New York City's Pre-K for All</w:t>
      </w:r>
      <w:r>
        <w:rPr>
          <w:rFonts w:ascii="Garamond" w:hAnsi="Garamond"/>
          <w:sz w:val="22"/>
          <w:szCs w:val="22"/>
        </w:rPr>
        <w:t xml:space="preserve">. </w:t>
      </w:r>
      <w:r w:rsidRPr="00DD542D">
        <w:rPr>
          <w:rFonts w:ascii="Garamond" w:hAnsi="Garamond"/>
          <w:i/>
          <w:sz w:val="22"/>
          <w:szCs w:val="22"/>
        </w:rPr>
        <w:t>Education Week</w:t>
      </w:r>
      <w:r>
        <w:rPr>
          <w:rFonts w:ascii="Garamond" w:hAnsi="Garamond"/>
          <w:sz w:val="22"/>
          <w:szCs w:val="22"/>
        </w:rPr>
        <w:t xml:space="preserve">. Retrieved from </w:t>
      </w:r>
      <w:r w:rsidRPr="00DD542D">
        <w:rPr>
          <w:rFonts w:ascii="Garamond" w:hAnsi="Garamond"/>
          <w:sz w:val="22"/>
          <w:szCs w:val="22"/>
        </w:rPr>
        <w:t>http://blogs.edweek.org/edweek/urban_education_reform /2017/08/strengthening_school_readiness_in_new_york_citys_pre-k_for_all.html</w:t>
      </w:r>
      <w:r>
        <w:rPr>
          <w:rFonts w:ascii="Garamond" w:hAnsi="Garamond"/>
          <w:sz w:val="22"/>
          <w:szCs w:val="22"/>
        </w:rPr>
        <w:t xml:space="preserve">. </w:t>
      </w:r>
    </w:p>
    <w:p w14:paraId="1D7B902B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28567BB1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Kirp</w:t>
      </w:r>
      <w:proofErr w:type="spellEnd"/>
      <w:r>
        <w:rPr>
          <w:rFonts w:ascii="Garamond" w:hAnsi="Garamond"/>
          <w:sz w:val="22"/>
          <w:szCs w:val="22"/>
        </w:rPr>
        <w:t xml:space="preserve">, D.L. (2016, February 13). How New York Made Pre-K a Success. </w:t>
      </w:r>
      <w:r w:rsidRPr="00DD542D">
        <w:rPr>
          <w:rFonts w:ascii="Garamond" w:hAnsi="Garamond"/>
          <w:i/>
          <w:sz w:val="22"/>
          <w:szCs w:val="22"/>
        </w:rPr>
        <w:t>The New York Times.</w:t>
      </w:r>
      <w:r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Fonts w:ascii="Garamond" w:hAnsi="Garamond"/>
          <w:sz w:val="22"/>
          <w:szCs w:val="22"/>
        </w:rPr>
        <w:t xml:space="preserve">https://www.nytimes.com/2016/02/14/opinion/sunday/how-new-york-made-pre-k-a-success.html </w:t>
      </w:r>
    </w:p>
    <w:p w14:paraId="18D40660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190558E2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Maxwell, M. (2015, February 23). Mom's education makes a difference.</w:t>
      </w:r>
      <w:r w:rsidRPr="00DD542D">
        <w:rPr>
          <w:rFonts w:ascii="Garamond" w:hAnsi="Garamond"/>
          <w:i/>
          <w:sz w:val="22"/>
          <w:szCs w:val="22"/>
        </w:rPr>
        <w:t xml:space="preserve"> Deseret News</w:t>
      </w:r>
      <w:r w:rsidRPr="003D7C98">
        <w:rPr>
          <w:rFonts w:ascii="Garamond" w:hAnsi="Garamond"/>
          <w:sz w:val="22"/>
          <w:szCs w:val="22"/>
        </w:rPr>
        <w:t>. Retrieved from http://national.deseretnews.com/article/3617/moms-education-makes-a-difference.html.</w:t>
      </w:r>
    </w:p>
    <w:p w14:paraId="7D2F9EEE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26F0FF9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Grella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S. (2014, November 13). Research Program Examines Universal Pre-K. </w:t>
      </w:r>
      <w:r w:rsidRPr="003D7C98">
        <w:rPr>
          <w:rFonts w:ascii="Garamond" w:hAnsi="Garamond"/>
          <w:i/>
          <w:sz w:val="22"/>
          <w:szCs w:val="22"/>
        </w:rPr>
        <w:t>Washington Square News.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http://www.nyunews.com/2014/11/13/pre-k/</w:t>
      </w:r>
      <w:r w:rsidRPr="00DD542D">
        <w:rPr>
          <w:rFonts w:ascii="Garamond" w:hAnsi="Garamond"/>
          <w:sz w:val="22"/>
          <w:szCs w:val="22"/>
        </w:rPr>
        <w:t>.</w:t>
      </w:r>
    </w:p>
    <w:p w14:paraId="0689B8FF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6C8AB526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Taub, M. (2014, November 13). De Blasio Touts Pre-K Enrollment of More than 53,000. </w:t>
      </w:r>
      <w:r w:rsidRPr="003D7C98">
        <w:rPr>
          <w:rFonts w:ascii="Garamond" w:hAnsi="Garamond"/>
          <w:i/>
          <w:sz w:val="22"/>
          <w:szCs w:val="22"/>
        </w:rPr>
        <w:t>Brooklyn Eagle.</w:t>
      </w:r>
      <w:r w:rsidRPr="003D7C98">
        <w:rPr>
          <w:rFonts w:ascii="Garamond" w:hAnsi="Garamond"/>
          <w:sz w:val="22"/>
          <w:szCs w:val="22"/>
        </w:rPr>
        <w:t xml:space="preserve"> Retrieved from http://www.brooklyneagle.com/articles/2014/11/13/de-blasio-touts-pre-k-enrollment-more-53000.</w:t>
      </w:r>
    </w:p>
    <w:p w14:paraId="20545A9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5F23CFA2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Harrison, R. (2014, November 7). NYU to Support Pre-K for All in NYC. </w:t>
      </w:r>
      <w:r w:rsidRPr="003D7C98">
        <w:rPr>
          <w:rFonts w:ascii="Garamond" w:hAnsi="Garamond"/>
          <w:i/>
          <w:sz w:val="22"/>
          <w:szCs w:val="22"/>
        </w:rPr>
        <w:t>NYU News</w:t>
      </w:r>
      <w:r w:rsidRPr="003D7C98">
        <w:rPr>
          <w:rFonts w:ascii="Garamond" w:hAnsi="Garamond"/>
          <w:sz w:val="22"/>
          <w:szCs w:val="22"/>
        </w:rPr>
        <w:t>. Retrieved from http://www.nyu.edu/about/news-publications/news/2014/11/07/nyu-to-support-pre-k-for-all-in-nyc.html.</w:t>
      </w:r>
    </w:p>
    <w:p w14:paraId="7BE15AF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0F6B526E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Shapiro, E. (2014, November 7). NYU to Study City’s Pre-K Expansion. </w:t>
      </w:r>
      <w:r w:rsidRPr="003D7C98">
        <w:rPr>
          <w:rFonts w:ascii="Garamond" w:hAnsi="Garamond"/>
          <w:i/>
          <w:sz w:val="22"/>
          <w:szCs w:val="22"/>
        </w:rPr>
        <w:t>Capital New York</w:t>
      </w:r>
      <w:r w:rsidRPr="003D7C98">
        <w:rPr>
          <w:rFonts w:ascii="Garamond" w:hAnsi="Garamond"/>
          <w:sz w:val="22"/>
          <w:szCs w:val="22"/>
        </w:rPr>
        <w:t xml:space="preserve">.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http://www.capitalnewyork.com/article/city-hall/2014/11/8556244/nyu-study-citys-pre-k-expansion#</w:t>
      </w:r>
      <w:r w:rsidRPr="00DD542D">
        <w:rPr>
          <w:rFonts w:ascii="Garamond" w:hAnsi="Garamond"/>
          <w:sz w:val="22"/>
          <w:szCs w:val="22"/>
        </w:rPr>
        <w:t>.</w:t>
      </w:r>
    </w:p>
    <w:p w14:paraId="23460F51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51C66998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Shulman, R. (2014, October 30). Assessors Take the Pulse of New York’s Pre-K Expansion. </w:t>
      </w:r>
      <w:r w:rsidRPr="003D7C98">
        <w:rPr>
          <w:rFonts w:ascii="Garamond" w:hAnsi="Garamond"/>
          <w:i/>
          <w:sz w:val="22"/>
          <w:szCs w:val="22"/>
        </w:rPr>
        <w:t>WNYC.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http://www.wnyc.org/story/assessors-take-pulse-pre-k-expansion/#</w:t>
      </w:r>
      <w:r w:rsidRPr="00DD542D">
        <w:rPr>
          <w:rFonts w:ascii="Garamond" w:hAnsi="Garamond"/>
          <w:sz w:val="22"/>
          <w:szCs w:val="22"/>
        </w:rPr>
        <w:t>.</w:t>
      </w:r>
    </w:p>
    <w:p w14:paraId="43CDDDE3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4BC615FF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Kamenetz, A. (2014, July 14). Teaching 4-Year-Olds to Feel Better. </w:t>
      </w:r>
      <w:r w:rsidRPr="003D7C98">
        <w:rPr>
          <w:rFonts w:ascii="Garamond" w:hAnsi="Garamond"/>
          <w:i/>
          <w:sz w:val="22"/>
          <w:szCs w:val="22"/>
        </w:rPr>
        <w:t>NPR</w:t>
      </w:r>
      <w:r w:rsidRPr="003D7C98">
        <w:rPr>
          <w:rFonts w:ascii="Garamond" w:hAnsi="Garamond"/>
          <w:sz w:val="22"/>
          <w:szCs w:val="22"/>
        </w:rPr>
        <w:t>. Retrieved from http://www.npr.org/blogs/ed/2014/07/14/330761945/teaching-four-year-olds-to-feel-better.</w:t>
      </w:r>
    </w:p>
    <w:p w14:paraId="0946AAE3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1D74304D" w14:textId="00BD0171" w:rsidR="008B1224" w:rsidRPr="00946081" w:rsidRDefault="00E76E77" w:rsidP="00946081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Taylor, K. (2014, March 12). A Study Seeks to Determine What Makes Prekindergarten Successful. Th</w:t>
      </w:r>
      <w:r w:rsidRPr="003D7C98">
        <w:rPr>
          <w:rFonts w:ascii="Garamond" w:hAnsi="Garamond"/>
          <w:i/>
          <w:sz w:val="22"/>
          <w:szCs w:val="22"/>
        </w:rPr>
        <w:t>e New York Times.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hyperlink r:id="rId9" w:history="1">
        <w:r w:rsidRPr="003D7C98">
          <w:rPr>
            <w:rFonts w:ascii="Garamond" w:hAnsi="Garamond"/>
            <w:sz w:val="22"/>
            <w:szCs w:val="22"/>
          </w:rPr>
          <w:t>http://www.nytimes.com/2014/03/13/nyregion/a-study-seeks-to-determine-what-makes-prekindergarten-successful.html</w:t>
        </w:r>
      </w:hyperlink>
      <w:r w:rsidRPr="003D7C9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 </w:t>
      </w:r>
    </w:p>
    <w:p w14:paraId="6A60C479" w14:textId="11419EC2" w:rsidR="001F2A7D" w:rsidRPr="00825D02" w:rsidRDefault="00E76E77" w:rsidP="008B1224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INVITED LECTURES</w:t>
      </w:r>
    </w:p>
    <w:p w14:paraId="2E409281" w14:textId="090DA987" w:rsidR="0009393E" w:rsidRDefault="0009393E" w:rsidP="0009393E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2022 </w:t>
      </w:r>
      <w:r>
        <w:rPr>
          <w:rFonts w:ascii="Garamond" w:hAnsi="Garamond"/>
          <w:sz w:val="22"/>
          <w:szCs w:val="22"/>
        </w:rPr>
        <w:tab/>
      </w:r>
      <w:r w:rsidRPr="0009393E">
        <w:rPr>
          <w:rFonts w:ascii="Garamond" w:hAnsi="Garamond"/>
          <w:i/>
          <w:iCs/>
          <w:sz w:val="22"/>
          <w:szCs w:val="22"/>
        </w:rPr>
        <w:t xml:space="preserve">Partnering for Pre-K: Looking back </w:t>
      </w:r>
      <w:r w:rsidR="00391D8A">
        <w:rPr>
          <w:rFonts w:ascii="Garamond" w:hAnsi="Garamond"/>
          <w:i/>
          <w:iCs/>
          <w:sz w:val="22"/>
          <w:szCs w:val="22"/>
        </w:rPr>
        <w:t>for a possible future</w:t>
      </w:r>
      <w:r w:rsidRPr="0009393E">
        <w:rPr>
          <w:rFonts w:ascii="Garamond" w:hAnsi="Garamond"/>
          <w:i/>
          <w:iCs/>
          <w:sz w:val="22"/>
          <w:szCs w:val="22"/>
        </w:rPr>
        <w:t>.</w:t>
      </w:r>
      <w:r w:rsidR="00391D8A">
        <w:rPr>
          <w:rFonts w:ascii="Garamond" w:hAnsi="Garamond"/>
          <w:sz w:val="22"/>
          <w:szCs w:val="22"/>
        </w:rPr>
        <w:t xml:space="preserve"> </w:t>
      </w:r>
      <w:r w:rsidRPr="0009393E">
        <w:rPr>
          <w:rFonts w:ascii="Garamond" w:hAnsi="Garamond"/>
          <w:sz w:val="22"/>
          <w:szCs w:val="22"/>
        </w:rPr>
        <w:t>Research for Racial Equity in Education</w:t>
      </w:r>
      <w:r>
        <w:rPr>
          <w:rFonts w:ascii="Garamond" w:hAnsi="Garamond"/>
          <w:sz w:val="22"/>
          <w:szCs w:val="22"/>
        </w:rPr>
        <w:t>, Spencer Foundation Conference for 50</w:t>
      </w:r>
      <w:r w:rsidRPr="0009393E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Anniversary. </w:t>
      </w:r>
      <w:r w:rsidRPr="0009393E">
        <w:rPr>
          <w:rFonts w:ascii="Garamond" w:hAnsi="Garamond"/>
          <w:sz w:val="22"/>
          <w:szCs w:val="22"/>
        </w:rPr>
        <w:t>Fairmont Chicago, Millennium Park</w:t>
      </w:r>
      <w:r>
        <w:rPr>
          <w:rFonts w:ascii="Garamond" w:hAnsi="Garamond"/>
          <w:sz w:val="22"/>
          <w:szCs w:val="22"/>
        </w:rPr>
        <w:t xml:space="preserve">, Chicago, IL. </w:t>
      </w:r>
    </w:p>
    <w:p w14:paraId="7CE54AAA" w14:textId="0A43FD9B" w:rsidR="004838FD" w:rsidRDefault="004838FD" w:rsidP="004838FD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 w:rsidRPr="004838FD">
        <w:rPr>
          <w:rFonts w:ascii="Garamond" w:hAnsi="Garamond"/>
          <w:i/>
          <w:iCs/>
          <w:sz w:val="22"/>
          <w:szCs w:val="22"/>
        </w:rPr>
        <w:t>Suicide Prevention 101.</w:t>
      </w:r>
      <w:r>
        <w:rPr>
          <w:rFonts w:ascii="Garamond" w:hAnsi="Garamond"/>
          <w:sz w:val="22"/>
          <w:szCs w:val="22"/>
        </w:rPr>
        <w:t xml:space="preserve"> Parent Webinar for the </w:t>
      </w:r>
      <w:r w:rsidRPr="004838FD">
        <w:rPr>
          <w:rFonts w:ascii="Garamond" w:hAnsi="Garamond"/>
          <w:sz w:val="22"/>
          <w:szCs w:val="22"/>
        </w:rPr>
        <w:t>New York Psychotherapy &amp; Counseling Center</w:t>
      </w:r>
      <w:r>
        <w:rPr>
          <w:rFonts w:ascii="Garamond" w:hAnsi="Garamond"/>
          <w:sz w:val="22"/>
          <w:szCs w:val="22"/>
        </w:rPr>
        <w:t xml:space="preserve"> (NYPCC) as part of a monthly Parent Cafe, Virtual. </w:t>
      </w:r>
    </w:p>
    <w:p w14:paraId="75E5797E" w14:textId="5BEA0B71" w:rsidR="003306BF" w:rsidRDefault="003306BF" w:rsidP="004838FD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 w:rsidR="004838FD">
        <w:rPr>
          <w:rFonts w:ascii="Garamond" w:hAnsi="Garamond"/>
          <w:sz w:val="22"/>
          <w:szCs w:val="22"/>
        </w:rPr>
        <w:tab/>
      </w:r>
      <w:r w:rsidRPr="004838FD">
        <w:rPr>
          <w:rFonts w:ascii="Garamond" w:hAnsi="Garamond"/>
          <w:i/>
          <w:iCs/>
          <w:sz w:val="22"/>
          <w:szCs w:val="22"/>
        </w:rPr>
        <w:t>Suicide Prevention 101.</w:t>
      </w:r>
      <w:r>
        <w:rPr>
          <w:rFonts w:ascii="Garamond" w:hAnsi="Garamond"/>
          <w:sz w:val="22"/>
          <w:szCs w:val="22"/>
        </w:rPr>
        <w:t xml:space="preserve"> Parent Webinar for the Archdiocese of NY as part of a newly launched youth suicide prevention initiative,</w:t>
      </w:r>
      <w:r w:rsidR="004838FD">
        <w:rPr>
          <w:rFonts w:ascii="Garamond" w:hAnsi="Garamond"/>
          <w:sz w:val="22"/>
          <w:szCs w:val="22"/>
        </w:rPr>
        <w:t xml:space="preserve"> Virtual. </w:t>
      </w:r>
    </w:p>
    <w:p w14:paraId="359962ED" w14:textId="70688C91" w:rsidR="006017DE" w:rsidRPr="006017DE" w:rsidRDefault="003F6E56" w:rsidP="00591472">
      <w:pPr>
        <w:spacing w:after="120"/>
        <w:ind w:left="810" w:hanging="810"/>
        <w:rPr>
          <w:rFonts w:ascii="Garamond" w:hAnsi="Garamond" w:cs="Arial"/>
          <w:i/>
          <w:color w:val="222222"/>
          <w:sz w:val="22"/>
          <w:szCs w:val="22"/>
        </w:rPr>
      </w:pPr>
      <w:r w:rsidRPr="006017DE">
        <w:rPr>
          <w:rFonts w:ascii="Garamond" w:hAnsi="Garamond"/>
          <w:sz w:val="22"/>
          <w:szCs w:val="22"/>
        </w:rPr>
        <w:t>2018</w:t>
      </w:r>
      <w:r>
        <w:rPr>
          <w:sz w:val="22"/>
          <w:szCs w:val="22"/>
        </w:rPr>
        <w:tab/>
      </w:r>
      <w:r w:rsidR="006017DE" w:rsidRPr="006017DE">
        <w:rPr>
          <w:rFonts w:ascii="Garamond" w:hAnsi="Garamond" w:cs="Arial"/>
          <w:i/>
          <w:color w:val="222222"/>
          <w:sz w:val="22"/>
          <w:szCs w:val="22"/>
        </w:rPr>
        <w:t xml:space="preserve">Developing and testing a tiered model for promoting parenting and early school readiness in pediatrics: The Smart Beginnings Project. </w:t>
      </w:r>
      <w:r w:rsidR="006017DE" w:rsidRPr="006017DE">
        <w:rPr>
          <w:rFonts w:ascii="Garamond" w:hAnsi="Garamond" w:cs="Garamond"/>
          <w:color w:val="000000"/>
          <w:sz w:val="22"/>
          <w:szCs w:val="22"/>
        </w:rPr>
        <w:t>Strengthening Society through Stronger Parenting</w:t>
      </w:r>
      <w:r w:rsidR="006017DE" w:rsidRPr="006017DE">
        <w:rPr>
          <w:rFonts w:ascii="Garamond" w:hAnsi="Garamond"/>
          <w:sz w:val="22"/>
          <w:szCs w:val="22"/>
        </w:rPr>
        <w:t xml:space="preserve">.  University of Maryland, Baltimore, MD. </w:t>
      </w:r>
    </w:p>
    <w:p w14:paraId="1D5E3D83" w14:textId="3CA5FCC8" w:rsidR="001F2A7D" w:rsidRDefault="001F2A7D" w:rsidP="006017DE">
      <w:pPr>
        <w:pStyle w:val="Default"/>
        <w:spacing w:after="120"/>
        <w:ind w:left="806" w:hanging="806"/>
        <w:rPr>
          <w:sz w:val="22"/>
          <w:szCs w:val="22"/>
        </w:rPr>
      </w:pPr>
      <w:r w:rsidRPr="006017DE">
        <w:rPr>
          <w:sz w:val="22"/>
          <w:szCs w:val="22"/>
        </w:rPr>
        <w:t>2016</w:t>
      </w:r>
      <w:r w:rsidRPr="006017DE">
        <w:rPr>
          <w:rFonts w:cs="Times New Roman"/>
          <w:i/>
          <w:color w:val="auto"/>
          <w:sz w:val="22"/>
          <w:szCs w:val="22"/>
        </w:rPr>
        <w:t xml:space="preserve"> </w:t>
      </w:r>
      <w:r w:rsidRPr="006017DE">
        <w:rPr>
          <w:rFonts w:cs="Times New Roman"/>
          <w:i/>
          <w:color w:val="auto"/>
          <w:sz w:val="22"/>
          <w:szCs w:val="22"/>
        </w:rPr>
        <w:tab/>
      </w:r>
      <w:r w:rsidRPr="006017DE">
        <w:rPr>
          <w:i/>
          <w:sz w:val="22"/>
          <w:szCs w:val="22"/>
        </w:rPr>
        <w:t>The State of Science on Interventions: Early Childhood/Preschool</w:t>
      </w:r>
      <w:r w:rsidRPr="006017DE">
        <w:rPr>
          <w:sz w:val="22"/>
          <w:szCs w:val="22"/>
        </w:rPr>
        <w:t>. The Future of Children Social-Emotional</w:t>
      </w:r>
      <w:r>
        <w:rPr>
          <w:sz w:val="22"/>
          <w:szCs w:val="22"/>
        </w:rPr>
        <w:t xml:space="preserve"> Learning,</w:t>
      </w:r>
      <w:r w:rsidRPr="00E12D0E">
        <w:rPr>
          <w:sz w:val="22"/>
          <w:szCs w:val="22"/>
        </w:rPr>
        <w:t xml:space="preserve"> </w:t>
      </w:r>
      <w:r>
        <w:rPr>
          <w:sz w:val="22"/>
          <w:szCs w:val="22"/>
        </w:rPr>
        <w:t>Princeton University, Princeton, NJ.</w:t>
      </w:r>
    </w:p>
    <w:p w14:paraId="436A7F1D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lastRenderedPageBreak/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Leveraging prevention science to support early learning in the context of NYC universal Pre-K</w:t>
      </w:r>
      <w:r w:rsidRPr="003D7C98">
        <w:rPr>
          <w:sz w:val="22"/>
          <w:szCs w:val="22"/>
        </w:rPr>
        <w:t>, Department of Population Health Research Seminars, New York University School of Medicine, New York, NY.</w:t>
      </w:r>
    </w:p>
    <w:p w14:paraId="679B6209" w14:textId="77777777" w:rsidR="001F2A7D" w:rsidRPr="00BD13EB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BD13EB">
        <w:rPr>
          <w:i/>
          <w:sz w:val="22"/>
          <w:szCs w:val="22"/>
        </w:rPr>
        <w:t>Pre-K for All Evaluation Study Briefing</w:t>
      </w:r>
      <w:r>
        <w:rPr>
          <w:i/>
          <w:sz w:val="22"/>
          <w:szCs w:val="22"/>
        </w:rPr>
        <w:t xml:space="preserve"> (April)</w:t>
      </w:r>
      <w:r w:rsidRPr="003D7C98">
        <w:rPr>
          <w:sz w:val="22"/>
          <w:szCs w:val="22"/>
        </w:rPr>
        <w:t xml:space="preserve">, </w:t>
      </w:r>
      <w:r>
        <w:rPr>
          <w:sz w:val="22"/>
          <w:szCs w:val="22"/>
        </w:rPr>
        <w:t>New York City Mayor’s Office, City Hall</w:t>
      </w:r>
      <w:r w:rsidRPr="003D7C98">
        <w:rPr>
          <w:sz w:val="22"/>
          <w:szCs w:val="22"/>
        </w:rPr>
        <w:t>, New York, NY.</w:t>
      </w:r>
    </w:p>
    <w:p w14:paraId="4F0CDFB1" w14:textId="77777777" w:rsidR="001F2A7D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BD13EB">
        <w:rPr>
          <w:i/>
          <w:sz w:val="22"/>
          <w:szCs w:val="22"/>
        </w:rPr>
        <w:t>Pre-K for All Scientific Advisory Council Meeting</w:t>
      </w:r>
      <w:r>
        <w:rPr>
          <w:i/>
          <w:sz w:val="22"/>
          <w:szCs w:val="22"/>
        </w:rPr>
        <w:t xml:space="preserve"> </w:t>
      </w:r>
      <w:r w:rsidRPr="00BD13EB">
        <w:rPr>
          <w:sz w:val="22"/>
          <w:szCs w:val="22"/>
        </w:rPr>
        <w:t>and</w:t>
      </w:r>
      <w:r w:rsidRPr="00BD13EB">
        <w:rPr>
          <w:i/>
          <w:sz w:val="22"/>
          <w:szCs w:val="22"/>
        </w:rPr>
        <w:t xml:space="preserve"> Pre-K for All Evaluation Study Briefing</w:t>
      </w:r>
      <w:r>
        <w:rPr>
          <w:i/>
          <w:sz w:val="22"/>
          <w:szCs w:val="22"/>
        </w:rPr>
        <w:t xml:space="preserve"> (February)</w:t>
      </w:r>
      <w:r w:rsidRPr="003D7C98">
        <w:rPr>
          <w:sz w:val="22"/>
          <w:szCs w:val="22"/>
        </w:rPr>
        <w:t xml:space="preserve">, </w:t>
      </w:r>
      <w:r w:rsidRPr="00BD13EB">
        <w:rPr>
          <w:sz w:val="22"/>
          <w:szCs w:val="22"/>
        </w:rPr>
        <w:t>New York City Mayor’s Office</w:t>
      </w:r>
      <w:r>
        <w:rPr>
          <w:sz w:val="22"/>
          <w:szCs w:val="22"/>
        </w:rPr>
        <w:t>, City Hall</w:t>
      </w:r>
      <w:r w:rsidRPr="003D7C98">
        <w:rPr>
          <w:sz w:val="22"/>
          <w:szCs w:val="22"/>
        </w:rPr>
        <w:t>, New York, NY.</w:t>
      </w:r>
    </w:p>
    <w:p w14:paraId="3BEE5CC5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Integrating prevention science, policy and practice to support high quality universal Pre-K</w:t>
      </w:r>
      <w:proofErr w:type="gramStart"/>
      <w:r w:rsidRPr="003D7C98">
        <w:rPr>
          <w:i/>
          <w:sz w:val="22"/>
          <w:szCs w:val="22"/>
        </w:rPr>
        <w:t>,</w:t>
      </w:r>
      <w:r w:rsidRPr="003D7C98">
        <w:rPr>
          <w:sz w:val="22"/>
          <w:szCs w:val="22"/>
        </w:rPr>
        <w:t xml:space="preserve"> ,</w:t>
      </w:r>
      <w:proofErr w:type="gramEnd"/>
      <w:r w:rsidRPr="003D7C98">
        <w:rPr>
          <w:sz w:val="22"/>
          <w:szCs w:val="22"/>
        </w:rPr>
        <w:t xml:space="preserve"> Society for Prevention Research 23</w:t>
      </w:r>
      <w:r w:rsidRPr="003D7C98">
        <w:rPr>
          <w:sz w:val="22"/>
          <w:szCs w:val="22"/>
          <w:vertAlign w:val="superscript"/>
        </w:rPr>
        <w:t>rd</w:t>
      </w:r>
      <w:r w:rsidRPr="003D7C98">
        <w:rPr>
          <w:sz w:val="22"/>
          <w:szCs w:val="22"/>
        </w:rPr>
        <w:t xml:space="preserve"> Annual Meeting, Washington, D.C.</w:t>
      </w:r>
    </w:p>
    <w:p w14:paraId="4269D8BE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 xml:space="preserve">The contributions of Bronfenbrenner’s Bio-Ecological Model: Looking back and looking forward, </w:t>
      </w:r>
      <w:r w:rsidRPr="003D7C98">
        <w:rPr>
          <w:sz w:val="22"/>
          <w:szCs w:val="22"/>
        </w:rPr>
        <w:t>Society for Research in Child Development Biennial Meeting, Philadelphia, PA.</w:t>
      </w:r>
    </w:p>
    <w:p w14:paraId="71ACCF6E" w14:textId="77777777" w:rsidR="001F2A7D" w:rsidRPr="003D7C98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Future directions in research on social-emotional preschool interventions</w:t>
      </w:r>
      <w:r w:rsidRPr="003D7C98">
        <w:rPr>
          <w:sz w:val="22"/>
          <w:szCs w:val="22"/>
        </w:rPr>
        <w:t>, Society for Research on Educational Effectiveness Spring Conference, Washington D.C.</w:t>
      </w:r>
    </w:p>
    <w:p w14:paraId="0D9EAA12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Improving social-emotional development through scaling up preschool,</w:t>
      </w:r>
      <w:r w:rsidRPr="003D7C98">
        <w:rPr>
          <w:sz w:val="22"/>
          <w:szCs w:val="22"/>
        </w:rPr>
        <w:t xml:space="preserve"> Society for Research in Child Development Biennial Meeting, Philadelphia, PA.</w:t>
      </w:r>
    </w:p>
    <w:p w14:paraId="1AEF38CD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proofErr w:type="spellStart"/>
      <w:r w:rsidRPr="003D7C98">
        <w:rPr>
          <w:sz w:val="22"/>
          <w:szCs w:val="22"/>
        </w:rPr>
        <w:t>AGDERprosjekt</w:t>
      </w:r>
      <w:proofErr w:type="spellEnd"/>
      <w:r w:rsidRPr="003D7C98">
        <w:rPr>
          <w:sz w:val="22"/>
          <w:szCs w:val="22"/>
        </w:rPr>
        <w:t xml:space="preserve">: Norwegian </w:t>
      </w:r>
      <w:proofErr w:type="spellStart"/>
      <w:r w:rsidRPr="003D7C98">
        <w:rPr>
          <w:sz w:val="22"/>
          <w:szCs w:val="22"/>
        </w:rPr>
        <w:t>Agderprosjekt</w:t>
      </w:r>
      <w:proofErr w:type="spellEnd"/>
      <w:r w:rsidRPr="003D7C98">
        <w:rPr>
          <w:sz w:val="22"/>
          <w:szCs w:val="22"/>
        </w:rPr>
        <w:t xml:space="preserve"> Workshop, University of Chicago &amp; University of Stanger, Chicago, IL. </w:t>
      </w:r>
    </w:p>
    <w:p w14:paraId="6662D627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Cumulative Risk Panel</w:t>
      </w:r>
      <w:r w:rsidRPr="003D7C98">
        <w:rPr>
          <w:sz w:val="22"/>
          <w:szCs w:val="22"/>
        </w:rPr>
        <w:t>, Board on Children, Youth and Families: Fall Board Meeting, Washington, D.C.</w:t>
      </w:r>
    </w:p>
    <w:p w14:paraId="78BE9385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Conceptual overview: How program participation, site characteristics, and neighborhood context can inform our understanding of what works</w:t>
      </w:r>
      <w:r w:rsidRPr="003D7C98">
        <w:rPr>
          <w:sz w:val="22"/>
          <w:szCs w:val="22"/>
        </w:rPr>
        <w:t>, Office of Planning and Research, Innovative Methods Meeting, Washington, D.C.</w:t>
      </w:r>
    </w:p>
    <w:p w14:paraId="422E5119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Infant and toddler early learning services: Identifying what works and advancing model development</w:t>
      </w:r>
      <w:r w:rsidRPr="003D7C98">
        <w:rPr>
          <w:sz w:val="22"/>
          <w:szCs w:val="22"/>
        </w:rPr>
        <w:t>, Office of Planning and Research Advisory Group, Washington, D.C.</w:t>
      </w:r>
    </w:p>
    <w:p w14:paraId="05EA089F" w14:textId="77777777" w:rsidR="001F2A7D" w:rsidRPr="003D7C98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Economic inequality: Patterns, consequences and solutions</w:t>
      </w:r>
      <w:r w:rsidRPr="003D7C98">
        <w:rPr>
          <w:sz w:val="22"/>
          <w:szCs w:val="22"/>
        </w:rPr>
        <w:t>, Head Start 12th National Research Conference on Early Childhood, Office of Planning, Research and Evaluation, Washington, D.C.</w:t>
      </w:r>
    </w:p>
    <w:p w14:paraId="7E597BBF" w14:textId="77777777" w:rsidR="001F2A7D" w:rsidRPr="003D7C98" w:rsidRDefault="001F2A7D" w:rsidP="001F2A7D">
      <w:pPr>
        <w:pStyle w:val="Default"/>
        <w:spacing w:after="120"/>
        <w:ind w:left="810" w:hanging="810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Findings from the Secondary Analysis of Variation in Impacts of Head Start Center</w:t>
      </w:r>
      <w:r w:rsidRPr="003D7C98">
        <w:rPr>
          <w:sz w:val="22"/>
          <w:szCs w:val="22"/>
        </w:rPr>
        <w:t>, Administration for Children and Families, Washington, D.C.</w:t>
      </w:r>
    </w:p>
    <w:p w14:paraId="49ED533C" w14:textId="77777777" w:rsidR="001F2A7D" w:rsidRPr="003D7C98" w:rsidRDefault="001F2A7D" w:rsidP="001F2A7D">
      <w:pPr>
        <w:pStyle w:val="Default"/>
        <w:spacing w:after="120"/>
        <w:ind w:left="810" w:hanging="810"/>
        <w:rPr>
          <w:sz w:val="22"/>
          <w:szCs w:val="22"/>
        </w:rPr>
      </w:pPr>
      <w:r w:rsidRPr="003D7C98">
        <w:rPr>
          <w:sz w:val="22"/>
          <w:szCs w:val="22"/>
        </w:rPr>
        <w:t>2013</w:t>
      </w:r>
      <w:r w:rsidRPr="003D7C98">
        <w:rPr>
          <w:sz w:val="22"/>
          <w:szCs w:val="22"/>
        </w:rPr>
        <w:tab/>
      </w:r>
      <w:r w:rsidRPr="003D7C98">
        <w:rPr>
          <w:i/>
          <w:iCs/>
          <w:sz w:val="22"/>
          <w:szCs w:val="22"/>
        </w:rPr>
        <w:t>Reducing poverty-related disparities: Innovative approaches for a way forward,</w:t>
      </w:r>
      <w:r w:rsidRPr="003D7C98">
        <w:rPr>
          <w:iCs/>
          <w:sz w:val="22"/>
          <w:szCs w:val="22"/>
        </w:rPr>
        <w:t xml:space="preserve"> IES Training Program, University of Virginia, Charlottesville, VA.</w:t>
      </w:r>
      <w:r w:rsidRPr="003D7C98">
        <w:rPr>
          <w:i/>
          <w:iCs/>
          <w:sz w:val="22"/>
          <w:szCs w:val="22"/>
        </w:rPr>
        <w:t xml:space="preserve"> </w:t>
      </w:r>
    </w:p>
    <w:p w14:paraId="309F0096" w14:textId="77777777" w:rsidR="001F2A7D" w:rsidRPr="003D7C98" w:rsidRDefault="001F2A7D" w:rsidP="001F2A7D">
      <w:pPr>
        <w:shd w:val="clear" w:color="auto" w:fill="FFFFFF"/>
        <w:spacing w:after="120"/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Income volatility: Trends and implications for families and children, </w:t>
      </w:r>
      <w:r w:rsidRPr="003D7C98">
        <w:rPr>
          <w:rFonts w:ascii="Garamond" w:hAnsi="Garamond"/>
          <w:sz w:val="22"/>
          <w:szCs w:val="22"/>
        </w:rPr>
        <w:t xml:space="preserve">Center for Advanced Social Science Research, New York University, New York, NY. </w:t>
      </w:r>
    </w:p>
    <w:p w14:paraId="5EE64186" w14:textId="77777777" w:rsidR="001F2A7D" w:rsidRPr="003D7C98" w:rsidRDefault="001F2A7D" w:rsidP="001F2A7D">
      <w:pPr>
        <w:shd w:val="clear" w:color="auto" w:fill="FFFFFF"/>
        <w:ind w:left="825" w:hanging="825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Reducing Poverty-Related Disparities: Science and Policy a la Bronfenbrenner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Cornell University, Ithaca, NY. </w:t>
      </w:r>
    </w:p>
    <w:p w14:paraId="426C9303" w14:textId="77777777" w:rsidR="001F2A7D" w:rsidRPr="003D7C98" w:rsidRDefault="001F2A7D" w:rsidP="001F2A7D">
      <w:pPr>
        <w:shd w:val="clear" w:color="auto" w:fill="FFFFFF"/>
        <w:rPr>
          <w:rFonts w:ascii="Garamond" w:hAnsi="Garamond"/>
          <w:sz w:val="22"/>
          <w:szCs w:val="22"/>
        </w:rPr>
      </w:pPr>
    </w:p>
    <w:p w14:paraId="5A50B20E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Bridging the early years to the early grades</w:t>
      </w:r>
      <w:r w:rsidRPr="003D7C98">
        <w:rPr>
          <w:rFonts w:ascii="Garamond" w:hAnsi="Garamond"/>
          <w:sz w:val="22"/>
          <w:szCs w:val="22"/>
        </w:rPr>
        <w:t xml:space="preserve">, Board on Children, Youth, and Families Institute of Medicine / National Research Council, Washington, D.C. </w:t>
      </w:r>
    </w:p>
    <w:p w14:paraId="64CBA65D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73BA3179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Income volatility: Trends and implications for families and children: A review of preliminary findings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 xml:space="preserve">Stanford University, Palo Alto, CA. </w:t>
      </w:r>
    </w:p>
    <w:p w14:paraId="4908DA2E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73A6EDDA" w14:textId="77777777" w:rsidR="001F2A7D" w:rsidRPr="003D7C98" w:rsidRDefault="001F2A7D" w:rsidP="001F2A7D">
      <w:pPr>
        <w:shd w:val="clear" w:color="auto" w:fill="FFFFFF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Opportunity NYC-Family Rewards: An embedded child &amp; family study of conditional cash transfers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The Harris School of Public Policy Studies, University of Chicago, Chicago, IL. </w:t>
      </w:r>
    </w:p>
    <w:p w14:paraId="65FFA78C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1BCBA0AB" w14:textId="77777777" w:rsidR="001F2A7D" w:rsidRPr="003D7C98" w:rsidRDefault="001F2A7D" w:rsidP="008B1224">
      <w:pPr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>Implications of behavioral research for social welfare research and policy</w:t>
      </w:r>
      <w:r w:rsidRPr="003D7C98">
        <w:rPr>
          <w:rFonts w:ascii="Garamond" w:hAnsi="Garamond" w:cs="Arial"/>
          <w:sz w:val="22"/>
          <w:szCs w:val="22"/>
        </w:rPr>
        <w:t xml:space="preserve">, Administration for Children and </w:t>
      </w:r>
      <w:proofErr w:type="gramStart"/>
      <w:r w:rsidRPr="003D7C98">
        <w:rPr>
          <w:rFonts w:ascii="Garamond" w:hAnsi="Garamond" w:cs="Arial"/>
          <w:sz w:val="22"/>
          <w:szCs w:val="22"/>
        </w:rPr>
        <w:t>Families ,</w:t>
      </w:r>
      <w:proofErr w:type="gramEnd"/>
      <w:r w:rsidRPr="003D7C98">
        <w:rPr>
          <w:rFonts w:ascii="Garamond" w:hAnsi="Garamond" w:cs="Arial"/>
          <w:sz w:val="22"/>
          <w:szCs w:val="22"/>
        </w:rPr>
        <w:t xml:space="preserve"> Washington, D.C. </w:t>
      </w:r>
    </w:p>
    <w:p w14:paraId="6DDF8ECB" w14:textId="77777777" w:rsidR="001F2A7D" w:rsidRPr="003D7C98" w:rsidRDefault="001F2A7D" w:rsidP="001F2A7D">
      <w:pPr>
        <w:rPr>
          <w:rFonts w:ascii="Garamond" w:hAnsi="Garamond" w:cs="Arial"/>
          <w:sz w:val="22"/>
          <w:szCs w:val="22"/>
        </w:rPr>
      </w:pPr>
    </w:p>
    <w:p w14:paraId="3475F74F" w14:textId="77777777" w:rsidR="001F2A7D" w:rsidRPr="003D7C98" w:rsidRDefault="001F2A7D" w:rsidP="008B1224">
      <w:pPr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>2010</w:t>
      </w:r>
      <w:r w:rsidRPr="003D7C98">
        <w:rPr>
          <w:rFonts w:ascii="Garamond" w:hAnsi="Garamond" w:cs="Arial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>Workshop on understanding food insecurity and obesity</w:t>
      </w:r>
      <w:r w:rsidRPr="003D7C98">
        <w:rPr>
          <w:rFonts w:ascii="Garamond" w:hAnsi="Garamond" w:cs="Arial"/>
          <w:sz w:val="22"/>
          <w:szCs w:val="22"/>
        </w:rPr>
        <w:t xml:space="preserve">, Institute of Medicine of the National Academies, Washington, D.C. </w:t>
      </w:r>
    </w:p>
    <w:p w14:paraId="2C9D6B64" w14:textId="77777777" w:rsidR="001F2A7D" w:rsidRPr="003D7C98" w:rsidRDefault="001F2A7D" w:rsidP="001F2A7D">
      <w:pPr>
        <w:ind w:left="45"/>
        <w:rPr>
          <w:rFonts w:ascii="Garamond" w:hAnsi="Garamond" w:cs="Arial"/>
          <w:sz w:val="22"/>
          <w:szCs w:val="22"/>
        </w:rPr>
      </w:pPr>
    </w:p>
    <w:p w14:paraId="2E2D9F11" w14:textId="77777777" w:rsidR="001F2A7D" w:rsidRPr="003D7C98" w:rsidRDefault="001F2A7D" w:rsidP="008B1224">
      <w:pPr>
        <w:rPr>
          <w:rFonts w:ascii="Garamond" w:hAnsi="Garamond" w:cs="Arial"/>
          <w:i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>2010</w:t>
      </w:r>
      <w:r>
        <w:rPr>
          <w:rFonts w:ascii="Garamond" w:hAnsi="Garamond" w:cs="Arial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 xml:space="preserve">The Foundations of Learning Project: Can teacher training in classroom management make a difference for children's </w:t>
      </w:r>
    </w:p>
    <w:p w14:paraId="273C0A72" w14:textId="77777777" w:rsidR="001F2A7D" w:rsidRPr="003D7C98" w:rsidRDefault="001F2A7D" w:rsidP="001F2A7D">
      <w:pPr>
        <w:ind w:left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experiences in preschool?</w:t>
      </w:r>
      <w:r w:rsidRPr="003D7C98">
        <w:rPr>
          <w:rFonts w:ascii="Garamond" w:hAnsi="Garamond" w:cs="Arial"/>
          <w:sz w:val="22"/>
          <w:szCs w:val="22"/>
        </w:rPr>
        <w:t xml:space="preserve">  United States Department of Health and Human Services (HHS), Washington, D.C. </w:t>
      </w:r>
    </w:p>
    <w:p w14:paraId="456984E4" w14:textId="77777777" w:rsidR="001F2A7D" w:rsidRPr="003D7C98" w:rsidRDefault="001F2A7D" w:rsidP="001F2A7D">
      <w:pPr>
        <w:pStyle w:val="Title"/>
        <w:spacing w:before="120"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2009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Designing a national place-based trial to inform science and policy: Head Start CARES. </w:t>
      </w:r>
      <w:r w:rsidRPr="003D7C98">
        <w:rPr>
          <w:rFonts w:ascii="Garamond" w:hAnsi="Garamond"/>
          <w:b w:val="0"/>
          <w:sz w:val="22"/>
          <w:szCs w:val="22"/>
        </w:rPr>
        <w:t>Stanford University, Palo Alto, CA.</w:t>
      </w:r>
    </w:p>
    <w:p w14:paraId="7C1BF19F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2009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An experimental examination of the effects of depression on children and youth. </w:t>
      </w:r>
      <w:r w:rsidRPr="003D7C98">
        <w:rPr>
          <w:rFonts w:ascii="Garamond" w:hAnsi="Garamond"/>
          <w:b w:val="0"/>
          <w:sz w:val="22"/>
          <w:szCs w:val="22"/>
        </w:rPr>
        <w:t>Penn State University, State College, PA.</w:t>
      </w:r>
    </w:p>
    <w:p w14:paraId="571155F3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2008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An experimental examination of the effects of depression on children and youth. </w:t>
      </w:r>
      <w:r w:rsidRPr="003D7C98">
        <w:rPr>
          <w:rFonts w:ascii="Garamond" w:hAnsi="Garamond"/>
          <w:b w:val="0"/>
          <w:sz w:val="22"/>
          <w:szCs w:val="22"/>
        </w:rPr>
        <w:t xml:space="preserve">Yale University </w:t>
      </w:r>
      <w:proofErr w:type="spellStart"/>
      <w:r w:rsidRPr="003D7C98">
        <w:rPr>
          <w:rFonts w:ascii="Garamond" w:hAnsi="Garamond"/>
          <w:b w:val="0"/>
          <w:sz w:val="22"/>
          <w:szCs w:val="22"/>
        </w:rPr>
        <w:t>Zigler</w:t>
      </w:r>
      <w:proofErr w:type="spellEnd"/>
      <w:r w:rsidRPr="003D7C98">
        <w:rPr>
          <w:rFonts w:ascii="Garamond" w:hAnsi="Garamond"/>
          <w:b w:val="0"/>
          <w:sz w:val="22"/>
          <w:szCs w:val="22"/>
        </w:rPr>
        <w:t xml:space="preserve"> Lecture Series, New Haven, CT.</w:t>
      </w:r>
    </w:p>
    <w:p w14:paraId="4F1B286A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Program implementation and methodological challenges in large-scale school-based intervention research. </w:t>
      </w:r>
      <w:r w:rsidRPr="003D7C98">
        <w:rPr>
          <w:rFonts w:ascii="Garamond" w:hAnsi="Garamond"/>
          <w:b w:val="0"/>
          <w:sz w:val="22"/>
          <w:szCs w:val="22"/>
        </w:rPr>
        <w:t>Presentation for the School Reform &amp; Beyond project design meeting, Ann Arbor, MI.</w:t>
      </w:r>
    </w:p>
    <w:p w14:paraId="5FEA3BE1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Family Well-Being and Children’s Development Policy Area Research. </w:t>
      </w:r>
      <w:r w:rsidRPr="003D7C98">
        <w:rPr>
          <w:rFonts w:ascii="Garamond" w:hAnsi="Garamond"/>
          <w:b w:val="0"/>
          <w:sz w:val="22"/>
          <w:szCs w:val="22"/>
        </w:rPr>
        <w:t>OMB and Congressional briefings. Washington, D.C.</w:t>
      </w:r>
    </w:p>
    <w:p w14:paraId="38080A9E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The Foundations of Learning Project: Behavioral adjustment as a pathway to school readiness. </w:t>
      </w:r>
      <w:r w:rsidRPr="003D7C98">
        <w:rPr>
          <w:rFonts w:ascii="Garamond" w:hAnsi="Garamond"/>
          <w:b w:val="0"/>
          <w:sz w:val="22"/>
          <w:szCs w:val="22"/>
        </w:rPr>
        <w:t xml:space="preserve">Harvard Graduate School of Education: Harvard University. </w:t>
      </w:r>
    </w:p>
    <w:p w14:paraId="278C2E1C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>2006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Constructing instrumental Variables: Assumptions and opportunities. </w:t>
      </w:r>
      <w:r w:rsidRPr="003D7C98">
        <w:rPr>
          <w:rFonts w:ascii="Garamond" w:hAnsi="Garamond"/>
          <w:b w:val="0"/>
          <w:sz w:val="22"/>
          <w:szCs w:val="22"/>
        </w:rPr>
        <w:t xml:space="preserve">Methodological Workshop. NYU Wagner Graduate School. New York, NY. </w:t>
      </w:r>
    </w:p>
    <w:p w14:paraId="47D1B26D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2005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matter?  How welfare and work policies affect children and adolescents. </w:t>
      </w:r>
      <w:r w:rsidRPr="003D7C98">
        <w:rPr>
          <w:rFonts w:ascii="Garamond" w:hAnsi="Garamond"/>
          <w:b w:val="0"/>
          <w:sz w:val="22"/>
          <w:szCs w:val="22"/>
        </w:rPr>
        <w:t>Current Works in Developmental Psychology Seminar Series. Yale University, New Haven, CT.</w:t>
      </w:r>
    </w:p>
    <w:p w14:paraId="52B6D9A9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2004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matter: The effects of welfare and work policies on children and adolescents. </w:t>
      </w:r>
      <w:r w:rsidRPr="003D7C98">
        <w:rPr>
          <w:rFonts w:ascii="Garamond" w:hAnsi="Garamond"/>
          <w:b w:val="0"/>
          <w:sz w:val="22"/>
          <w:szCs w:val="22"/>
        </w:rPr>
        <w:t>Child Policy Speaker Series, Georgia State University, Atlanta, GA.</w:t>
      </w:r>
    </w:p>
    <w:p w14:paraId="4BC90EF9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2004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matter: Estimating impacts of family income on children’s achievement. </w:t>
      </w:r>
      <w:r w:rsidRPr="003D7C98">
        <w:rPr>
          <w:rFonts w:ascii="Garamond" w:hAnsi="Garamond"/>
          <w:b w:val="0"/>
          <w:sz w:val="22"/>
          <w:szCs w:val="22"/>
        </w:rPr>
        <w:t>Center for Policy Research Seminar Series, Syracuse University, New York, NY.</w:t>
      </w:r>
    </w:p>
    <w:p w14:paraId="7B50337B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2003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The role of controlled experiments in the link between indicators and policy decisions. </w:t>
      </w:r>
      <w:r w:rsidRPr="003D7C98">
        <w:rPr>
          <w:rFonts w:ascii="Garamond" w:hAnsi="Garamond"/>
          <w:b w:val="0"/>
          <w:sz w:val="22"/>
          <w:szCs w:val="22"/>
        </w:rPr>
        <w:t>Exploring Methods for Studying the Impact of Indicators of Children’s Well-Being on Policies and Services: An International Experts Workshop, National Center for Children in Poverty, New York, NY.</w:t>
      </w:r>
    </w:p>
    <w:p w14:paraId="4ED3EB65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 and adolescents: Integrating experimental and nonexperimental findings. </w:t>
      </w:r>
      <w:r w:rsidRPr="003D7C98">
        <w:rPr>
          <w:rFonts w:ascii="Garamond" w:hAnsi="Garamond"/>
          <w:sz w:val="22"/>
          <w:szCs w:val="22"/>
        </w:rPr>
        <w:t>Policy Analysis and Management Series, Cornell University, Ithaca, NY.</w:t>
      </w:r>
    </w:p>
    <w:p w14:paraId="32FA6951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Welfare policies matter for children and youth. </w:t>
      </w:r>
      <w:r w:rsidRPr="003D7C98">
        <w:rPr>
          <w:rFonts w:ascii="Garamond" w:hAnsi="Garamond"/>
          <w:sz w:val="22"/>
          <w:szCs w:val="22"/>
        </w:rPr>
        <w:t>Joint Center for Poverty Research Congressional Briefing, Washington, D.C.</w:t>
      </w:r>
    </w:p>
    <w:p w14:paraId="4BA72A4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Research on welfare and work policies: Conducting policy research to inform development. </w:t>
      </w:r>
      <w:r w:rsidRPr="003D7C98">
        <w:rPr>
          <w:rFonts w:ascii="Garamond" w:hAnsi="Garamond"/>
          <w:sz w:val="22"/>
          <w:szCs w:val="22"/>
        </w:rPr>
        <w:t>Colloquium in Applied Developmental Psychology, Fordham University, New York, NY.</w:t>
      </w:r>
    </w:p>
    <w:p w14:paraId="670DEE8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 and adolescents. </w:t>
      </w:r>
      <w:r w:rsidRPr="003D7C98">
        <w:rPr>
          <w:rFonts w:ascii="Garamond" w:hAnsi="Garamond"/>
          <w:sz w:val="22"/>
          <w:szCs w:val="22"/>
        </w:rPr>
        <w:t>Putting Children First seminar series, Teachers College, Columbia University, New York, NY.</w:t>
      </w:r>
    </w:p>
    <w:p w14:paraId="1C84EA91" w14:textId="77777777" w:rsidR="001F2A7D" w:rsidRPr="003D7C98" w:rsidRDefault="001F2A7D" w:rsidP="001F2A7D">
      <w:pPr>
        <w:pStyle w:val="BodyTextIndent2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Synthesizing the effects of welfare and antipoverty programs on children</w:t>
      </w:r>
      <w:r w:rsidRPr="003D7C98">
        <w:rPr>
          <w:rFonts w:ascii="Garamond" w:hAnsi="Garamond"/>
          <w:sz w:val="22"/>
          <w:szCs w:val="22"/>
        </w:rPr>
        <w:t xml:space="preserve">. Center for Law and Social Policy Audio Conference, “Work/welfare programs: What is the payoff for families”. </w:t>
      </w:r>
    </w:p>
    <w:p w14:paraId="32278CA0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children: A synthesis of research. </w:t>
      </w:r>
      <w:r w:rsidRPr="003D7C98">
        <w:rPr>
          <w:rFonts w:ascii="Garamond" w:hAnsi="Garamond"/>
          <w:sz w:val="22"/>
          <w:szCs w:val="22"/>
        </w:rPr>
        <w:t xml:space="preserve">Social Policy Seminar, Duke University, </w:t>
      </w:r>
      <w:proofErr w:type="spellStart"/>
      <w:proofErr w:type="gramStart"/>
      <w:r w:rsidRPr="003D7C98">
        <w:rPr>
          <w:rFonts w:ascii="Garamond" w:hAnsi="Garamond"/>
          <w:sz w:val="22"/>
          <w:szCs w:val="22"/>
        </w:rPr>
        <w:t>Durham,NC</w:t>
      </w:r>
      <w:proofErr w:type="spellEnd"/>
      <w:proofErr w:type="gramEnd"/>
      <w:r w:rsidRPr="003D7C98">
        <w:rPr>
          <w:rFonts w:ascii="Garamond" w:hAnsi="Garamond"/>
          <w:sz w:val="22"/>
          <w:szCs w:val="22"/>
        </w:rPr>
        <w:t>.</w:t>
      </w:r>
    </w:p>
    <w:p w14:paraId="324AA8B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Emerging findings from the Next Generation Project. </w:t>
      </w:r>
      <w:r w:rsidRPr="003D7C98">
        <w:rPr>
          <w:rFonts w:ascii="Garamond" w:hAnsi="Garamond"/>
          <w:sz w:val="22"/>
          <w:szCs w:val="22"/>
        </w:rPr>
        <w:t xml:space="preserve">Briefings aimed at government agencies, public interest groups, House and Senate staff, Washington, DC. </w:t>
      </w:r>
    </w:p>
    <w:p w14:paraId="753694F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How welfare and work policies affect children: A synthesis of research. I</w:t>
      </w:r>
      <w:r w:rsidRPr="003D7C98">
        <w:rPr>
          <w:rFonts w:ascii="Garamond" w:hAnsi="Garamond"/>
          <w:sz w:val="22"/>
          <w:szCs w:val="22"/>
        </w:rPr>
        <w:t>ntervention/Prevention Seminar Series, Yale University, New Haven, CT.</w:t>
      </w:r>
    </w:p>
    <w:p w14:paraId="49FCF16A" w14:textId="77777777" w:rsidR="001F2A7D" w:rsidRPr="003D7C98" w:rsidRDefault="001F2A7D" w:rsidP="001F2A7D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The Next Generation Project: Understanding the effects of employment, income and child care on children’s well-being</w:t>
      </w:r>
      <w:r w:rsidRPr="003D7C98">
        <w:rPr>
          <w:rFonts w:ascii="Garamond" w:hAnsi="Garamond"/>
          <w:sz w:val="22"/>
          <w:szCs w:val="22"/>
        </w:rPr>
        <w:t xml:space="preserve">. National </w:t>
      </w:r>
      <w:r>
        <w:rPr>
          <w:rFonts w:ascii="Garamond" w:hAnsi="Garamond"/>
          <w:sz w:val="22"/>
          <w:szCs w:val="22"/>
        </w:rPr>
        <w:t>0</w:t>
      </w:r>
      <w:r w:rsidRPr="003D7C98">
        <w:rPr>
          <w:rFonts w:ascii="Garamond" w:hAnsi="Garamond"/>
          <w:sz w:val="22"/>
          <w:szCs w:val="22"/>
        </w:rPr>
        <w:t>Center for Children in Poverty Roundtable series, Columbia University, New York, NY.</w:t>
      </w:r>
    </w:p>
    <w:p w14:paraId="07C63FC3" w14:textId="77777777" w:rsidR="001F2A7D" w:rsidRPr="003D7C98" w:rsidRDefault="001F2A7D" w:rsidP="00591472">
      <w:pPr>
        <w:pStyle w:val="BodyText2"/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The Next Generation Project. </w:t>
      </w:r>
      <w:r w:rsidRPr="003D7C98">
        <w:rPr>
          <w:rFonts w:ascii="Garamond" w:hAnsi="Garamond"/>
          <w:sz w:val="22"/>
          <w:szCs w:val="22"/>
        </w:rPr>
        <w:t>Putting Children First seminar series, Teachers College, Columbia University, New York, NY.</w:t>
      </w:r>
    </w:p>
    <w:p w14:paraId="5B88BD8E" w14:textId="3FD5F843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CONFERENCE PRESENTATIONS</w:t>
      </w:r>
    </w:p>
    <w:p w14:paraId="1FED5021" w14:textId="77777777" w:rsidR="001F2A7D" w:rsidRPr="003E15E6" w:rsidRDefault="001F2A7D" w:rsidP="001F2A7D">
      <w:pPr>
        <w:shd w:val="clear" w:color="auto" w:fill="FFFFFF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Roby, E., Canfield, C., Miller, M.,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A., Rojas, J., Shaw, D., Morris, P.A., Mendelsohn A. (2019, April). </w:t>
      </w:r>
    </w:p>
    <w:p w14:paraId="6E27C45F" w14:textId="4670891D" w:rsidR="001F2A7D" w:rsidRPr="003E15E6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Contributions of Reading and Play During Infancy to Later Social-Emotional Competence. 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Paper presented at Pediatric Academic Societies Meeting, Baltimore, MD. </w:t>
      </w:r>
    </w:p>
    <w:p w14:paraId="06A56E2C" w14:textId="77777777" w:rsidR="001F2A7D" w:rsidRPr="003E15E6" w:rsidRDefault="001F2A7D" w:rsidP="001F2A7D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Mendelsohn, A., Morris, P.A., Shaw, D.,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B., Miller, E.B, Canfield, C., Gill, A.,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>, M.D.M.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, </w:t>
      </w:r>
    </w:p>
    <w:p w14:paraId="138032A1" w14:textId="60C5C09F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Rosas, J.,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Honoroff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J., Roby, E., Cates,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Weisleder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 (2019, </w:t>
      </w:r>
      <w:r>
        <w:rPr>
          <w:rFonts w:ascii="Garamond" w:hAnsi="Garamond" w:cs="Arial"/>
          <w:color w:val="222222"/>
          <w:sz w:val="22"/>
          <w:szCs w:val="22"/>
        </w:rPr>
        <w:t>April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Integration of primary and secondary prevention through pediatric care and home visiting to reduce school readiness disparities: A two-site RCT of </w:t>
      </w:r>
      <w:r w:rsidRPr="003E15E6">
        <w:rPr>
          <w:rFonts w:ascii="Garamond" w:hAnsi="Garamond" w:cs="Arial"/>
          <w:color w:val="222222"/>
          <w:sz w:val="22"/>
          <w:szCs w:val="22"/>
        </w:rPr>
        <w:t>Smart Beginnings. Paper presented at Pediatric Academic Societies Meeting, Baltimore, MD.</w:t>
      </w:r>
    </w:p>
    <w:p w14:paraId="3822F725" w14:textId="77777777" w:rsidR="001F2A7D" w:rsidRPr="003E15E6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Abenavoli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R., Miller, E. B., Morris, P. A., &amp; Rodrigues, C. (2019, March).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Choice in a mixed-delivery </w:t>
      </w:r>
    </w:p>
    <w:p w14:paraId="30702A2C" w14:textId="1D7B8AFA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>system: The role of program setting in</w:t>
      </w:r>
      <w:r>
        <w:rPr>
          <w:rFonts w:ascii="Garamond" w:hAnsi="Garamond" w:cs="Arial"/>
          <w:i/>
          <w:color w:val="222222"/>
          <w:sz w:val="22"/>
          <w:szCs w:val="22"/>
        </w:rPr>
        <w:t xml:space="preserve"> families’ decisions about </w:t>
      </w:r>
      <w:proofErr w:type="spellStart"/>
      <w:r>
        <w:rPr>
          <w:rFonts w:ascii="Garamond" w:hAnsi="Garamond" w:cs="Arial"/>
          <w:i/>
          <w:color w:val="222222"/>
          <w:sz w:val="22"/>
          <w:szCs w:val="22"/>
        </w:rPr>
        <w:t>prek</w:t>
      </w:r>
      <w:proofErr w:type="spellEnd"/>
      <w:r>
        <w:rPr>
          <w:rFonts w:ascii="Garamond" w:hAnsi="Garamond" w:cs="Arial"/>
          <w:i/>
          <w:color w:val="222222"/>
          <w:sz w:val="22"/>
          <w:szCs w:val="22"/>
        </w:rPr>
        <w:t xml:space="preserve">. </w:t>
      </w:r>
      <w:r w:rsidRPr="003E15E6">
        <w:rPr>
          <w:rFonts w:ascii="Garamond" w:hAnsi="Garamond" w:cs="Arial"/>
          <w:color w:val="222222"/>
          <w:sz w:val="22"/>
          <w:szCs w:val="22"/>
        </w:rPr>
        <w:t>Paper presented at the Spring Conference of the Society for Research on Educational Effectiveness, Washington, DC.</w:t>
      </w:r>
    </w:p>
    <w:p w14:paraId="5A0EAAC1" w14:textId="77777777" w:rsidR="001F2A7D" w:rsidRDefault="001F2A7D" w:rsidP="001F2A7D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Canfield,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>, A., Custode, A., Roby, E., O’Connell, L., Hanna-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Attisha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M., Miller, E.B, Morris, P.A., </w:t>
      </w:r>
    </w:p>
    <w:p w14:paraId="7FB9A6F8" w14:textId="77777777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>Shaw, D., Mendelsohn, A.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 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(2019, March).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Implementing Parenting Programs with Diverse Families and Populations in Pediatric Care: </w:t>
      </w:r>
      <w:proofErr w:type="gramStart"/>
      <w:r w:rsidRPr="003E15E6">
        <w:rPr>
          <w:rFonts w:ascii="Garamond" w:hAnsi="Garamond" w:cs="Arial"/>
          <w:i/>
          <w:color w:val="222222"/>
          <w:sz w:val="22"/>
          <w:szCs w:val="22"/>
        </w:rPr>
        <w:t>the</w:t>
      </w:r>
      <w:proofErr w:type="gramEnd"/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 Video Interaction Project.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</w:t>
      </w:r>
      <w:r>
        <w:rPr>
          <w:rFonts w:ascii="Garamond" w:hAnsi="Garamond" w:cs="Arial"/>
          <w:color w:val="222222"/>
          <w:sz w:val="22"/>
          <w:szCs w:val="22"/>
        </w:rPr>
        <w:t>Biennial Meeting, Baltimore, MD.</w:t>
      </w:r>
    </w:p>
    <w:p w14:paraId="624405B3" w14:textId="3F6071EE" w:rsidR="00AE100F" w:rsidRDefault="001F2A7D" w:rsidP="00833192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Miller, E.B, Canfield, C., Morris, P.A., Shaw, D.,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Brockmeyer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 Cates, C., Mendelsohn, A. (2019, March). Understanding Par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ental Engagement in Tiered Prevention in Primary Care: Predictors of Participation in Smart Beginnings.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Biennial Meeting, Baltimore, MD.</w:t>
      </w:r>
    </w:p>
    <w:p w14:paraId="20CAAE30" w14:textId="77777777" w:rsidR="001F2A7D" w:rsidRPr="00FF4C53" w:rsidRDefault="001F2A7D" w:rsidP="001F2A7D">
      <w:pPr>
        <w:shd w:val="clear" w:color="auto" w:fill="FFFFFF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Miller, E. B., Canfield, C. F., Gill, A. M., Mendelsohn, A. L., Morris, P. A., &amp; Shaw, D. S. (2019, March). 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>Initial impacts of the Smart Beginnings intervention on parental language and cognitive stimulation.</w:t>
      </w:r>
    </w:p>
    <w:p w14:paraId="1A893750" w14:textId="520C894F" w:rsidR="001F2A7D" w:rsidRPr="003E15E6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>Invited poster presented at the Bridging the Word Gap Research Network’s Taking on the challenge: Re-evaluating the word gap and examining promising interventions for promoting young children’s language. Biennial Meeting of the Society for Research in Child Development, Baltimore, MD.</w:t>
      </w:r>
    </w:p>
    <w:p w14:paraId="1D1BC3AB" w14:textId="7777777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Shaw, D., Miller, E.B., Canfield,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Taraban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L., Roby, E.,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>, M.DM.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Honoroff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>, J., Gill, A., Mendelsohn, A., Morris, P.A. (2019</w:t>
      </w:r>
      <w:r>
        <w:rPr>
          <w:rFonts w:ascii="Garamond" w:hAnsi="Garamond" w:cs="Arial"/>
          <w:color w:val="222222"/>
          <w:sz w:val="22"/>
          <w:szCs w:val="22"/>
        </w:rPr>
        <w:t>, March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Initial Impacts of the Smart Beginnings Project Linking Pediatric Primary Care and Home Visiting.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Biennial Meeting, Baltimore, MD.  </w:t>
      </w:r>
    </w:p>
    <w:p w14:paraId="4D2E3529" w14:textId="71FF7F1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6A0BEA">
        <w:rPr>
          <w:rFonts w:ascii="Garamond" w:hAnsi="Garamond"/>
          <w:i/>
          <w:sz w:val="22"/>
          <w:szCs w:val="22"/>
        </w:rPr>
        <w:t>Whipps</w:t>
      </w:r>
      <w:proofErr w:type="spellEnd"/>
      <w:r w:rsidRPr="006A0BEA">
        <w:rPr>
          <w:rFonts w:ascii="Garamond" w:hAnsi="Garamond"/>
          <w:i/>
          <w:sz w:val="22"/>
          <w:szCs w:val="22"/>
        </w:rPr>
        <w:t>, M.D.M</w:t>
      </w:r>
      <w:r w:rsidRPr="003E15E6">
        <w:rPr>
          <w:rFonts w:ascii="Garamond" w:hAnsi="Garamond"/>
          <w:sz w:val="22"/>
          <w:szCs w:val="22"/>
        </w:rPr>
        <w:t xml:space="preserve">., Miller, E.B., </w:t>
      </w:r>
      <w:proofErr w:type="spellStart"/>
      <w:r w:rsidRPr="003E15E6">
        <w:rPr>
          <w:rFonts w:ascii="Garamond" w:hAnsi="Garamond"/>
          <w:sz w:val="22"/>
          <w:szCs w:val="22"/>
        </w:rPr>
        <w:t>Bogen</w:t>
      </w:r>
      <w:proofErr w:type="spellEnd"/>
      <w:r w:rsidRPr="003E15E6">
        <w:rPr>
          <w:rFonts w:ascii="Garamond" w:hAnsi="Garamond"/>
          <w:sz w:val="22"/>
          <w:szCs w:val="22"/>
        </w:rPr>
        <w:t>, D., Mendelsohn, A., Morris, P.A., Shaw, D., Gross, R. (201</w:t>
      </w:r>
      <w:r>
        <w:rPr>
          <w:rFonts w:ascii="Garamond" w:hAnsi="Garamond"/>
          <w:sz w:val="22"/>
          <w:szCs w:val="22"/>
        </w:rPr>
        <w:t>9, March</w:t>
      </w:r>
      <w:r w:rsidRPr="003E15E6">
        <w:rPr>
          <w:rFonts w:ascii="Garamond" w:hAnsi="Garamond"/>
          <w:sz w:val="22"/>
          <w:szCs w:val="22"/>
        </w:rPr>
        <w:t xml:space="preserve">). </w:t>
      </w:r>
      <w:r w:rsidRPr="003E15E6">
        <w:rPr>
          <w:rFonts w:ascii="Garamond" w:hAnsi="Garamond"/>
          <w:i/>
          <w:sz w:val="22"/>
          <w:szCs w:val="22"/>
        </w:rPr>
        <w:t>Breastfeeding Behaviors and Maternal Interaction Quality in a Low-Income, Ethnic Minority Population</w:t>
      </w:r>
      <w:r w:rsidRPr="003E15E6">
        <w:rPr>
          <w:rFonts w:ascii="Garamond" w:hAnsi="Garamond"/>
          <w:sz w:val="22"/>
          <w:szCs w:val="22"/>
        </w:rPr>
        <w:t xml:space="preserve">. Poster presented at the Society for Research in Child Development 2019 Biennial Meeting, Baltimore, MD. </w:t>
      </w:r>
    </w:p>
    <w:p w14:paraId="00BA4F06" w14:textId="71BB8811" w:rsidR="001F2A7D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6A0BEA">
        <w:rPr>
          <w:rFonts w:ascii="Garamond" w:hAnsi="Garamond"/>
          <w:i/>
          <w:sz w:val="22"/>
          <w:szCs w:val="22"/>
        </w:rPr>
        <w:t>Whipps</w:t>
      </w:r>
      <w:proofErr w:type="spellEnd"/>
      <w:r w:rsidRPr="006A0BEA">
        <w:rPr>
          <w:rFonts w:ascii="Garamond" w:hAnsi="Garamond"/>
          <w:i/>
          <w:sz w:val="22"/>
          <w:szCs w:val="22"/>
        </w:rPr>
        <w:t>, M.D.M</w:t>
      </w:r>
      <w:r w:rsidRPr="003E15E6">
        <w:rPr>
          <w:rFonts w:ascii="Garamond" w:hAnsi="Garamond"/>
          <w:sz w:val="22"/>
          <w:szCs w:val="22"/>
        </w:rPr>
        <w:t xml:space="preserve">., Miller, E.B, Gross, R., </w:t>
      </w:r>
      <w:proofErr w:type="spellStart"/>
      <w:r w:rsidRPr="003E15E6">
        <w:rPr>
          <w:rFonts w:ascii="Garamond" w:hAnsi="Garamond"/>
          <w:sz w:val="22"/>
          <w:szCs w:val="22"/>
        </w:rPr>
        <w:t>Bogen</w:t>
      </w:r>
      <w:proofErr w:type="spellEnd"/>
      <w:r w:rsidRPr="003E15E6">
        <w:rPr>
          <w:rFonts w:ascii="Garamond" w:hAnsi="Garamond"/>
          <w:sz w:val="22"/>
          <w:szCs w:val="22"/>
        </w:rPr>
        <w:t>, D., Mendelsohn, A., Morris, P.A., Shaw, D.</w:t>
      </w:r>
      <w:r w:rsidRPr="003E15E6">
        <w:rPr>
          <w:rFonts w:ascii="Garamond" w:hAnsi="Garamond"/>
          <w:i/>
          <w:sz w:val="22"/>
          <w:szCs w:val="22"/>
        </w:rPr>
        <w:t xml:space="preserve"> </w:t>
      </w:r>
      <w:r w:rsidRPr="003E15E6">
        <w:rPr>
          <w:rFonts w:ascii="Garamond" w:hAnsi="Garamond"/>
          <w:sz w:val="22"/>
          <w:szCs w:val="22"/>
        </w:rPr>
        <w:t>(2019</w:t>
      </w:r>
      <w:r>
        <w:rPr>
          <w:rFonts w:ascii="Garamond" w:hAnsi="Garamond"/>
          <w:sz w:val="22"/>
          <w:szCs w:val="22"/>
        </w:rPr>
        <w:t>, March</w:t>
      </w:r>
      <w:r w:rsidRPr="003E15E6">
        <w:rPr>
          <w:rFonts w:ascii="Garamond" w:hAnsi="Garamond"/>
          <w:sz w:val="22"/>
          <w:szCs w:val="22"/>
        </w:rPr>
        <w:t>).</w:t>
      </w:r>
      <w:r w:rsidRPr="003E15E6">
        <w:rPr>
          <w:rFonts w:ascii="Garamond" w:hAnsi="Garamond"/>
          <w:i/>
          <w:sz w:val="22"/>
          <w:szCs w:val="22"/>
        </w:rPr>
        <w:t xml:space="preserve"> Collateral Benefits from a School-Readiness Intervention on Breastfeeding. </w:t>
      </w:r>
      <w:r w:rsidRPr="003E15E6">
        <w:rPr>
          <w:rFonts w:ascii="Garamond" w:hAnsi="Garamond"/>
          <w:sz w:val="22"/>
          <w:szCs w:val="22"/>
        </w:rPr>
        <w:t>Poster presented at the Society for Research in Child Development 2019 Biennial Meeting, Baltimore, MD</w:t>
      </w:r>
    </w:p>
    <w:p w14:paraId="545F4F22" w14:textId="77777777" w:rsidR="001F2A7D" w:rsidRPr="0089494A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 xml:space="preserve">Canfield, C. F., Miller, E. B., Cates, C. B., Roby, E., Gill, A., </w:t>
      </w:r>
      <w:proofErr w:type="spellStart"/>
      <w:r w:rsidRPr="0089494A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89494A">
        <w:rPr>
          <w:rFonts w:ascii="Garamond" w:hAnsi="Garamond" w:cs="Arial"/>
          <w:color w:val="222222"/>
          <w:sz w:val="22"/>
          <w:szCs w:val="22"/>
        </w:rPr>
        <w:t xml:space="preserve">, A., … Morris, P.A., Mendelsohn, A. L. </w:t>
      </w:r>
    </w:p>
    <w:p w14:paraId="676BA89D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lastRenderedPageBreak/>
        <w:t>(2018, March).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 Beyond academics: Positive impacts of reading aloud on parent-child bonding among stressed low-income mothers</w:t>
      </w:r>
      <w:r w:rsidRPr="0089494A">
        <w:rPr>
          <w:rFonts w:ascii="Garamond" w:hAnsi="Garamond" w:cs="Arial"/>
          <w:color w:val="222222"/>
          <w:sz w:val="22"/>
          <w:szCs w:val="22"/>
        </w:rPr>
        <w:t>. Paper presented at the Regional Meeting of the Academic Pediatric Association, Philadelphia, PA</w:t>
      </w:r>
      <w:r>
        <w:rPr>
          <w:rFonts w:ascii="Garamond" w:hAnsi="Garamond" w:cs="Arial"/>
          <w:color w:val="222222"/>
          <w:sz w:val="22"/>
          <w:szCs w:val="22"/>
        </w:rPr>
        <w:t>.</w:t>
      </w:r>
    </w:p>
    <w:p w14:paraId="28308593" w14:textId="77777777" w:rsidR="001F2A7D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 xml:space="preserve">Canfield, C. F., Miller, E. B., Cates, C. B., Roby, E., Gill, A., </w:t>
      </w:r>
      <w:proofErr w:type="spellStart"/>
      <w:r w:rsidRPr="0089494A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89494A">
        <w:rPr>
          <w:rFonts w:ascii="Garamond" w:hAnsi="Garamond" w:cs="Arial"/>
          <w:color w:val="222222"/>
          <w:sz w:val="22"/>
          <w:szCs w:val="22"/>
        </w:rPr>
        <w:t xml:space="preserve">, A., … Morris, P.A., Mendelsohn, A. L. </w:t>
      </w:r>
    </w:p>
    <w:p w14:paraId="68811983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(2018, May)</w:t>
      </w:r>
      <w:r w:rsidRPr="0089494A">
        <w:rPr>
          <w:rFonts w:ascii="Garamond" w:hAnsi="Garamond" w:cs="Arial"/>
          <w:i/>
          <w:color w:val="222222"/>
          <w:sz w:val="22"/>
          <w:szCs w:val="22"/>
        </w:rPr>
        <w:t>. Beyond academics: Positive impacts of reading aloud on parent-child bonding among stressed low-income mothers</w:t>
      </w:r>
      <w:r w:rsidRPr="0089494A">
        <w:rPr>
          <w:rFonts w:ascii="Garamond" w:hAnsi="Garamond" w:cs="Arial"/>
          <w:color w:val="222222"/>
          <w:sz w:val="22"/>
          <w:szCs w:val="22"/>
        </w:rPr>
        <w:t>.</w:t>
      </w:r>
      <w:r>
        <w:rPr>
          <w:rFonts w:ascii="Garamond" w:hAnsi="Garamond" w:cs="Arial"/>
          <w:color w:val="222222"/>
          <w:sz w:val="22"/>
          <w:szCs w:val="22"/>
        </w:rPr>
        <w:t xml:space="preserve"> </w:t>
      </w:r>
      <w:r w:rsidRPr="0089494A">
        <w:rPr>
          <w:rFonts w:ascii="Garamond" w:hAnsi="Garamond" w:cs="Arial"/>
          <w:color w:val="222222"/>
          <w:sz w:val="22"/>
          <w:szCs w:val="22"/>
        </w:rPr>
        <w:t>Paper presented at Pediatric Academic Societies Annual Meeting, Toronto, Canada.</w:t>
      </w:r>
    </w:p>
    <w:p w14:paraId="3BBCB0E0" w14:textId="77777777" w:rsidR="001F2A7D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1579B7">
        <w:rPr>
          <w:rFonts w:ascii="Garamond" w:hAnsi="Garamond" w:cs="Arial"/>
          <w:color w:val="222222"/>
          <w:sz w:val="22"/>
          <w:szCs w:val="22"/>
        </w:rPr>
        <w:t xml:space="preserve">Miller, E. B., Canfield, C. F., Mendelsohn, A. M., Morris, P. A., Shaw, D. S., </w:t>
      </w:r>
      <w:proofErr w:type="spellStart"/>
      <w:r w:rsidRPr="001579B7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1579B7">
        <w:rPr>
          <w:rFonts w:ascii="Garamond" w:hAnsi="Garamond" w:cs="Arial"/>
          <w:color w:val="222222"/>
          <w:sz w:val="22"/>
          <w:szCs w:val="22"/>
        </w:rPr>
        <w:t xml:space="preserve">, D. L., …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 xml:space="preserve">, M. D. </w:t>
      </w:r>
    </w:p>
    <w:p w14:paraId="50DA45A2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1579B7">
        <w:rPr>
          <w:rFonts w:ascii="Garamond" w:hAnsi="Garamond" w:cs="Arial"/>
          <w:color w:val="222222"/>
          <w:sz w:val="22"/>
          <w:szCs w:val="22"/>
        </w:rPr>
        <w:t xml:space="preserve">M. (2018, March). </w:t>
      </w:r>
      <w:r w:rsidRPr="0089494A">
        <w:rPr>
          <w:rFonts w:ascii="Garamond" w:hAnsi="Garamond" w:cs="Arial"/>
          <w:i/>
          <w:color w:val="222222"/>
          <w:sz w:val="22"/>
          <w:szCs w:val="22"/>
        </w:rPr>
        <w:t>Predictors of participation in SMART Beginnings: A randomized, tiered model of intervention</w:t>
      </w:r>
      <w:r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1579B7">
        <w:rPr>
          <w:rFonts w:ascii="Garamond" w:hAnsi="Garamond" w:cs="Arial"/>
          <w:color w:val="222222"/>
          <w:sz w:val="22"/>
          <w:szCs w:val="22"/>
        </w:rPr>
        <w:t>Paper presented at the Spring Conference of the Society for Research on Educational Effectiveness, Washington, DC</w:t>
      </w:r>
      <w:r>
        <w:rPr>
          <w:rFonts w:ascii="Garamond" w:hAnsi="Garamond" w:cs="Arial"/>
          <w:color w:val="222222"/>
          <w:sz w:val="22"/>
          <w:szCs w:val="22"/>
        </w:rPr>
        <w:t>.</w:t>
      </w:r>
    </w:p>
    <w:p w14:paraId="60AE43E6" w14:textId="77777777" w:rsidR="001F2A7D" w:rsidRDefault="001F2A7D" w:rsidP="001F2A7D">
      <w:pPr>
        <w:rPr>
          <w:rFonts w:ascii="Garamond" w:hAnsi="Garamond"/>
          <w:sz w:val="22"/>
          <w:szCs w:val="22"/>
        </w:rPr>
      </w:pPr>
      <w:r w:rsidRPr="007625F9">
        <w:rPr>
          <w:rFonts w:ascii="Garamond" w:hAnsi="Garamond"/>
          <w:sz w:val="22"/>
          <w:szCs w:val="22"/>
        </w:rPr>
        <w:t xml:space="preserve">Mendelsohn, A. L., Shaw, D. S., Canfield, C. F., Miller, E. B., Gill, A., &amp; Morris, P. A. (2018, October). </w:t>
      </w:r>
    </w:p>
    <w:p w14:paraId="186FA58D" w14:textId="77777777" w:rsidR="001F2A7D" w:rsidRPr="00632D10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000000" w:themeColor="text1"/>
          <w:sz w:val="22"/>
          <w:szCs w:val="22"/>
        </w:rPr>
      </w:pPr>
      <w:r w:rsidRPr="007625F9">
        <w:rPr>
          <w:rFonts w:ascii="Garamond" w:hAnsi="Garamond"/>
          <w:i/>
          <w:sz w:val="22"/>
          <w:szCs w:val="22"/>
        </w:rPr>
        <w:t>Prevention of school readiness disparities through a population-scalable, tiered, healthcare-based model for promotion of parenting: SMART Beginnings.</w:t>
      </w:r>
      <w:r w:rsidRPr="007625F9">
        <w:rPr>
          <w:rFonts w:ascii="Garamond" w:hAnsi="Garamond"/>
          <w:sz w:val="22"/>
          <w:szCs w:val="22"/>
        </w:rPr>
        <w:t xml:space="preserve"> Paper presented at the Fourth Annual NYU Langone Health Disparities </w:t>
      </w:r>
      <w:r w:rsidRPr="006A0BEA">
        <w:rPr>
          <w:rFonts w:ascii="Garamond" w:hAnsi="Garamond" w:cs="Arial"/>
          <w:color w:val="000000" w:themeColor="text1"/>
          <w:sz w:val="22"/>
          <w:szCs w:val="22"/>
        </w:rPr>
        <w:t>Symposium, New York, NY.</w:t>
      </w:r>
    </w:p>
    <w:p w14:paraId="0E2EC148" w14:textId="77777777" w:rsidR="001F2A7D" w:rsidRDefault="001F2A7D" w:rsidP="001F2A7D">
      <w:pPr>
        <w:rPr>
          <w:rFonts w:ascii="Garamond" w:hAnsi="Garamond" w:cs="Arial"/>
          <w:i/>
          <w:color w:val="222222"/>
          <w:sz w:val="22"/>
          <w:szCs w:val="22"/>
        </w:rPr>
      </w:pPr>
      <w:r w:rsidRPr="00632D10">
        <w:rPr>
          <w:rFonts w:ascii="Garamond" w:hAnsi="Garamond" w:cs="Arial"/>
          <w:color w:val="222222"/>
          <w:sz w:val="22"/>
          <w:szCs w:val="22"/>
        </w:rPr>
        <w:t xml:space="preserve">Algarroba, G. N., Mendelsohn, A. L., Morris, P.A., Shaw, D., &amp; </w:t>
      </w:r>
      <w:proofErr w:type="spellStart"/>
      <w:r w:rsidRPr="00632D10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632D10">
        <w:rPr>
          <w:rFonts w:ascii="Garamond" w:hAnsi="Garamond" w:cs="Arial"/>
          <w:color w:val="222222"/>
          <w:sz w:val="22"/>
          <w:szCs w:val="22"/>
        </w:rPr>
        <w:t>, D. L. (2</w:t>
      </w:r>
      <w:r>
        <w:rPr>
          <w:rFonts w:ascii="Garamond" w:hAnsi="Garamond" w:cs="Arial"/>
          <w:color w:val="222222"/>
          <w:sz w:val="22"/>
          <w:szCs w:val="22"/>
        </w:rPr>
        <w:t xml:space="preserve">017, May). </w:t>
      </w:r>
      <w:r w:rsidRPr="00632D10">
        <w:rPr>
          <w:rFonts w:ascii="Garamond" w:hAnsi="Garamond" w:cs="Arial"/>
          <w:i/>
          <w:color w:val="222222"/>
          <w:sz w:val="22"/>
          <w:szCs w:val="22"/>
        </w:rPr>
        <w:t xml:space="preserve">Postpartum anxiety: </w:t>
      </w:r>
    </w:p>
    <w:p w14:paraId="32B99D55" w14:textId="77777777" w:rsidR="001F2A7D" w:rsidRDefault="001F2A7D" w:rsidP="001F2A7D">
      <w:pPr>
        <w:spacing w:after="240"/>
        <w:ind w:firstLine="720"/>
        <w:rPr>
          <w:rFonts w:ascii="Garamond" w:hAnsi="Garamond" w:cs="Arial"/>
          <w:color w:val="222222"/>
          <w:sz w:val="22"/>
          <w:szCs w:val="22"/>
        </w:rPr>
      </w:pPr>
      <w:r w:rsidRPr="00632D10">
        <w:rPr>
          <w:rFonts w:ascii="Garamond" w:hAnsi="Garamond" w:cs="Arial"/>
          <w:i/>
          <w:color w:val="222222"/>
          <w:sz w:val="22"/>
          <w:szCs w:val="22"/>
        </w:rPr>
        <w:t xml:space="preserve">Screening tools and timing. </w:t>
      </w:r>
      <w:r w:rsidRPr="00632D10">
        <w:rPr>
          <w:rFonts w:ascii="Garamond" w:hAnsi="Garamond" w:cs="Arial"/>
          <w:color w:val="222222"/>
          <w:sz w:val="22"/>
          <w:szCs w:val="22"/>
        </w:rPr>
        <w:t>Paper presented at the Pediatric Academic Societies Meeting, San F</w:t>
      </w:r>
      <w:r>
        <w:rPr>
          <w:rFonts w:ascii="Garamond" w:hAnsi="Garamond" w:cs="Arial"/>
          <w:color w:val="222222"/>
          <w:sz w:val="22"/>
          <w:szCs w:val="22"/>
        </w:rPr>
        <w:t>rancisco.</w:t>
      </w:r>
    </w:p>
    <w:p w14:paraId="15D585DF" w14:textId="77777777" w:rsidR="001F2A7D" w:rsidRPr="00FF4C53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6A0BEA">
        <w:rPr>
          <w:rFonts w:ascii="Garamond" w:hAnsi="Garamond" w:cs="Arial"/>
          <w:color w:val="222222"/>
          <w:sz w:val="22"/>
          <w:szCs w:val="22"/>
        </w:rPr>
        <w:t xml:space="preserve">Shaw, D. S., Mendelsohn, A. L., &amp; Morris, P. (2017, May). 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Smart Beginnings: Integration of Video Interaction </w:t>
      </w:r>
    </w:p>
    <w:p w14:paraId="3B7D7422" w14:textId="77777777" w:rsidR="001F2A7D" w:rsidRPr="0089494A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Project and the Family Check-Up to promote school readiness with low-income families. </w:t>
      </w:r>
      <w:r w:rsidRPr="006A0BEA">
        <w:rPr>
          <w:rFonts w:ascii="Garamond" w:hAnsi="Garamond" w:cs="Arial"/>
          <w:color w:val="222222"/>
          <w:sz w:val="22"/>
          <w:szCs w:val="22"/>
        </w:rPr>
        <w:t>Paper presented at the Society for Prevention Research Annual Meeting, Washington, D.C.</w:t>
      </w:r>
      <w:r>
        <w:rPr>
          <w:rFonts w:ascii="Garamond" w:hAnsi="Garamond" w:cs="Arial"/>
          <w:color w:val="222222"/>
          <w:sz w:val="22"/>
          <w:szCs w:val="22"/>
        </w:rPr>
        <w:t xml:space="preserve"> F</w:t>
      </w:r>
      <w:r w:rsidRPr="006A0BEA">
        <w:rPr>
          <w:rFonts w:ascii="Garamond" w:hAnsi="Garamond" w:cs="Arial"/>
          <w:color w:val="222222"/>
          <w:sz w:val="22"/>
          <w:szCs w:val="22"/>
        </w:rPr>
        <w:t>rancisco, CA.</w:t>
      </w:r>
    </w:p>
    <w:p w14:paraId="56DD1810" w14:textId="77777777" w:rsidR="001F2A7D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Morris</w:t>
      </w:r>
      <w:r w:rsidRPr="003E15E6">
        <w:rPr>
          <w:rFonts w:ascii="Garamond" w:hAnsi="Garamond" w:cs="Arial"/>
          <w:color w:val="222222"/>
          <w:sz w:val="22"/>
          <w:szCs w:val="22"/>
        </w:rPr>
        <w:t>, P.A., Pappas, S., &amp; Raver, C. (2016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). Improving the effectiveness of collaboration between practitioners and </w:t>
      </w:r>
    </w:p>
    <w:p w14:paraId="7AF1043C" w14:textId="77777777" w:rsidR="001F2A7D" w:rsidRPr="003E15E6" w:rsidRDefault="001F2A7D" w:rsidP="001F2A7D">
      <w:pPr>
        <w:shd w:val="clear" w:color="auto" w:fill="FFFFFF"/>
        <w:spacing w:after="120"/>
        <w:ind w:firstLine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>researchers</w:t>
      </w:r>
      <w:r w:rsidRPr="003E15E6">
        <w:rPr>
          <w:rFonts w:ascii="Garamond" w:hAnsi="Garamond" w:cs="Arial"/>
          <w:color w:val="222222"/>
          <w:sz w:val="22"/>
          <w:szCs w:val="22"/>
        </w:rPr>
        <w:t>. Symposium at Society for Research in Educational Effectiveness, Washington DC.</w:t>
      </w:r>
    </w:p>
    <w:p w14:paraId="0B3C7D9E" w14:textId="7777777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S., Morris, P.A., &amp; Maier, M. (2016).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Making Pre-K Count: Impacts from a large-scale RCT of a preschool math curriculum.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Panel Paper. The Role of Research in Making Government More Effective, 38</w:t>
      </w:r>
      <w:r w:rsidRPr="003E15E6">
        <w:rPr>
          <w:rFonts w:ascii="Garamond" w:hAnsi="Garamond" w:cs="Arial"/>
          <w:color w:val="222222"/>
          <w:sz w:val="22"/>
          <w:szCs w:val="22"/>
          <w:vertAlign w:val="superscript"/>
        </w:rPr>
        <w:t>th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Annual Fall Research Conference, Washington D.C.</w:t>
      </w:r>
    </w:p>
    <w:p w14:paraId="2AABC7C7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P.A. (2015).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Preschool program fadeout: Examining three common hypotheses and providing new directions for policy</w:t>
      </w:r>
      <w:r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3D7C98">
        <w:rPr>
          <w:rFonts w:ascii="Garamond" w:hAnsi="Garamond" w:cs="Arial"/>
          <w:color w:val="222222"/>
          <w:sz w:val="22"/>
          <w:szCs w:val="22"/>
        </w:rPr>
        <w:t>Discussant, Society for Research on Educational Effectiveness Spring Conference, Washington D.C.</w:t>
      </w:r>
    </w:p>
    <w:p w14:paraId="1B1BEBAC" w14:textId="77777777" w:rsidR="001F2A7D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BD13EB">
        <w:rPr>
          <w:rFonts w:ascii="Garamond" w:hAnsi="Garamond" w:cs="Arial"/>
          <w:color w:val="222222"/>
          <w:sz w:val="22"/>
          <w:szCs w:val="22"/>
        </w:rPr>
        <w:t xml:space="preserve">Morris, P.A. (2015). </w:t>
      </w:r>
      <w:r w:rsidRPr="00BD13EB">
        <w:rPr>
          <w:rFonts w:ascii="Garamond" w:hAnsi="Garamond" w:cs="Arial"/>
          <w:i/>
          <w:color w:val="222222"/>
          <w:sz w:val="22"/>
          <w:szCs w:val="22"/>
        </w:rPr>
        <w:t>Integrating Prevention Science, Policy and Practice to Support High Quality Universal Pre-K</w:t>
      </w:r>
      <w:r>
        <w:rPr>
          <w:rFonts w:ascii="Garamond" w:hAnsi="Garamond" w:cs="Arial"/>
          <w:i/>
          <w:color w:val="222222"/>
          <w:sz w:val="22"/>
          <w:szCs w:val="22"/>
        </w:rPr>
        <w:t xml:space="preserve">. </w:t>
      </w:r>
      <w:r>
        <w:rPr>
          <w:rFonts w:ascii="Garamond" w:hAnsi="Garamond" w:cs="Arial"/>
          <w:color w:val="222222"/>
          <w:sz w:val="22"/>
          <w:szCs w:val="22"/>
        </w:rPr>
        <w:t>Invited Symposium</w:t>
      </w:r>
      <w:r w:rsidRPr="00BD13EB">
        <w:rPr>
          <w:rFonts w:ascii="Garamond" w:hAnsi="Garamond" w:cs="Arial"/>
          <w:color w:val="222222"/>
          <w:sz w:val="22"/>
          <w:szCs w:val="22"/>
        </w:rPr>
        <w:t xml:space="preserve">, Society for </w:t>
      </w:r>
      <w:r>
        <w:rPr>
          <w:rFonts w:ascii="Garamond" w:hAnsi="Garamond" w:cs="Arial"/>
          <w:color w:val="222222"/>
          <w:sz w:val="22"/>
          <w:szCs w:val="22"/>
        </w:rPr>
        <w:t>Prevention Research, 23</w:t>
      </w:r>
      <w:r w:rsidRPr="00BD13EB">
        <w:rPr>
          <w:rFonts w:ascii="Garamond" w:hAnsi="Garamond" w:cs="Arial"/>
          <w:color w:val="222222"/>
          <w:sz w:val="22"/>
          <w:szCs w:val="22"/>
          <w:vertAlign w:val="superscript"/>
        </w:rPr>
        <w:t>rd</w:t>
      </w:r>
      <w:r>
        <w:rPr>
          <w:rFonts w:ascii="Garamond" w:hAnsi="Garamond" w:cs="Arial"/>
          <w:color w:val="222222"/>
          <w:sz w:val="22"/>
          <w:szCs w:val="22"/>
        </w:rPr>
        <w:t xml:space="preserve"> Annual Meeting</w:t>
      </w:r>
      <w:r w:rsidRPr="00BD13EB">
        <w:rPr>
          <w:rFonts w:ascii="Garamond" w:hAnsi="Garamond" w:cs="Arial"/>
          <w:color w:val="222222"/>
          <w:sz w:val="22"/>
          <w:szCs w:val="22"/>
        </w:rPr>
        <w:t>, Washington D.C.</w:t>
      </w:r>
    </w:p>
    <w:p w14:paraId="192CD8D0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Harding, J.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&amp; Morris, P.A. (2015)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Understanding how participation in education changes mothers' parenting practices.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</w:t>
      </w:r>
      <w:r w:rsidRPr="006A0BEA">
        <w:rPr>
          <w:rFonts w:ascii="Garamond" w:hAnsi="Garamond" w:cs="Arial"/>
          <w:color w:val="000000" w:themeColor="text1"/>
          <w:sz w:val="22"/>
          <w:szCs w:val="22"/>
        </w:rPr>
        <w:t>d at the So</w:t>
      </w:r>
      <w:r w:rsidRPr="003D7C98">
        <w:rPr>
          <w:rFonts w:ascii="Garamond" w:hAnsi="Garamond" w:cs="Arial"/>
          <w:color w:val="222222"/>
          <w:sz w:val="22"/>
          <w:szCs w:val="22"/>
        </w:rPr>
        <w:t>ciety for Research on Educational Effectiveness Spring Conference, Washington D.C.</w:t>
      </w:r>
    </w:p>
    <w:p w14:paraId="6886674C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Morris, P.A., &amp;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</w:t>
      </w:r>
      <w:proofErr w:type="spellStart"/>
      <w:r w:rsidRPr="003D7C98">
        <w:rPr>
          <w:rFonts w:ascii="Garamond" w:hAnsi="Garamond" w:cs="Arial"/>
          <w:i/>
          <w:color w:val="222222"/>
          <w:sz w:val="22"/>
          <w:szCs w:val="22"/>
        </w:rPr>
        <w:t>Kruass</w:t>
      </w:r>
      <w:proofErr w:type="spellEnd"/>
      <w:r w:rsidRPr="003D7C98">
        <w:rPr>
          <w:rFonts w:ascii="Garamond" w:hAnsi="Garamond" w:cs="Arial"/>
          <w:i/>
          <w:color w:val="222222"/>
          <w:sz w:val="22"/>
          <w:szCs w:val="22"/>
        </w:rPr>
        <w:t>, A.H.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(2015)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Does access to high quality early education vary by state policy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the Society for Research on Educational Effectiveness Spring Conference, Washington D.C.</w:t>
      </w:r>
    </w:p>
    <w:p w14:paraId="0735B03F" w14:textId="6671634A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S., Castells, N., &amp;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Bangser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M.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Improving children’s social and emotional development in Head Start: The Head Start CARES demonstration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="00833192">
        <w:rPr>
          <w:rFonts w:ascii="Garamond" w:hAnsi="Garamond" w:cs="Arial"/>
          <w:color w:val="222222"/>
          <w:sz w:val="22"/>
          <w:szCs w:val="22"/>
        </w:rPr>
        <w:t xml:space="preserve">the </w:t>
      </w:r>
      <w:r w:rsidRPr="003D7C98">
        <w:rPr>
          <w:rFonts w:ascii="Garamond" w:hAnsi="Garamond" w:cs="Arial"/>
          <w:color w:val="222222"/>
          <w:sz w:val="22"/>
          <w:szCs w:val="22"/>
        </w:rPr>
        <w:t>Head Start National Research Conference on Early Childhood, Washington, D.C.</w:t>
      </w:r>
    </w:p>
    <w:p w14:paraId="31B70800" w14:textId="480AEEA1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Morris, P.A.,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Alternative child care options and variation in Head Start impacts: The role of the counterfactual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</w:t>
      </w:r>
      <w:r w:rsidR="00833192"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="00833192">
        <w:rPr>
          <w:rFonts w:ascii="Garamond" w:hAnsi="Garamond" w:cs="Arial"/>
          <w:color w:val="222222"/>
          <w:sz w:val="22"/>
          <w:szCs w:val="22"/>
        </w:rPr>
        <w:t xml:space="preserve">the </w:t>
      </w:r>
      <w:r w:rsidRPr="003D7C98">
        <w:rPr>
          <w:rFonts w:ascii="Garamond" w:hAnsi="Garamond" w:cs="Arial"/>
          <w:color w:val="222222"/>
          <w:sz w:val="22"/>
          <w:szCs w:val="22"/>
        </w:rPr>
        <w:t>Head Start National Research Conference on Early Childhood, Washington, D.C.</w:t>
      </w:r>
    </w:p>
    <w:p w14:paraId="55BABACB" w14:textId="03A3C9DB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lastRenderedPageBreak/>
        <w:t>McCoy, D.C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Morris, P.A.,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Neighborhood characteristics as predictors of differential effectiveness of Head Start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 the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Head Start National Research Conference on Early Childhood, Washington, D.C.</w:t>
      </w:r>
    </w:p>
    <w:p w14:paraId="779CF2EE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Feller, A., &amp; Page, L.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Impacts of Head Start on children’s access to high quality ECE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Society for Research on Educational Effectiveness Spring Conference, Washington, D.C.</w:t>
      </w:r>
    </w:p>
    <w:p w14:paraId="5B2097F5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Morris., P.,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Yoshikawa, H.,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 Head Start impacts vary by neighborhood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Society for Research on Educational Effectiveness Spring Conference, Washington, D.C.</w:t>
      </w:r>
    </w:p>
    <w:p w14:paraId="0C7289D1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bCs/>
          <w:i/>
          <w:color w:val="222222"/>
          <w:sz w:val="22"/>
          <w:szCs w:val="22"/>
        </w:rPr>
        <w:t>Friedman-Krauss, A. 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 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Morris, P. A.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Is more time in Head Start always better for children? The moderating role of classroom quality.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presentation at the Society for Research on Educational Effectiveness Conference, Washington, D.C.</w:t>
      </w:r>
    </w:p>
    <w:p w14:paraId="211DDB6A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Wolf, 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Aber, J. L. &amp; Morris, P. A.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School quality moderates impacts of a conditional cash transfer program: Evidence from an experimental evaluation</w:t>
      </w:r>
      <w:r w:rsidRPr="003D7C98">
        <w:rPr>
          <w:rFonts w:ascii="Garamond" w:hAnsi="Garamond" w:cs="Arial"/>
          <w:color w:val="222222"/>
          <w:sz w:val="22"/>
          <w:szCs w:val="22"/>
        </w:rPr>
        <w:t>. Poster presented at the Welfare Research and Evaluation Conference Emerging Scholars Session. Washington, D.C.</w:t>
      </w:r>
    </w:p>
    <w:p w14:paraId="117725BC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M., 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Gomez, 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Aber., J.L.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 Head Start impacts vary by neighborhood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the Association for Public Policy Analysis and Management Fall Research Conference, Washington, D.C.</w:t>
      </w:r>
    </w:p>
    <w:p w14:paraId="22EF67E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Jones, S.,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&amp;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Yudron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M.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Refining early measures of early childhood classroom quality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5572C5A4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&amp; 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When is more time in preschool better for children? The role of classroom quality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2F14F68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&amp; Aber, J.L.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Neighborhood economic disadvantage and children's academic, socioemotional, and behavioral development: Exploring head start quality as a mediating mechanism</w:t>
      </w:r>
      <w:r w:rsidRPr="003D7C98">
        <w:rPr>
          <w:rFonts w:ascii="Garamond" w:hAnsi="Garamond" w:cs="Arial"/>
          <w:color w:val="222222"/>
          <w:sz w:val="22"/>
          <w:szCs w:val="22"/>
        </w:rPr>
        <w:t>.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Association for Public Policy Analysis and Management Fall Research Conference, Washington, D.C.</w:t>
      </w:r>
    </w:p>
    <w:p w14:paraId="52434E1F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S., Lloyd, C.M., Fishman, M., &amp; 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Getting inside the black box of implementation: The Head Start Cares trial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7B18DF5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Instability in the home and children’s development: Trends, triggers and implications on outcomes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.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Society for Research in Child Development Biennial Meeting, Seattle, WA. </w:t>
      </w:r>
    </w:p>
    <w:p w14:paraId="043DE667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>, 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</w:t>
      </w:r>
      <w:r w:rsidRPr="003D7C98">
        <w:rPr>
          <w:rFonts w:ascii="Garamond" w:hAnsi="Garamond" w:cs="Arial"/>
          <w:color w:val="222222"/>
          <w:sz w:val="22"/>
          <w:szCs w:val="22"/>
        </w:rPr>
        <w:t>, Aber, J.L., Yoshikawa, H. (2013).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Do Head Start impacts vary by neighborhood context? A study of the Secondary Analysis of Variation in Impacts Head Start Center.</w:t>
      </w:r>
      <w:r w:rsidRPr="003D7C98">
        <w:rPr>
          <w:rFonts w:ascii="Garamond" w:hAnsi="Garamond" w:cs="Arial"/>
          <w:color w:val="222222"/>
          <w:sz w:val="22"/>
          <w:szCs w:val="22"/>
        </w:rPr>
        <w:t> Paper presented at the Society for Research in Child Development Biennial Meeting, Seattle, WA. </w:t>
      </w:r>
    </w:p>
    <w:p w14:paraId="55BCBB62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iCs/>
          <w:color w:val="000000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Cs/>
          <w:color w:val="000000"/>
          <w:sz w:val="22"/>
          <w:szCs w:val="22"/>
        </w:rPr>
        <w:t xml:space="preserve">Fishman, M., Lloyd, C. &amp; </w:t>
      </w:r>
      <w:proofErr w:type="spellStart"/>
      <w:r w:rsidRPr="003D7C98">
        <w:rPr>
          <w:rFonts w:ascii="Garamond" w:hAnsi="Garamond" w:cs="Arial"/>
          <w:iCs/>
          <w:color w:val="000000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iCs/>
          <w:color w:val="000000"/>
          <w:sz w:val="22"/>
          <w:szCs w:val="22"/>
        </w:rPr>
        <w:t>, S. (2013).</w:t>
      </w:r>
      <w:r w:rsidRPr="003D7C98">
        <w:rPr>
          <w:rFonts w:ascii="Garamond" w:hAnsi="Garamond" w:cs="Arial"/>
          <w:i/>
          <w:iCs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Professional development and changes in teacher practice: The Head Start CARES trial.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Society for Research in Child Development Biennial Meeting, Seattle, WA. </w:t>
      </w:r>
    </w:p>
    <w:p w14:paraId="446D80C2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Wolf, S.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Aber, J.L., &amp; Morris, P.M. (201</w:t>
      </w:r>
      <w:r>
        <w:rPr>
          <w:rFonts w:ascii="Garamond" w:hAnsi="Garamond" w:cs="Arial"/>
          <w:color w:val="222222"/>
          <w:sz w:val="22"/>
          <w:szCs w:val="22"/>
        </w:rPr>
        <w:t xml:space="preserve">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Understanding impact variation for adolescents in family rewards: The role of schools and neighborhoods.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presented at the Society for Research on Child Development Biennial Conference. Seattle, WA.</w:t>
      </w:r>
    </w:p>
    <w:p w14:paraId="37F16A5E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Style w:val="Strong"/>
          <w:rFonts w:ascii="Garamond" w:hAnsi="Garamond" w:cs="Arial"/>
          <w:b w:val="0"/>
          <w:sz w:val="22"/>
          <w:szCs w:val="22"/>
          <w:shd w:val="clear" w:color="auto" w:fill="FFFFFF"/>
        </w:rPr>
        <w:lastRenderedPageBreak/>
        <w:t xml:space="preserve">Morris, P. &amp; Jones, S. (2013). </w:t>
      </w:r>
      <w:r w:rsidRPr="003D7C98">
        <w:rPr>
          <w:rStyle w:val="Strong"/>
          <w:rFonts w:ascii="Garamond" w:hAnsi="Garamond" w:cs="Arial"/>
          <w:b w:val="0"/>
          <w:i/>
          <w:sz w:val="22"/>
          <w:szCs w:val="22"/>
          <w:shd w:val="clear" w:color="auto" w:fill="FFFFFF"/>
        </w:rPr>
        <w:t>Targeting executive function and self-regulation: New findings from pre-K and elementary school interventions</w:t>
      </w:r>
      <w:r w:rsidRPr="003D7C98">
        <w:rPr>
          <w:rStyle w:val="Strong"/>
          <w:rFonts w:ascii="Garamond" w:hAnsi="Garamond" w:cs="Arial"/>
          <w:b w:val="0"/>
          <w:sz w:val="22"/>
          <w:szCs w:val="22"/>
          <w:shd w:val="clear" w:color="auto" w:fill="FFFFFF"/>
        </w:rPr>
        <w:t>.</w:t>
      </w:r>
      <w:r w:rsidRPr="003D7C98">
        <w:rPr>
          <w:rStyle w:val="Strong"/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r w:rsidRPr="003D7C98">
        <w:rPr>
          <w:rFonts w:ascii="Garamond" w:hAnsi="Garamond" w:cs="Arial"/>
          <w:sz w:val="22"/>
          <w:szCs w:val="22"/>
        </w:rPr>
        <w:t>Paper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presented at the Society for Research in Child Development Biennial Meeting, Seattle, WA. </w:t>
      </w:r>
    </w:p>
    <w:p w14:paraId="438A7476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M.C.,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Friedman, A.H.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Yudron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>, M., &amp; Morris, P. (2013).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From measure to construct: Making better use of the ECERS-R and Arnett CIS in the Head Start Impact Study. 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31A2A451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000000"/>
          <w:sz w:val="22"/>
          <w:szCs w:val="22"/>
        </w:rPr>
        <w:t>Wolf, S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., Aber, L. &amp; Morris, P.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Understanding impact variation for adolescents in family rewards: The role of schools and neighborhoods</w:t>
      </w:r>
      <w:r w:rsidRPr="003D7C98">
        <w:rPr>
          <w:rFonts w:ascii="Garamond" w:hAnsi="Garamond" w:cs="Arial"/>
          <w:color w:val="000000"/>
          <w:sz w:val="22"/>
          <w:szCs w:val="22"/>
        </w:rPr>
        <w:t>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presented at the Society for Research in Child Development Biennial Meeting, Seattle, WA.</w:t>
      </w:r>
    </w:p>
    <w:p w14:paraId="47867BE9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Harding, J.F.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&amp; Morris, P.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Using propensity score analysis to assess the effects of increases in maternal education on children’s cognitive and behavioral outcomes</w:t>
      </w:r>
      <w:r w:rsidRPr="003D7C98">
        <w:rPr>
          <w:rFonts w:ascii="Garamond" w:hAnsi="Garamond" w:cs="Arial"/>
          <w:color w:val="000000"/>
          <w:sz w:val="22"/>
          <w:szCs w:val="22"/>
        </w:rPr>
        <w:t>.</w:t>
      </w:r>
      <w:r w:rsidRPr="003D7C98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0D4C743C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proofErr w:type="spellStart"/>
      <w:r w:rsidRPr="003D7C98">
        <w:rPr>
          <w:rFonts w:ascii="Garamond" w:hAnsi="Garamond" w:cs="Arial"/>
          <w:i/>
          <w:color w:val="222222"/>
          <w:sz w:val="22"/>
          <w:szCs w:val="22"/>
        </w:rPr>
        <w:t>Willner</w:t>
      </w:r>
      <w:proofErr w:type="spellEnd"/>
      <w:r w:rsidRPr="003D7C98">
        <w:rPr>
          <w:rFonts w:ascii="Garamond" w:hAnsi="Garamond" w:cs="Arial"/>
          <w:i/>
          <w:color w:val="222222"/>
          <w:sz w:val="22"/>
          <w:szCs w:val="22"/>
        </w:rPr>
        <w:t>, C.J.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&amp; Adam, E.K.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Cumulative risk exposure and diurnal cortisol rhythms: Moderation by 5-HTTLPR genotype.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4913EC6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Friedman-Krauss, A.H.,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</w:t>
      </w:r>
      <w:r w:rsidRPr="003D7C98">
        <w:rPr>
          <w:rFonts w:ascii="Garamond" w:hAnsi="Garamond" w:cs="Arial"/>
          <w:color w:val="222222"/>
          <w:sz w:val="22"/>
          <w:szCs w:val="22"/>
        </w:rPr>
        <w:t>, &amp; Morris, P.A. (2013</w:t>
      </w:r>
      <w:proofErr w:type="gramStart"/>
      <w:r w:rsidRPr="003D7C98">
        <w:rPr>
          <w:rFonts w:ascii="Garamond" w:hAnsi="Garamond" w:cs="Arial"/>
          <w:color w:val="222222"/>
          <w:sz w:val="22"/>
          <w:szCs w:val="22"/>
        </w:rPr>
        <w:t>).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Estimating</w:t>
      </w:r>
      <w:proofErr w:type="gramEnd"/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 impacts of treatment random assignment on classroom quality in the Head Start Impact Study: The problem of missing data. 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on Educational Effectiveness Spring Conference, Washington, DC.</w:t>
      </w:r>
    </w:p>
    <w:p w14:paraId="1C61E824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Greenberg, D., Morris, P. &amp; Blackburn-Dwyer, A. (2012).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The </w:t>
      </w:r>
      <w:r>
        <w:rPr>
          <w:rFonts w:ascii="Garamond" w:hAnsi="Garamond" w:cs="Arial"/>
          <w:i/>
          <w:color w:val="222222"/>
          <w:sz w:val="22"/>
          <w:szCs w:val="22"/>
        </w:rPr>
        <w:t>i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mpact of Conditional Cash Transfers on family well-being and children’s development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3D7C98">
        <w:rPr>
          <w:rFonts w:ascii="Garamond" w:hAnsi="Garamond" w:cs="Arial"/>
          <w:sz w:val="22"/>
          <w:szCs w:val="22"/>
        </w:rPr>
        <w:t>Paper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presented at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ACD/OPRE 15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Annual Welfare Research and Evaluation Conference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Washington, D.C.</w:t>
      </w:r>
    </w:p>
    <w:p w14:paraId="73137F0C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Morris, P.A.,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Gennetian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, L., Hill, H.,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Tubbs, C.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&amp;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Wolf, S.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(2012).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 xml:space="preserve">Income volatility: Trends and implications for families and children.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Paper presented at the Stanford University Conference for Income, Inequality, and Educational Success: New Evidence about Socioeconomic Status and Educational Outcomes, Stanford, CA. </w:t>
      </w:r>
    </w:p>
    <w:p w14:paraId="4DFDE49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  <w:shd w:val="clear" w:color="auto" w:fill="FFFFFF"/>
        </w:rPr>
        <w:t>Morris, P.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(2012).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 xml:space="preserve">Secondary Analysis of Variation in Impacts of Head Start (SAVI): Informing the Head Start of the </w:t>
      </w:r>
      <w:r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f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uture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Paper presented at the 11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Annual Head Start Research Conference, Washington, D.C.</w:t>
      </w:r>
    </w:p>
    <w:p w14:paraId="20388BF1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>, Morris, P.A., &amp; Aber, J.L. (2012)</w:t>
      </w:r>
      <w:r>
        <w:rPr>
          <w:rFonts w:ascii="Garamond" w:hAnsi="Garamond"/>
          <w:color w:val="222222"/>
          <w:sz w:val="22"/>
          <w:szCs w:val="22"/>
        </w:rPr>
        <w:t>.</w:t>
      </w:r>
      <w:r w:rsidRPr="003D7C98">
        <w:rPr>
          <w:rFonts w:ascii="Garamond" w:hAnsi="Garamond"/>
          <w:color w:val="222222"/>
          <w:sz w:val="22"/>
          <w:szCs w:val="22"/>
        </w:rPr>
        <w:t xml:space="preserve"> </w:t>
      </w:r>
      <w:r w:rsidRPr="00AF22A9">
        <w:rPr>
          <w:rFonts w:ascii="Garamond" w:hAnsi="Garamond"/>
          <w:i/>
          <w:color w:val="222222"/>
          <w:sz w:val="22"/>
          <w:szCs w:val="22"/>
        </w:rPr>
        <w:t>The opportunity NYC-family rewards intervention: Comparing program impacts using variable-centered and person-centered approaches.</w:t>
      </w:r>
      <w:r w:rsidRPr="003D7C98">
        <w:rPr>
          <w:rFonts w:ascii="Garamond" w:hAnsi="Garamond"/>
          <w:color w:val="222222"/>
          <w:sz w:val="22"/>
          <w:szCs w:val="22"/>
        </w:rPr>
        <w:t xml:space="preserve"> Poster presented at the Society for Research on Child Development Themed Meeting: Developmental Methodology, Tampa, FL.</w:t>
      </w:r>
    </w:p>
    <w:p w14:paraId="345D70C5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Connors, M.C.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&amp; Morris, P.A. (2012).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  <w:shd w:val="clear" w:color="auto" w:fill="FFFFFF"/>
        </w:rPr>
        <w:t>State policy approaches to achieving high quality early care and education.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Poster presented at the Association for Public Policy Analysis and Management Fall Research Conference, Baltimore, MD.</w:t>
      </w:r>
    </w:p>
    <w:p w14:paraId="7FBC15B2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>,</w:t>
      </w:r>
      <w:r w:rsidRPr="003D7C98">
        <w:rPr>
          <w:rFonts w:ascii="Garamond" w:hAnsi="Garamond"/>
          <w:b/>
          <w:bCs/>
          <w:color w:val="222222"/>
          <w:sz w:val="22"/>
          <w:szCs w:val="22"/>
        </w:rPr>
        <w:t> 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L., Morris, P.A., &amp; Hill, H. (2012). </w:t>
      </w:r>
      <w:r w:rsidRPr="00633DE7">
        <w:rPr>
          <w:rFonts w:ascii="Garamond" w:hAnsi="Garamond"/>
          <w:i/>
          <w:color w:val="222222"/>
          <w:sz w:val="22"/>
          <w:szCs w:val="22"/>
        </w:rPr>
        <w:t>How income volatility affects adolescents' school outcomes.</w:t>
      </w:r>
      <w:r w:rsidRPr="003D7C98">
        <w:rPr>
          <w:rFonts w:ascii="Garamond" w:hAnsi="Garamond"/>
          <w:color w:val="222222"/>
          <w:sz w:val="22"/>
          <w:szCs w:val="22"/>
        </w:rPr>
        <w:t xml:space="preserve"> Symposium presented at the annual conference of the Society for Adolescent Research, Vancouver, British Columbia.</w:t>
      </w:r>
    </w:p>
    <w:p w14:paraId="6D994F96" w14:textId="3C3BF860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Friedman, A.H.</w:t>
      </w:r>
      <w:r w:rsidRPr="003D7C98">
        <w:rPr>
          <w:rFonts w:ascii="Garamond" w:hAnsi="Garamond" w:cs="Arial"/>
          <w:sz w:val="22"/>
          <w:szCs w:val="22"/>
        </w:rPr>
        <w:t xml:space="preserve">, Raver, C.C., Morris, P.A., Jones, S., &amp; </w:t>
      </w:r>
      <w:r w:rsidRPr="003D7C98">
        <w:rPr>
          <w:rFonts w:ascii="Garamond" w:hAnsi="Garamond" w:cs="Arial"/>
          <w:i/>
          <w:sz w:val="22"/>
          <w:szCs w:val="22"/>
        </w:rPr>
        <w:t>McCoy, D.C.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 xml:space="preserve">Peer composition, teacher stress, and the preschool classroom environment. </w:t>
      </w:r>
      <w:r w:rsidRPr="003D7C98">
        <w:rPr>
          <w:rFonts w:ascii="Garamond" w:hAnsi="Garamond" w:cs="Arial"/>
          <w:sz w:val="22"/>
          <w:szCs w:val="22"/>
        </w:rPr>
        <w:t>Poster presented at Society for Prevention Research, Washington, D.C.</w:t>
      </w:r>
    </w:p>
    <w:p w14:paraId="2D8F2C7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(2011). </w:t>
      </w:r>
      <w:r w:rsidRPr="00633DE7">
        <w:rPr>
          <w:rFonts w:ascii="Garamond" w:hAnsi="Garamond" w:cs="Arial"/>
          <w:i/>
          <w:sz w:val="22"/>
          <w:szCs w:val="22"/>
        </w:rPr>
        <w:t>Implementing innovative designs of human development and behavioral change.</w:t>
      </w:r>
      <w:r w:rsidRPr="003D7C98">
        <w:rPr>
          <w:rFonts w:ascii="Garamond" w:hAnsi="Garamond" w:cs="Arial"/>
          <w:sz w:val="22"/>
          <w:szCs w:val="22"/>
        </w:rPr>
        <w:t xml:space="preserve"> </w:t>
      </w:r>
      <w:r w:rsidRPr="003D7C98">
        <w:rPr>
          <w:rFonts w:ascii="Garamond" w:hAnsi="Garamond" w:cs="Segoe UI"/>
          <w:sz w:val="22"/>
          <w:szCs w:val="22"/>
        </w:rPr>
        <w:t>Chair of panel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68AAD97A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 xml:space="preserve">,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>, L., Morris, P.A, &amp; Hill, H.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>Conceptualizing and measuring income volatility using the Survey of Income and Program Participation (SIPP)</w:t>
      </w:r>
      <w:r w:rsidRPr="003D7C98">
        <w:rPr>
          <w:rFonts w:ascii="Garamond" w:hAnsi="Garamond" w:cs="Arial"/>
          <w:sz w:val="22"/>
          <w:szCs w:val="22"/>
        </w:rPr>
        <w:t>.</w:t>
      </w:r>
      <w:r w:rsidRPr="003D7C98">
        <w:rPr>
          <w:rFonts w:ascii="Garamond" w:hAnsi="Garamond" w:cs="Segoe UI"/>
          <w:sz w:val="22"/>
          <w:szCs w:val="22"/>
        </w:rPr>
        <w:t xml:space="preserve">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7D661940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Segoe UI"/>
          <w:sz w:val="22"/>
          <w:szCs w:val="22"/>
        </w:rPr>
        <w:lastRenderedPageBreak/>
        <w:t xml:space="preserve">Aber, L., Morris, P.A., </w:t>
      </w:r>
      <w:r w:rsidRPr="003D7C98">
        <w:rPr>
          <w:rFonts w:ascii="Garamond" w:hAnsi="Garamond" w:cs="Segoe UI"/>
          <w:i/>
          <w:sz w:val="22"/>
          <w:szCs w:val="22"/>
        </w:rPr>
        <w:t>Wolf, S.</w:t>
      </w:r>
      <w:r w:rsidRPr="003D7C98">
        <w:rPr>
          <w:rFonts w:ascii="Garamond" w:hAnsi="Garamond" w:cs="Segoe UI"/>
          <w:sz w:val="22"/>
          <w:szCs w:val="22"/>
        </w:rPr>
        <w:t xml:space="preserve">, &amp; </w:t>
      </w:r>
      <w:r w:rsidRPr="003D7C98">
        <w:rPr>
          <w:rFonts w:ascii="Garamond" w:hAnsi="Garamond" w:cs="Segoe UI"/>
          <w:i/>
          <w:sz w:val="22"/>
          <w:szCs w:val="22"/>
        </w:rPr>
        <w:t>Berg, J.K.</w:t>
      </w:r>
      <w:r w:rsidRPr="003D7C98">
        <w:rPr>
          <w:rFonts w:ascii="Garamond" w:hAnsi="Garamond" w:cs="Segoe UI"/>
          <w:sz w:val="22"/>
          <w:szCs w:val="22"/>
        </w:rPr>
        <w:t xml:space="preserve"> (2011) </w:t>
      </w:r>
      <w:r w:rsidRPr="00633DE7">
        <w:rPr>
          <w:rFonts w:ascii="Garamond" w:hAnsi="Garamond" w:cs="Segoe UI"/>
          <w:i/>
          <w:sz w:val="22"/>
          <w:szCs w:val="22"/>
        </w:rPr>
        <w:t>Opportunity NYC-Family Rewards: An embedded child and family study of Conditional Cash Transfers.</w:t>
      </w:r>
      <w:r w:rsidRPr="003D7C98">
        <w:rPr>
          <w:rFonts w:ascii="Garamond" w:hAnsi="Garamond" w:cs="Segoe UI"/>
          <w:sz w:val="22"/>
          <w:szCs w:val="22"/>
        </w:rPr>
        <w:t xml:space="preserve">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50E396B9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Segoe UI"/>
          <w:sz w:val="22"/>
          <w:szCs w:val="22"/>
        </w:rPr>
      </w:pPr>
      <w:r w:rsidRPr="003D7C98">
        <w:rPr>
          <w:rFonts w:ascii="Garamond" w:hAnsi="Garamond" w:cs="Segoe UI"/>
          <w:i/>
          <w:sz w:val="22"/>
          <w:szCs w:val="22"/>
        </w:rPr>
        <w:t>Berg, J.K..</w:t>
      </w:r>
      <w:r w:rsidRPr="003D7C98">
        <w:rPr>
          <w:rFonts w:ascii="Garamond" w:hAnsi="Garamond" w:cs="Segoe UI"/>
          <w:sz w:val="22"/>
          <w:szCs w:val="22"/>
        </w:rPr>
        <w:t xml:space="preserve">, Morris, P.A., &amp; Aber, L. (2011). </w:t>
      </w:r>
      <w:r w:rsidRPr="00633DE7">
        <w:rPr>
          <w:rFonts w:ascii="Garamond" w:hAnsi="Garamond" w:cs="Segoe UI"/>
          <w:i/>
          <w:sz w:val="22"/>
          <w:szCs w:val="22"/>
        </w:rPr>
        <w:t>Opportunity NYC: Two year impacts by families' likelihood of earning rewards</w:t>
      </w:r>
      <w:r w:rsidRPr="003D7C98">
        <w:rPr>
          <w:rFonts w:ascii="Garamond" w:hAnsi="Garamond" w:cs="Segoe UI"/>
          <w:sz w:val="22"/>
          <w:szCs w:val="22"/>
        </w:rPr>
        <w:t>.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>Association for Public Policy &amp; Management, Washington, D.C.</w:t>
      </w:r>
    </w:p>
    <w:p w14:paraId="461A1564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Segoe UI"/>
          <w:sz w:val="22"/>
          <w:szCs w:val="22"/>
        </w:rPr>
      </w:pPr>
      <w:r w:rsidRPr="003D7C98">
        <w:rPr>
          <w:rFonts w:ascii="Garamond" w:hAnsi="Garamond" w:cs="Segoe UI"/>
          <w:sz w:val="22"/>
          <w:szCs w:val="22"/>
        </w:rPr>
        <w:t xml:space="preserve">Morris, P.A. (2011). </w:t>
      </w:r>
      <w:r w:rsidRPr="00633DE7">
        <w:rPr>
          <w:rFonts w:ascii="Garamond" w:hAnsi="Garamond" w:cs="Segoe UI"/>
          <w:i/>
          <w:sz w:val="22"/>
          <w:szCs w:val="22"/>
        </w:rPr>
        <w:t xml:space="preserve">Leveraging </w:t>
      </w:r>
      <w:proofErr w:type="spellStart"/>
      <w:r w:rsidRPr="00633DE7">
        <w:rPr>
          <w:rFonts w:ascii="Garamond" w:hAnsi="Garamond" w:cs="Segoe UI"/>
          <w:i/>
          <w:sz w:val="22"/>
          <w:szCs w:val="22"/>
        </w:rPr>
        <w:t>multicelled</w:t>
      </w:r>
      <w:proofErr w:type="spellEnd"/>
      <w:r w:rsidRPr="00633DE7">
        <w:rPr>
          <w:rFonts w:ascii="Garamond" w:hAnsi="Garamond" w:cs="Segoe UI"/>
          <w:i/>
          <w:sz w:val="22"/>
          <w:szCs w:val="22"/>
        </w:rPr>
        <w:t xml:space="preserve"> designs to test for mediating mechanisms: The Head Start CARES trial. </w:t>
      </w:r>
      <w:r w:rsidRPr="003D7C98">
        <w:rPr>
          <w:rFonts w:ascii="Garamond" w:hAnsi="Garamond" w:cs="Segoe UI"/>
          <w:sz w:val="22"/>
          <w:szCs w:val="22"/>
        </w:rPr>
        <w:t>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>Association for Public Policy &amp; Management, Washington, D.C.</w:t>
      </w:r>
    </w:p>
    <w:p w14:paraId="71B38387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Aber, L., Morris, P.A., </w:t>
      </w:r>
      <w:r w:rsidRPr="003D7C98">
        <w:rPr>
          <w:rFonts w:ascii="Garamond" w:hAnsi="Garamond" w:cs="Arial"/>
          <w:i/>
          <w:sz w:val="22"/>
          <w:szCs w:val="22"/>
        </w:rPr>
        <w:t>Wolf, S.</w:t>
      </w:r>
      <w:r w:rsidRPr="003D7C98">
        <w:rPr>
          <w:rFonts w:ascii="Garamond" w:hAnsi="Garamond" w:cs="Arial"/>
          <w:sz w:val="22"/>
          <w:szCs w:val="22"/>
        </w:rPr>
        <w:t xml:space="preserve"> &amp; </w:t>
      </w:r>
      <w:r w:rsidRPr="003D7C98">
        <w:rPr>
          <w:rFonts w:ascii="Garamond" w:hAnsi="Garamond" w:cs="Arial"/>
          <w:i/>
          <w:sz w:val="22"/>
          <w:szCs w:val="22"/>
        </w:rPr>
        <w:t>Berg, J.K.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>Opportunity NYC-family rewards: An embedded child and family study of conditional cash transfers</w:t>
      </w:r>
      <w:r w:rsidRPr="003D7C98">
        <w:rPr>
          <w:rFonts w:ascii="Garamond" w:hAnsi="Garamond" w:cs="Arial"/>
          <w:sz w:val="22"/>
          <w:szCs w:val="22"/>
        </w:rPr>
        <w:t xml:space="preserve">. Symposium presented at the biennial meeting of the Society for Research on Educational Effectiveness, Washington, D.C. </w:t>
      </w:r>
    </w:p>
    <w:p w14:paraId="0EC9C8F5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Berg, J.K.</w:t>
      </w:r>
      <w:r w:rsidRPr="003D7C98">
        <w:rPr>
          <w:rFonts w:ascii="Garamond" w:hAnsi="Garamond"/>
          <w:sz w:val="22"/>
          <w:szCs w:val="22"/>
        </w:rPr>
        <w:t xml:space="preserve">, Morris, P.A., &amp; Aber, L. (2011). </w:t>
      </w:r>
      <w:r w:rsidRPr="00633DE7">
        <w:rPr>
          <w:rFonts w:ascii="Garamond" w:hAnsi="Garamond" w:cs="Arial"/>
          <w:i/>
          <w:sz w:val="22"/>
          <w:szCs w:val="22"/>
        </w:rPr>
        <w:t>Two-year impacts of opportunity NYC by families' likelihood of earning rewards.</w:t>
      </w:r>
      <w:r w:rsidRPr="003D7C98">
        <w:rPr>
          <w:rFonts w:ascii="Garamond" w:hAnsi="Garamond" w:cs="Arial"/>
          <w:sz w:val="22"/>
          <w:szCs w:val="22"/>
        </w:rPr>
        <w:t xml:space="preserve"> Paper presented at the biennial meeting of the Society for Research in Child Development, Montreal, Canada. </w:t>
      </w:r>
    </w:p>
    <w:p w14:paraId="6E2F1CAB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color w:val="222222"/>
          <w:sz w:val="22"/>
          <w:szCs w:val="22"/>
        </w:rPr>
        <w:t xml:space="preserve">Morris, P.A., Aber, J. L., </w:t>
      </w:r>
      <w:r w:rsidRPr="003D7C98">
        <w:rPr>
          <w:rFonts w:ascii="Garamond" w:hAnsi="Garamond"/>
          <w:i/>
          <w:color w:val="222222"/>
          <w:sz w:val="22"/>
          <w:szCs w:val="22"/>
        </w:rPr>
        <w:t>Berg, J.K.</w:t>
      </w:r>
      <w:r w:rsidRPr="003D7C98">
        <w:rPr>
          <w:rFonts w:ascii="Garamond" w:hAnsi="Garamond"/>
          <w:color w:val="222222"/>
          <w:sz w:val="22"/>
          <w:szCs w:val="22"/>
        </w:rPr>
        <w:t xml:space="preserve">, &amp; </w:t>
      </w: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 xml:space="preserve"> (2011). </w:t>
      </w:r>
      <w:r w:rsidRPr="00633DE7">
        <w:rPr>
          <w:rFonts w:ascii="Garamond" w:hAnsi="Garamond"/>
          <w:i/>
          <w:color w:val="222222"/>
          <w:sz w:val="22"/>
          <w:szCs w:val="22"/>
        </w:rPr>
        <w:t>The impact of Conditional Cash Transfers on children's health, education and development.</w:t>
      </w:r>
      <w:r w:rsidRPr="003D7C98">
        <w:rPr>
          <w:rFonts w:ascii="Garamond" w:hAnsi="Garamond"/>
          <w:color w:val="222222"/>
          <w:sz w:val="22"/>
          <w:szCs w:val="22"/>
        </w:rPr>
        <w:t xml:space="preserve"> Symposium presented at the annual conference of the Society for Research on Child Development, Montreal, Quebec. </w:t>
      </w:r>
    </w:p>
    <w:p w14:paraId="206BB8C5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Lloyd, C., </w:t>
      </w:r>
      <w:proofErr w:type="spellStart"/>
      <w:r w:rsidRPr="003D7C98">
        <w:rPr>
          <w:rFonts w:ascii="Garamond" w:hAnsi="Garamond"/>
          <w:sz w:val="22"/>
          <w:szCs w:val="22"/>
        </w:rPr>
        <w:t>Millenky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M. Raver, C.C., Morris, P.A., &amp; Jones, S. (2010). </w:t>
      </w:r>
      <w:r w:rsidRPr="00633DE7">
        <w:rPr>
          <w:rFonts w:ascii="Garamond" w:hAnsi="Garamond" w:cs="Arial"/>
          <w:i/>
          <w:sz w:val="22"/>
          <w:szCs w:val="22"/>
        </w:rPr>
        <w:t>The Foundations of Learning Project: Classroom management as a pathway to improved preschool experiences.</w:t>
      </w:r>
      <w:r w:rsidRPr="003D7C98">
        <w:rPr>
          <w:rFonts w:ascii="Garamond" w:hAnsi="Garamond" w:cs="Arial"/>
          <w:sz w:val="22"/>
          <w:szCs w:val="22"/>
        </w:rPr>
        <w:t xml:space="preserve"> Paper presented at the 32</w:t>
      </w:r>
      <w:r w:rsidRPr="003D7C98">
        <w:rPr>
          <w:rFonts w:ascii="Garamond" w:hAnsi="Garamond" w:cs="Arial"/>
          <w:sz w:val="22"/>
          <w:szCs w:val="22"/>
          <w:vertAlign w:val="superscript"/>
        </w:rPr>
        <w:t>nd</w:t>
      </w:r>
      <w:r w:rsidRPr="003D7C98">
        <w:rPr>
          <w:rFonts w:ascii="Garamond" w:hAnsi="Garamond" w:cs="Arial"/>
          <w:sz w:val="22"/>
          <w:szCs w:val="22"/>
        </w:rPr>
        <w:t xml:space="preserve"> annual conference of Association for Public Policy &amp; Management, Boston, MA. </w:t>
      </w:r>
    </w:p>
    <w:p w14:paraId="5F9C1FBA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Hill, H.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L.A. (2010). </w:t>
      </w:r>
      <w:r w:rsidRPr="00633DE7">
        <w:rPr>
          <w:rFonts w:ascii="Garamond" w:hAnsi="Garamond" w:cs="Arial"/>
          <w:i/>
          <w:sz w:val="22"/>
          <w:szCs w:val="22"/>
        </w:rPr>
        <w:t>Monthly income volatility and child development</w:t>
      </w:r>
      <w:r w:rsidRPr="003D7C98">
        <w:rPr>
          <w:rFonts w:ascii="Garamond" w:hAnsi="Garamond" w:cs="Arial"/>
          <w:sz w:val="22"/>
          <w:szCs w:val="22"/>
        </w:rPr>
        <w:t>. Paper presented at the 32</w:t>
      </w:r>
      <w:r w:rsidRPr="003D7C98">
        <w:rPr>
          <w:rFonts w:ascii="Garamond" w:hAnsi="Garamond" w:cs="Arial"/>
          <w:sz w:val="22"/>
          <w:szCs w:val="22"/>
          <w:vertAlign w:val="superscript"/>
        </w:rPr>
        <w:t>nd</w:t>
      </w:r>
      <w:r w:rsidRPr="003D7C98">
        <w:rPr>
          <w:rFonts w:ascii="Garamond" w:hAnsi="Garamond" w:cs="Arial"/>
          <w:sz w:val="22"/>
          <w:szCs w:val="22"/>
        </w:rPr>
        <w:t xml:space="preserve"> annual conference of the Association for Public Policy &amp; Management, Boston, MA. </w:t>
      </w:r>
    </w:p>
    <w:p w14:paraId="037A0B53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P.A., &amp; Lloyd, C. (2010). </w:t>
      </w:r>
      <w:r w:rsidRPr="00633DE7">
        <w:rPr>
          <w:rFonts w:ascii="Garamond" w:hAnsi="Garamond" w:cs="Arial"/>
          <w:i/>
          <w:sz w:val="22"/>
          <w:szCs w:val="22"/>
        </w:rPr>
        <w:t xml:space="preserve">The Head Start CARES trial: Technical assistance and implementation research in the context of a </w:t>
      </w:r>
      <w:proofErr w:type="gramStart"/>
      <w:r w:rsidRPr="00633DE7">
        <w:rPr>
          <w:rFonts w:ascii="Garamond" w:hAnsi="Garamond" w:cs="Arial"/>
          <w:i/>
          <w:sz w:val="22"/>
          <w:szCs w:val="22"/>
        </w:rPr>
        <w:t>large scale</w:t>
      </w:r>
      <w:proofErr w:type="gramEnd"/>
      <w:r w:rsidRPr="00633DE7">
        <w:rPr>
          <w:rFonts w:ascii="Garamond" w:hAnsi="Garamond" w:cs="Arial"/>
          <w:i/>
          <w:sz w:val="22"/>
          <w:szCs w:val="22"/>
        </w:rPr>
        <w:t xml:space="preserve"> study of preschool program enhancements.</w:t>
      </w:r>
      <w:r w:rsidRPr="003D7C98">
        <w:rPr>
          <w:rFonts w:ascii="Garamond" w:hAnsi="Garamond" w:cs="Arial"/>
          <w:sz w:val="22"/>
          <w:szCs w:val="22"/>
        </w:rPr>
        <w:t xml:space="preserve"> Roundtable presented at the 10</w:t>
      </w:r>
      <w:r w:rsidRPr="003D7C98">
        <w:rPr>
          <w:rFonts w:ascii="Garamond" w:hAnsi="Garamond" w:cs="Arial"/>
          <w:sz w:val="22"/>
          <w:szCs w:val="22"/>
          <w:vertAlign w:val="superscript"/>
        </w:rPr>
        <w:t>th</w:t>
      </w:r>
      <w:r w:rsidRPr="003D7C98">
        <w:rPr>
          <w:rFonts w:ascii="Garamond" w:hAnsi="Garamond" w:cs="Arial"/>
          <w:sz w:val="22"/>
          <w:szCs w:val="22"/>
        </w:rPr>
        <w:t xml:space="preserve"> National Head Start Research Conference, Washington, D.C. </w:t>
      </w:r>
    </w:p>
    <w:p w14:paraId="7C112014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Portilla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X., &amp; </w:t>
      </w:r>
      <w:proofErr w:type="spellStart"/>
      <w:r w:rsidRPr="003D7C98">
        <w:rPr>
          <w:rFonts w:ascii="Garamond" w:hAnsi="Garamond"/>
          <w:i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i/>
          <w:sz w:val="22"/>
          <w:szCs w:val="22"/>
        </w:rPr>
        <w:t>, C.</w:t>
      </w:r>
      <w:r w:rsidRPr="003D7C98">
        <w:rPr>
          <w:rFonts w:ascii="Garamond" w:hAnsi="Garamond"/>
          <w:sz w:val="22"/>
          <w:szCs w:val="22"/>
        </w:rPr>
        <w:t xml:space="preserve"> (2010). Youth Mental Health and Parents’ Depression: Examining Associations in the Context of a Randomized Trial. Paper presented at the biennial meeting of the Society for Prevention Research, Denver, CO.</w:t>
      </w:r>
    </w:p>
    <w:p w14:paraId="3808908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(2009). </w:t>
      </w:r>
      <w:r w:rsidRPr="00633DE7">
        <w:rPr>
          <w:rFonts w:ascii="Garamond" w:hAnsi="Garamond" w:cs="Arial"/>
          <w:i/>
          <w:sz w:val="22"/>
          <w:szCs w:val="22"/>
        </w:rPr>
        <w:t>Meeting the basic needs of children: Does income matter?</w:t>
      </w:r>
      <w:r w:rsidRPr="003D7C98">
        <w:rPr>
          <w:rFonts w:ascii="Garamond" w:hAnsi="Garamond" w:cs="Arial"/>
          <w:sz w:val="22"/>
          <w:szCs w:val="22"/>
        </w:rPr>
        <w:t xml:space="preserve"> Paper presented at the fall research conference of the Association for Public Policy &amp; Management, Washington, D.C.</w:t>
      </w:r>
    </w:p>
    <w:p w14:paraId="3B9E8A01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(2009). </w:t>
      </w:r>
      <w:r w:rsidRPr="00633DE7">
        <w:rPr>
          <w:rFonts w:ascii="Garamond" w:hAnsi="Garamond" w:cs="Arial"/>
          <w:i/>
          <w:sz w:val="22"/>
          <w:szCs w:val="22"/>
        </w:rPr>
        <w:t>The Foundations of Learning Project: Can teacher training in classroom management make a difference for children's experiences in preschool?</w:t>
      </w:r>
      <w:r w:rsidRPr="003D7C98">
        <w:rPr>
          <w:rFonts w:ascii="Garamond" w:hAnsi="Garamond" w:cs="Arial"/>
          <w:sz w:val="22"/>
          <w:szCs w:val="22"/>
        </w:rPr>
        <w:t xml:space="preserve"> Paper presented at New York University, Robert F. Wagner School of Public Service, New York, NY. </w:t>
      </w:r>
    </w:p>
    <w:p w14:paraId="4C2109DA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Portilla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X., &amp; </w:t>
      </w:r>
      <w:proofErr w:type="spellStart"/>
      <w:r w:rsidRPr="003D7C98">
        <w:rPr>
          <w:rFonts w:ascii="Garamond" w:hAnsi="Garamond"/>
          <w:i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i/>
          <w:sz w:val="22"/>
          <w:szCs w:val="22"/>
        </w:rPr>
        <w:t xml:space="preserve">, C. </w:t>
      </w:r>
      <w:r w:rsidRPr="003D7C98">
        <w:rPr>
          <w:rFonts w:ascii="Garamond" w:hAnsi="Garamond"/>
          <w:sz w:val="22"/>
          <w:szCs w:val="22"/>
        </w:rPr>
        <w:t xml:space="preserve">(2009). </w:t>
      </w:r>
      <w:r w:rsidRPr="00633DE7">
        <w:rPr>
          <w:rFonts w:ascii="Garamond" w:hAnsi="Garamond"/>
          <w:i/>
          <w:sz w:val="22"/>
          <w:szCs w:val="22"/>
        </w:rPr>
        <w:t>Youth mental health and parents’ depression: Examining associations in the context of a randomized trial.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Denver, CO.</w:t>
      </w:r>
    </w:p>
    <w:p w14:paraId="2A83C09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(2008). </w:t>
      </w:r>
      <w:r w:rsidRPr="00633DE7">
        <w:rPr>
          <w:rFonts w:ascii="Garamond" w:hAnsi="Garamond"/>
          <w:i/>
          <w:sz w:val="22"/>
          <w:szCs w:val="22"/>
        </w:rPr>
        <w:t>Head Start CARES</w:t>
      </w:r>
      <w:r w:rsidRPr="003D7C98">
        <w:rPr>
          <w:rFonts w:ascii="Garamond" w:hAnsi="Garamond"/>
          <w:sz w:val="22"/>
          <w:szCs w:val="22"/>
        </w:rPr>
        <w:t>. Paper presented at the annual meeting of the Society for Prevention Research, San Francisco, CA.</w:t>
      </w:r>
    </w:p>
    <w:p w14:paraId="1B805D3D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Raver, C., &amp; Jones, S. (2008). </w:t>
      </w:r>
      <w:r w:rsidRPr="00633DE7">
        <w:rPr>
          <w:rFonts w:ascii="Garamond" w:hAnsi="Garamond"/>
          <w:i/>
          <w:sz w:val="22"/>
          <w:szCs w:val="22"/>
        </w:rPr>
        <w:t>Experiences and issues in scaling up: From Chicago School Readiness to Foundations of Learning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Society for Prevention Research, San Francisco, CA. </w:t>
      </w:r>
    </w:p>
    <w:p w14:paraId="2685B4B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(2008). </w:t>
      </w:r>
      <w:r w:rsidRPr="00633DE7">
        <w:rPr>
          <w:rFonts w:ascii="Garamond" w:hAnsi="Garamond"/>
          <w:i/>
          <w:sz w:val="22"/>
          <w:szCs w:val="22"/>
        </w:rPr>
        <w:t>The Head Start CARES Project.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Head Start Research Conference, Washington, D.C.</w:t>
      </w:r>
    </w:p>
    <w:p w14:paraId="7272BC3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 (2007). </w:t>
      </w:r>
      <w:r w:rsidRPr="00633DE7">
        <w:rPr>
          <w:rFonts w:ascii="Garamond" w:hAnsi="Garamond"/>
          <w:i/>
          <w:sz w:val="22"/>
          <w:szCs w:val="22"/>
        </w:rPr>
        <w:t>An experimental examination of the effects of maternal depression on children and youth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W. T. Grant scholars awardees, Snowbird, Utah. </w:t>
      </w:r>
    </w:p>
    <w:p w14:paraId="36ABDE8E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Duncan, G.,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, L., &amp; Morris, P.A. (2007). </w:t>
      </w:r>
      <w:r w:rsidRPr="00633DE7">
        <w:rPr>
          <w:rFonts w:ascii="Garamond" w:hAnsi="Garamond"/>
          <w:bCs/>
          <w:i/>
          <w:sz w:val="22"/>
          <w:szCs w:val="22"/>
        </w:rPr>
        <w:t>Parental pathways to self-sufficiency and the well-being of younger children.</w:t>
      </w:r>
      <w:r w:rsidRPr="003D7C98">
        <w:rPr>
          <w:rFonts w:ascii="Garamond" w:hAnsi="Garamond"/>
          <w:bCs/>
          <w:sz w:val="22"/>
          <w:szCs w:val="22"/>
        </w:rPr>
        <w:t xml:space="preserve"> Prepared for the IRP Working Conference on “Pathways to Self-Sufficiency: Getting Ahead in an Era Beyond Welfare Reform” September 6-7, University of Wisconsin-Madison. </w:t>
      </w:r>
    </w:p>
    <w:p w14:paraId="7A85AD32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(2006). </w:t>
      </w:r>
      <w:r w:rsidRPr="00A03EF5">
        <w:rPr>
          <w:rFonts w:ascii="Garamond" w:hAnsi="Garamond"/>
          <w:i/>
          <w:sz w:val="22"/>
          <w:szCs w:val="22"/>
        </w:rPr>
        <w:t>From Policy to Practice: How front-line practice shapes how welfare programs affect parents’ depression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Madison, WI.</w:t>
      </w:r>
    </w:p>
    <w:p w14:paraId="75525F8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  <w:lang w:val="pt-PT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  <w:lang w:val="pt-PT"/>
        </w:rPr>
        <w:t>Duncan</w:t>
      </w:r>
      <w:proofErr w:type="spellEnd"/>
      <w:r w:rsidRPr="003D7C98">
        <w:rPr>
          <w:rFonts w:ascii="Garamond" w:hAnsi="Garamond"/>
          <w:sz w:val="22"/>
          <w:szCs w:val="22"/>
          <w:lang w:val="pt-PT"/>
        </w:rPr>
        <w:t>, G., &amp; Rodrigues, C. (2005).</w:t>
      </w:r>
      <w:r w:rsidRPr="00A03EF5">
        <w:rPr>
          <w:rFonts w:ascii="Garamond" w:hAnsi="Garamond"/>
          <w:i/>
          <w:sz w:val="22"/>
          <w:szCs w:val="22"/>
          <w:lang w:val="pt-PT"/>
        </w:rPr>
        <w:t xml:space="preserve">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Atlanta, GA.</w:t>
      </w:r>
    </w:p>
    <w:p w14:paraId="7427D4B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  <w:lang w:val="es-ES"/>
        </w:rPr>
        <w:t xml:space="preserve">Morris, P.A., Duncan, G., &amp; </w:t>
      </w:r>
      <w:proofErr w:type="spellStart"/>
      <w:r w:rsidRPr="003D7C98">
        <w:rPr>
          <w:rFonts w:ascii="Garamond" w:hAnsi="Garamond"/>
          <w:sz w:val="22"/>
          <w:szCs w:val="22"/>
          <w:lang w:val="es-ES"/>
        </w:rPr>
        <w:t>Rodrigues</w:t>
      </w:r>
      <w:proofErr w:type="spellEnd"/>
      <w:r w:rsidRPr="003D7C98">
        <w:rPr>
          <w:rFonts w:ascii="Garamond" w:hAnsi="Garamond"/>
          <w:sz w:val="22"/>
          <w:szCs w:val="22"/>
          <w:lang w:val="es-ES"/>
        </w:rPr>
        <w:t xml:space="preserve">, C. (2004).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</w:t>
      </w:r>
      <w:r w:rsidRPr="003D7C98">
        <w:rPr>
          <w:rFonts w:ascii="Garamond" w:hAnsi="Garamond"/>
          <w:sz w:val="22"/>
          <w:szCs w:val="22"/>
        </w:rPr>
        <w:t>. Paper presented at the annual meeting of the Population Association of America, Boston, MA.</w:t>
      </w:r>
    </w:p>
    <w:p w14:paraId="3718A1D6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  <w:lang w:val="es-ES"/>
        </w:rPr>
        <w:t xml:space="preserve">Morris, P.A., Duncan, G., &amp; </w:t>
      </w:r>
      <w:proofErr w:type="spellStart"/>
      <w:r w:rsidRPr="003D7C98">
        <w:rPr>
          <w:rFonts w:ascii="Garamond" w:hAnsi="Garamond"/>
          <w:sz w:val="22"/>
          <w:szCs w:val="22"/>
          <w:lang w:val="es-ES"/>
        </w:rPr>
        <w:t>Rodrigues</w:t>
      </w:r>
      <w:proofErr w:type="spellEnd"/>
      <w:r w:rsidRPr="003D7C98">
        <w:rPr>
          <w:rFonts w:ascii="Garamond" w:hAnsi="Garamond"/>
          <w:sz w:val="22"/>
          <w:szCs w:val="22"/>
          <w:lang w:val="es-ES"/>
        </w:rPr>
        <w:t xml:space="preserve">, C. (2003).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DC.</w:t>
      </w:r>
    </w:p>
    <w:p w14:paraId="4705667C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(2003). </w:t>
      </w:r>
      <w:r w:rsidRPr="00A03EF5">
        <w:rPr>
          <w:rFonts w:ascii="Garamond" w:hAnsi="Garamond"/>
          <w:i/>
          <w:sz w:val="22"/>
          <w:szCs w:val="22"/>
        </w:rPr>
        <w:t>Child well-being in an era of welfare-reform: The sensitivity of transitions in development to policy change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DC.</w:t>
      </w:r>
    </w:p>
    <w:p w14:paraId="3539716C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(2003). </w:t>
      </w:r>
      <w:r w:rsidRPr="00A03EF5">
        <w:rPr>
          <w:rFonts w:ascii="Garamond" w:hAnsi="Garamond"/>
          <w:i/>
          <w:sz w:val="22"/>
          <w:szCs w:val="22"/>
        </w:rPr>
        <w:t>Using instrumental variables to learn more from social policy experiments</w:t>
      </w:r>
      <w:r w:rsidRPr="003D7C98">
        <w:rPr>
          <w:rFonts w:ascii="Garamond" w:hAnsi="Garamond"/>
          <w:sz w:val="22"/>
          <w:szCs w:val="22"/>
        </w:rPr>
        <w:t>. Paper presented at the annual meeting of the Administration for Children and Families Welfare Reform Evaluation Conference, Washington, D.C.</w:t>
      </w:r>
    </w:p>
    <w:p w14:paraId="77C115EC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(2003). </w:t>
      </w:r>
      <w:r w:rsidRPr="00A03EF5">
        <w:rPr>
          <w:rFonts w:ascii="Garamond" w:hAnsi="Garamond"/>
          <w:i/>
          <w:sz w:val="22"/>
          <w:szCs w:val="22"/>
        </w:rPr>
        <w:t>Child well-being in an era of welfare-reform: The sensitivity of transitions in development to policy change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Tampa, FL.</w:t>
      </w:r>
    </w:p>
    <w:p w14:paraId="4572E8D5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Bloom, D. (2002). </w:t>
      </w:r>
      <w:r w:rsidRPr="00A03EF5">
        <w:rPr>
          <w:rFonts w:ascii="Garamond" w:hAnsi="Garamond"/>
          <w:i/>
          <w:sz w:val="22"/>
          <w:szCs w:val="22"/>
        </w:rPr>
        <w:t>The effects of time limited welfare on parents and their children in Connecticut.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Dallas, TX. </w:t>
      </w:r>
    </w:p>
    <w:p w14:paraId="645B150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Yoshikawa, H., &amp;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 (2002). </w:t>
      </w:r>
      <w:r w:rsidRPr="00A03EF5">
        <w:rPr>
          <w:rFonts w:ascii="Garamond" w:hAnsi="Garamond"/>
          <w:i/>
          <w:sz w:val="22"/>
          <w:szCs w:val="22"/>
        </w:rPr>
        <w:t>The effects of welfare and antipoverty programs on children: Differences by race/ethnicity.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Dallas, TX. </w:t>
      </w:r>
    </w:p>
    <w:p w14:paraId="1541E19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Hendra, R., &amp; Morris, P.A. (2002). </w:t>
      </w:r>
      <w:r w:rsidRPr="00A03EF5">
        <w:rPr>
          <w:rFonts w:ascii="Garamond" w:hAnsi="Garamond"/>
          <w:i/>
          <w:sz w:val="22"/>
          <w:szCs w:val="22"/>
        </w:rPr>
        <w:t>Using propensity score analysis to identify the effects of a welfare reform policy on those most likely to reach the time limit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Association for Public Policy and Management, Dallas, TX. </w:t>
      </w:r>
    </w:p>
    <w:p w14:paraId="1B774A79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(2002). </w:t>
      </w:r>
      <w:r w:rsidRPr="00A03EF5">
        <w:rPr>
          <w:rFonts w:ascii="Garamond" w:hAnsi="Garamond"/>
          <w:i/>
          <w:sz w:val="22"/>
          <w:szCs w:val="22"/>
        </w:rPr>
        <w:t>Child well-being and TANF reauthorization.</w:t>
      </w:r>
      <w:r w:rsidRPr="003D7C98">
        <w:rPr>
          <w:rFonts w:ascii="Garamond" w:hAnsi="Garamond"/>
          <w:sz w:val="22"/>
          <w:szCs w:val="22"/>
        </w:rPr>
        <w:t xml:space="preserve"> Paper presented at the Advocates and Researchers Conference, National Center for Children in Poverty, </w:t>
      </w:r>
      <w:proofErr w:type="spellStart"/>
      <w:r w:rsidRPr="003D7C98">
        <w:rPr>
          <w:rFonts w:ascii="Garamond" w:hAnsi="Garamond"/>
          <w:sz w:val="22"/>
          <w:szCs w:val="22"/>
        </w:rPr>
        <w:t>Rensselaerville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NY. </w:t>
      </w:r>
    </w:p>
    <w:p w14:paraId="4A70D2C8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(2002). </w:t>
      </w:r>
      <w:r w:rsidRPr="00A03EF5">
        <w:rPr>
          <w:rFonts w:ascii="Garamond" w:hAnsi="Garamond"/>
          <w:i/>
          <w:sz w:val="22"/>
          <w:szCs w:val="22"/>
        </w:rPr>
        <w:t>The effects of welfare and work policies on children and adolescents: New findings.</w:t>
      </w:r>
      <w:r w:rsidRPr="003D7C98">
        <w:rPr>
          <w:rFonts w:ascii="Garamond" w:hAnsi="Garamond"/>
          <w:sz w:val="22"/>
          <w:szCs w:val="22"/>
        </w:rPr>
        <w:t xml:space="preserve"> Paper presented at the Workshop on Children and Welfare Reform, Board on Children, Youth and Families, Institute of Medicine/National Research Council, The National Academies, Washington, D.C.</w:t>
      </w:r>
    </w:p>
    <w:p w14:paraId="65531FC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research.</w:t>
      </w:r>
      <w:r w:rsidRPr="003D7C98">
        <w:rPr>
          <w:rFonts w:ascii="Garamond" w:hAnsi="Garamond"/>
          <w:sz w:val="22"/>
          <w:szCs w:val="22"/>
        </w:rPr>
        <w:t xml:space="preserve"> Paper presented at The Children’s Roundtable, Brookings Institution, Washington, D.C.</w:t>
      </w:r>
    </w:p>
    <w:p w14:paraId="40F7801E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P.A., Knox, V., &amp; Granger, R. (2001). </w:t>
      </w:r>
      <w:r w:rsidRPr="00A03EF5">
        <w:rPr>
          <w:rFonts w:ascii="Garamond" w:hAnsi="Garamond"/>
          <w:i/>
          <w:sz w:val="22"/>
          <w:szCs w:val="22"/>
        </w:rPr>
        <w:t>Child well-being in the context of welfare reform: What are we learning?</w:t>
      </w:r>
      <w:r w:rsidRPr="003D7C98">
        <w:rPr>
          <w:rFonts w:ascii="Garamond" w:hAnsi="Garamond"/>
          <w:sz w:val="22"/>
          <w:szCs w:val="22"/>
        </w:rPr>
        <w:t xml:space="preserve">  Paper presented at the </w:t>
      </w:r>
      <w:r w:rsidRPr="003D7C98">
        <w:rPr>
          <w:rFonts w:ascii="Garamond" w:hAnsi="Garamond"/>
          <w:i/>
          <w:sz w:val="22"/>
          <w:szCs w:val="22"/>
        </w:rPr>
        <w:t>Changing Welfare</w:t>
      </w:r>
      <w:r w:rsidRPr="003D7C98">
        <w:rPr>
          <w:rFonts w:ascii="Garamond" w:hAnsi="Garamond"/>
          <w:sz w:val="22"/>
          <w:szCs w:val="22"/>
        </w:rPr>
        <w:t xml:space="preserve"> book conference, University of Illinois at Chicago, Chicago, IL.</w:t>
      </w:r>
    </w:p>
    <w:p w14:paraId="71FAE2C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Scott, E., &amp; London, A. (2001). </w:t>
      </w:r>
      <w:r w:rsidRPr="00A03EF5">
        <w:rPr>
          <w:rFonts w:ascii="Garamond" w:hAnsi="Garamond"/>
          <w:i/>
          <w:sz w:val="22"/>
          <w:szCs w:val="22"/>
        </w:rPr>
        <w:t>The impacts of incentives, time limits and work requirements on families and children: Numbers and stories from the field.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D.C.</w:t>
      </w:r>
    </w:p>
    <w:p w14:paraId="40DACB01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Bloom, D. (2001). </w:t>
      </w:r>
      <w:r w:rsidRPr="00A03EF5">
        <w:rPr>
          <w:rFonts w:ascii="Garamond" w:hAnsi="Garamond"/>
          <w:i/>
          <w:sz w:val="22"/>
          <w:szCs w:val="22"/>
        </w:rPr>
        <w:t>The effects of time limited welfare on parents and children.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D.C.</w:t>
      </w:r>
    </w:p>
    <w:p w14:paraId="24AAAF9F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 xml:space="preserve">How welfare and work policies affect children: A synthesis of research. </w:t>
      </w:r>
      <w:r w:rsidRPr="003D7C98">
        <w:rPr>
          <w:rFonts w:ascii="Garamond" w:hAnsi="Garamond"/>
          <w:sz w:val="22"/>
          <w:szCs w:val="22"/>
        </w:rPr>
        <w:t>Paper presented at the Administration for Children and Families’ (ACF) Welfare Reform Evaluation Conference, Washington, D.C.</w:t>
      </w:r>
    </w:p>
    <w:p w14:paraId="43201A7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(2001). </w:t>
      </w:r>
      <w:r w:rsidRPr="00A03EF5">
        <w:rPr>
          <w:rFonts w:ascii="Garamond" w:hAnsi="Garamond"/>
          <w:i/>
          <w:sz w:val="22"/>
          <w:szCs w:val="22"/>
        </w:rPr>
        <w:t>Identifying the effects of income on children’s development: Integrating an instrument variables analytic method with an experimental design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Minneapolis, MN.</w:t>
      </w:r>
    </w:p>
    <w:p w14:paraId="41A4077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P.A., </w:t>
      </w:r>
      <w:r w:rsidRPr="003D7C98">
        <w:rPr>
          <w:rFonts w:ascii="Garamond" w:hAnsi="Garamond"/>
          <w:sz w:val="22"/>
          <w:szCs w:val="22"/>
        </w:rPr>
        <w:t xml:space="preserve">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Minneapolis, MN.</w:t>
      </w:r>
    </w:p>
    <w:p w14:paraId="4CBE6D71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(2001). </w:t>
      </w:r>
      <w:r w:rsidRPr="00A03EF5">
        <w:rPr>
          <w:rFonts w:ascii="Garamond" w:hAnsi="Garamond"/>
          <w:i/>
          <w:sz w:val="22"/>
          <w:szCs w:val="22"/>
        </w:rPr>
        <w:t>The effects of increasing income on children’s development: Findings from three experimental antipoverty programs.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Population Association of America, Washington, D.C.</w:t>
      </w:r>
    </w:p>
    <w:p w14:paraId="4079576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</w:t>
      </w:r>
      <w:r w:rsidRPr="003D7C98">
        <w:rPr>
          <w:rFonts w:ascii="Garamond" w:hAnsi="Garamond"/>
          <w:sz w:val="22"/>
          <w:szCs w:val="22"/>
        </w:rPr>
        <w:t>. Paper presented at the annual meeting of the Population Association of America, Washington, D.C.</w:t>
      </w:r>
    </w:p>
    <w:p w14:paraId="0A1ACB9C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(2000). </w:t>
      </w:r>
      <w:r w:rsidRPr="00A03EF5">
        <w:rPr>
          <w:rFonts w:ascii="Garamond" w:hAnsi="Garamond"/>
          <w:i/>
          <w:sz w:val="22"/>
          <w:szCs w:val="22"/>
        </w:rPr>
        <w:t>The effects of two financial incentive programs on children in low-income families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4101D43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(2000).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</w:t>
      </w:r>
      <w:r w:rsidRPr="003D7C98">
        <w:rPr>
          <w:rFonts w:ascii="Garamond" w:hAnsi="Garamond"/>
          <w:sz w:val="22"/>
          <w:szCs w:val="22"/>
        </w:rPr>
        <w:t>. Paper presented at the Joint Center for Poverty Research Conference, “Economic Incentives”, Washington, D.C.</w:t>
      </w:r>
    </w:p>
    <w:p w14:paraId="7E3668A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>, L. (2000). S</w:t>
      </w:r>
      <w:r w:rsidRPr="00A03EF5">
        <w:rPr>
          <w:rFonts w:ascii="Garamond" w:hAnsi="Garamond"/>
          <w:i/>
          <w:sz w:val="22"/>
          <w:szCs w:val="22"/>
        </w:rPr>
        <w:t>ynthesizing the effects of welfare and employment programs on children.</w:t>
      </w:r>
      <w:r w:rsidRPr="003D7C98">
        <w:rPr>
          <w:rFonts w:ascii="Garamond" w:hAnsi="Garamond"/>
          <w:sz w:val="22"/>
          <w:szCs w:val="22"/>
        </w:rPr>
        <w:t xml:space="preserve"> Paper presented at Head Start’s National Research Conference, Washington, D.C.</w:t>
      </w:r>
    </w:p>
    <w:p w14:paraId="085A2E2F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P.A., </w:t>
      </w:r>
      <w:r w:rsidRPr="003D7C98">
        <w:rPr>
          <w:rFonts w:ascii="Garamond" w:hAnsi="Garamond"/>
          <w:sz w:val="22"/>
          <w:szCs w:val="22"/>
        </w:rPr>
        <w:t>Duncan, G., Huston, A., Crosby, D., &amp; Bos, J. (2000).</w:t>
      </w:r>
      <w:r w:rsidRPr="00A03EF5">
        <w:rPr>
          <w:rFonts w:ascii="Garamond" w:hAnsi="Garamond"/>
          <w:i/>
          <w:sz w:val="22"/>
          <w:szCs w:val="22"/>
        </w:rPr>
        <w:t xml:space="preserve"> A synthesis of the effects of programs and policies on family and child well-being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06AA6E4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Bos, H. (1999). </w:t>
      </w:r>
      <w:r w:rsidRPr="00A03EF5">
        <w:rPr>
          <w:rFonts w:ascii="Garamond" w:hAnsi="Garamond"/>
          <w:i/>
          <w:sz w:val="22"/>
          <w:szCs w:val="22"/>
        </w:rPr>
        <w:t>Mediators of a welfare-to-work program: Parenting and stress in the New Chance Demonstration</w:t>
      </w:r>
      <w:r w:rsidRPr="003D7C98">
        <w:rPr>
          <w:rFonts w:ascii="Garamond" w:hAnsi="Garamond"/>
          <w:sz w:val="22"/>
          <w:szCs w:val="22"/>
        </w:rPr>
        <w:t>. Poster presented at the biennial meeting of the Society for Research in Child Development, Albuquerque, NM.</w:t>
      </w:r>
    </w:p>
    <w:p w14:paraId="5354A1C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(1999). </w:t>
      </w:r>
      <w:r w:rsidRPr="00A03EF5">
        <w:rPr>
          <w:rFonts w:ascii="Garamond" w:hAnsi="Garamond"/>
          <w:i/>
          <w:sz w:val="22"/>
          <w:szCs w:val="22"/>
        </w:rPr>
        <w:t>The effects of a welfare intervention on children: Understanding the intervening mechanisms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70CE69C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Raver, C. C., &amp; Morris, P.A. (1997). </w:t>
      </w:r>
      <w:r w:rsidRPr="00A03EF5">
        <w:rPr>
          <w:rFonts w:ascii="Garamond" w:hAnsi="Garamond"/>
          <w:i/>
          <w:sz w:val="22"/>
          <w:szCs w:val="22"/>
        </w:rPr>
        <w:t>Relations between secure base behavior and preschoolers' later competent regulation with peers.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Washington, D.C.</w:t>
      </w:r>
    </w:p>
    <w:p w14:paraId="39BC595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 (1996). </w:t>
      </w:r>
      <w:r w:rsidRPr="00A03EF5">
        <w:rPr>
          <w:rFonts w:ascii="Garamond" w:hAnsi="Garamond"/>
          <w:i/>
          <w:sz w:val="22"/>
          <w:szCs w:val="22"/>
        </w:rPr>
        <w:t>Welfare programs and repeat childbearing: Effects on teenage mothers and their preschool children</w:t>
      </w:r>
      <w:r w:rsidRPr="003D7C98">
        <w:rPr>
          <w:rFonts w:ascii="Garamond" w:hAnsi="Garamond"/>
          <w:sz w:val="22"/>
          <w:szCs w:val="22"/>
        </w:rPr>
        <w:t>. Poster presented at Head Start's National Research Conference, Washington, D.C.</w:t>
      </w:r>
    </w:p>
    <w:p w14:paraId="09BB85D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Bronfenbrenner, U., &amp; </w:t>
      </w:r>
      <w:proofErr w:type="spellStart"/>
      <w:r w:rsidRPr="003D7C98">
        <w:rPr>
          <w:rFonts w:ascii="Garamond" w:hAnsi="Garamond"/>
          <w:sz w:val="22"/>
          <w:szCs w:val="22"/>
        </w:rPr>
        <w:t>Gelbwasser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 (1996). </w:t>
      </w:r>
      <w:r w:rsidRPr="00A03EF5">
        <w:rPr>
          <w:rFonts w:ascii="Garamond" w:hAnsi="Garamond"/>
          <w:i/>
          <w:sz w:val="22"/>
          <w:szCs w:val="22"/>
        </w:rPr>
        <w:t>The ecology of low birth weight in life course perspective: A bio-ecological model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on Adolescence, Boston, MA.</w:t>
      </w:r>
    </w:p>
    <w:p w14:paraId="7A097365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Powers, J.,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&amp; Bolger, K. (1996). </w:t>
      </w:r>
      <w:r w:rsidRPr="00A03EF5">
        <w:rPr>
          <w:rFonts w:ascii="Garamond" w:hAnsi="Garamond"/>
          <w:i/>
          <w:sz w:val="22"/>
          <w:szCs w:val="22"/>
        </w:rPr>
        <w:t>Parenting behavior and adolescent functioning: Preliminary findings from the Prenatal/Early Infancy Project.</w:t>
      </w:r>
      <w:r w:rsidRPr="003D7C98">
        <w:rPr>
          <w:rFonts w:ascii="Garamond" w:hAnsi="Garamond"/>
          <w:sz w:val="22"/>
          <w:szCs w:val="22"/>
        </w:rPr>
        <w:t xml:space="preserve"> Poster presented at the biennial meeting of the Society for Research on Adolescence, Boston, MA.</w:t>
      </w:r>
    </w:p>
    <w:p w14:paraId="579CED0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(1995). </w:t>
      </w:r>
      <w:r w:rsidRPr="00A03EF5">
        <w:rPr>
          <w:rFonts w:ascii="Garamond" w:hAnsi="Garamond"/>
          <w:i/>
          <w:sz w:val="22"/>
          <w:szCs w:val="22"/>
        </w:rPr>
        <w:t>Welfare programs and teenage motherhood: Some unintended effects.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National Association for Research on Welfare Statistics, Jackson Hole, WY.</w:t>
      </w:r>
    </w:p>
    <w:p w14:paraId="3A3E828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Jones, S. (1995). </w:t>
      </w:r>
      <w:r w:rsidRPr="00A03EF5">
        <w:rPr>
          <w:rFonts w:ascii="Garamond" w:hAnsi="Garamond"/>
          <w:i/>
          <w:sz w:val="22"/>
          <w:szCs w:val="22"/>
        </w:rPr>
        <w:t>Parental contributions to school readiness: The role of family context.</w:t>
      </w:r>
      <w:r w:rsidRPr="003D7C98">
        <w:rPr>
          <w:rFonts w:ascii="Garamond" w:hAnsi="Garamond"/>
          <w:sz w:val="22"/>
          <w:szCs w:val="22"/>
        </w:rPr>
        <w:t xml:space="preserve"> Poster presented at the biennial meeting of the Society for Research in Child Development, Indianapolis, IN.</w:t>
      </w:r>
    </w:p>
    <w:p w14:paraId="0B2181F5" w14:textId="77777777" w:rsidR="001F2A7D" w:rsidRPr="003D7C98" w:rsidRDefault="001F2A7D" w:rsidP="00591472">
      <w:pPr>
        <w:pStyle w:val="BodyText"/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Michael, A. (1993). </w:t>
      </w:r>
      <w:r w:rsidRPr="00A03EF5">
        <w:rPr>
          <w:rFonts w:ascii="Garamond" w:hAnsi="Garamond"/>
          <w:i/>
          <w:sz w:val="22"/>
          <w:szCs w:val="22"/>
        </w:rPr>
        <w:t>Maternal antecedents of symbolic play and school readiness in high-risk preschool children</w:t>
      </w:r>
      <w:r w:rsidRPr="003D7C98">
        <w:rPr>
          <w:rFonts w:ascii="Garamond" w:hAnsi="Garamond"/>
          <w:sz w:val="22"/>
          <w:szCs w:val="22"/>
        </w:rPr>
        <w:t>. Poster presented at the biennial meeting of the Society for Research in Child Development, New Orleans, LA.</w:t>
      </w:r>
    </w:p>
    <w:p w14:paraId="502CFD41" w14:textId="1C887138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TEACHING EXPERIENCE</w:t>
      </w:r>
    </w:p>
    <w:p w14:paraId="1B900E5F" w14:textId="20E12B17" w:rsidR="009334FB" w:rsidRDefault="009334FB" w:rsidP="00591472">
      <w:pPr>
        <w:widowControl w:val="0"/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Professor, Risk and Resilience</w:t>
      </w:r>
    </w:p>
    <w:p w14:paraId="2151B8E9" w14:textId="0EF947B5" w:rsidR="009334FB" w:rsidRPr="003D7C98" w:rsidRDefault="009334FB" w:rsidP="009334FB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0FC075DE" w14:textId="55212E42" w:rsidR="009334FB" w:rsidRDefault="009334FB" w:rsidP="009334FB">
      <w:pPr>
        <w:widowControl w:val="0"/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Professor, Social Intervention in Schools and Communities</w:t>
      </w:r>
    </w:p>
    <w:p w14:paraId="793EE6C5" w14:textId="74F8833F" w:rsidR="009334FB" w:rsidRDefault="009334FB" w:rsidP="009334FB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8FC8612" w14:textId="391CA91A" w:rsidR="001F2A7D" w:rsidRPr="003D7C98" w:rsidRDefault="001F2A7D" w:rsidP="00591472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2010-2014</w:t>
      </w:r>
      <w:r w:rsidRPr="003D7C98">
        <w:rPr>
          <w:rFonts w:ascii="Garamond" w:hAnsi="Garamond"/>
          <w:sz w:val="22"/>
          <w:szCs w:val="22"/>
        </w:rPr>
        <w:tab/>
        <w:t>Professor, Theories of Change in Applied Psychology</w:t>
      </w:r>
    </w:p>
    <w:p w14:paraId="3AB04A1D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E6DDD12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2009-2012 </w:t>
      </w:r>
      <w:r w:rsidRPr="003D7C98">
        <w:rPr>
          <w:rFonts w:ascii="Garamond" w:hAnsi="Garamond"/>
          <w:sz w:val="22"/>
          <w:szCs w:val="22"/>
        </w:rPr>
        <w:tab/>
        <w:t>Professor, Community Psychology</w:t>
      </w:r>
    </w:p>
    <w:p w14:paraId="07C6F214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5037DEE6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2009-2014</w:t>
      </w:r>
      <w:r w:rsidRPr="003D7C98">
        <w:rPr>
          <w:rFonts w:ascii="Garamond" w:hAnsi="Garamond"/>
          <w:sz w:val="22"/>
          <w:szCs w:val="22"/>
        </w:rPr>
        <w:tab/>
        <w:t>Professor, IES Seminar</w:t>
      </w:r>
    </w:p>
    <w:p w14:paraId="0A6F0017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78DD577D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Professor, Intervention and Prevention in Early Childhood Contexts</w:t>
      </w:r>
    </w:p>
    <w:p w14:paraId="5E725018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1DC17AA8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2008, 2009</w:t>
      </w:r>
      <w:r w:rsidRPr="003D7C98">
        <w:rPr>
          <w:rFonts w:ascii="Garamond" w:hAnsi="Garamond"/>
          <w:sz w:val="22"/>
          <w:szCs w:val="22"/>
        </w:rPr>
        <w:tab/>
        <w:t>Adjunct Professor, Program Development and Evaluation</w:t>
      </w:r>
    </w:p>
    <w:p w14:paraId="1089F430" w14:textId="01DB611F" w:rsidR="00591472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5C6B37D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1999, 2004</w:t>
      </w:r>
      <w:r w:rsidRPr="003D7C98">
        <w:rPr>
          <w:rFonts w:ascii="Garamond" w:hAnsi="Garamond"/>
          <w:sz w:val="22"/>
          <w:szCs w:val="22"/>
        </w:rPr>
        <w:tab/>
        <w:t>Adjunct Professor, Research and Field Work in Developmental Psychology I</w:t>
      </w:r>
    </w:p>
    <w:p w14:paraId="12E0C025" w14:textId="77777777" w:rsidR="001F2A7D" w:rsidRPr="003D7C98" w:rsidRDefault="001F2A7D" w:rsidP="00833192">
      <w:pPr>
        <w:widowControl w:val="0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Psychology Department, Barnard College, Columbia University</w:t>
      </w:r>
    </w:p>
    <w:p w14:paraId="250A9CC1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2000, 2005</w:t>
      </w:r>
      <w:r w:rsidRPr="003D7C98">
        <w:rPr>
          <w:rFonts w:ascii="Garamond" w:hAnsi="Garamond"/>
          <w:sz w:val="22"/>
          <w:szCs w:val="22"/>
        </w:rPr>
        <w:tab/>
        <w:t>Adjunct Professor, Research and Field Work in Developmental Psychology II</w:t>
      </w:r>
    </w:p>
    <w:p w14:paraId="232C59FA" w14:textId="77777777" w:rsidR="001F2A7D" w:rsidRPr="003D7C98" w:rsidRDefault="001F2A7D" w:rsidP="00833192">
      <w:pPr>
        <w:widowControl w:val="0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Psychology Department, Barnard College, Columbia University</w:t>
      </w:r>
    </w:p>
    <w:p w14:paraId="34E2CC71" w14:textId="77777777" w:rsidR="001F2A7D" w:rsidRPr="003D7C98" w:rsidRDefault="001F2A7D" w:rsidP="001F2A7D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1997</w:t>
      </w:r>
      <w:r w:rsidRPr="003D7C98">
        <w:rPr>
          <w:rFonts w:ascii="Garamond" w:hAnsi="Garamond"/>
          <w:sz w:val="22"/>
          <w:szCs w:val="22"/>
        </w:rPr>
        <w:tab/>
        <w:t>Co-Teacher, Psychology of Women</w:t>
      </w:r>
    </w:p>
    <w:p w14:paraId="7BC9D48D" w14:textId="77777777" w:rsidR="001F2A7D" w:rsidRPr="003D7C98" w:rsidRDefault="001F2A7D" w:rsidP="001F2A7D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  <w:t>Department of Human Development, Cornell University</w:t>
      </w:r>
    </w:p>
    <w:p w14:paraId="08EC2CB2" w14:textId="130DA8C1" w:rsidR="001F2A7D" w:rsidRPr="003A0B1B" w:rsidRDefault="00833192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 w:rsidRPr="003A0B1B">
        <w:rPr>
          <w:rFonts w:ascii="Garamond" w:hAnsi="Garamond"/>
          <w:i w:val="0"/>
          <w:sz w:val="24"/>
          <w:szCs w:val="24"/>
        </w:rPr>
        <w:lastRenderedPageBreak/>
        <w:t xml:space="preserve">PROFESSIONAL </w:t>
      </w:r>
      <w:r w:rsidR="00E76E77" w:rsidRPr="003A0B1B">
        <w:rPr>
          <w:rFonts w:ascii="Garamond" w:hAnsi="Garamond"/>
          <w:i w:val="0"/>
          <w:sz w:val="24"/>
          <w:szCs w:val="24"/>
        </w:rPr>
        <w:t>SERVICE</w:t>
      </w:r>
    </w:p>
    <w:p w14:paraId="03A69F66" w14:textId="2544C449" w:rsidR="0003530B" w:rsidRPr="003A0B1B" w:rsidRDefault="0003530B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Member, NYS Suicide Prevention Council, Suicide Prevention Center of New York (SPC-NY), Office of Mental Health (</w:t>
      </w:r>
      <w:r w:rsidR="00D11477">
        <w:rPr>
          <w:rFonts w:ascii="Garamond" w:hAnsi="Garamond"/>
          <w:sz w:val="22"/>
          <w:szCs w:val="22"/>
        </w:rPr>
        <w:t xml:space="preserve">Fall </w:t>
      </w:r>
      <w:r w:rsidRPr="003A0B1B">
        <w:rPr>
          <w:rFonts w:ascii="Garamond" w:hAnsi="Garamond"/>
          <w:sz w:val="22"/>
          <w:szCs w:val="22"/>
        </w:rPr>
        <w:t>2021-pres)</w:t>
      </w:r>
    </w:p>
    <w:p w14:paraId="3B86FD44" w14:textId="0010C2A3" w:rsidR="0003530B" w:rsidRPr="003A0B1B" w:rsidRDefault="0003530B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Member, NYS Schools and Youth Workgroup, Suicide Prevention Center of New York (SPC-NY), Office of Mental Health (</w:t>
      </w:r>
      <w:r w:rsidR="00D11477">
        <w:rPr>
          <w:rFonts w:ascii="Garamond" w:hAnsi="Garamond"/>
          <w:sz w:val="22"/>
          <w:szCs w:val="22"/>
        </w:rPr>
        <w:t xml:space="preserve">Spring </w:t>
      </w:r>
      <w:r w:rsidRPr="003A0B1B">
        <w:rPr>
          <w:rFonts w:ascii="Garamond" w:hAnsi="Garamond"/>
          <w:sz w:val="22"/>
          <w:szCs w:val="22"/>
        </w:rPr>
        <w:t>2021-pres)</w:t>
      </w:r>
    </w:p>
    <w:p w14:paraId="71A2FD25" w14:textId="311B379B" w:rsidR="00541B1B" w:rsidRPr="003A0B1B" w:rsidRDefault="00541B1B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Member, JED High School Advisory Board (</w:t>
      </w:r>
      <w:r w:rsidR="00D11477">
        <w:rPr>
          <w:rFonts w:ascii="Garamond" w:hAnsi="Garamond"/>
          <w:sz w:val="22"/>
          <w:szCs w:val="22"/>
        </w:rPr>
        <w:t xml:space="preserve">Fall, </w:t>
      </w:r>
      <w:r w:rsidRPr="003A0B1B">
        <w:rPr>
          <w:rFonts w:ascii="Garamond" w:hAnsi="Garamond"/>
          <w:sz w:val="22"/>
          <w:szCs w:val="22"/>
        </w:rPr>
        <w:t>202</w:t>
      </w:r>
      <w:r w:rsidR="00D11477">
        <w:rPr>
          <w:rFonts w:ascii="Garamond" w:hAnsi="Garamond"/>
          <w:sz w:val="22"/>
          <w:szCs w:val="22"/>
        </w:rPr>
        <w:t>0</w:t>
      </w:r>
      <w:r w:rsidRPr="003A0B1B">
        <w:rPr>
          <w:rFonts w:ascii="Garamond" w:hAnsi="Garamond"/>
          <w:sz w:val="22"/>
          <w:szCs w:val="22"/>
        </w:rPr>
        <w:t>-pres)</w:t>
      </w:r>
    </w:p>
    <w:p w14:paraId="1F803AC2" w14:textId="65C241C7" w:rsidR="00946081" w:rsidRDefault="00946081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Co-chair, ad-hoc listserv committee, American Association of Suicidology (2020</w:t>
      </w:r>
      <w:r w:rsidR="00FA55AA" w:rsidRPr="003A0B1B">
        <w:rPr>
          <w:rFonts w:ascii="Garamond" w:hAnsi="Garamond"/>
          <w:sz w:val="22"/>
          <w:szCs w:val="22"/>
        </w:rPr>
        <w:t>-2021</w:t>
      </w:r>
      <w:r w:rsidRPr="003A0B1B">
        <w:rPr>
          <w:rFonts w:ascii="Garamond" w:hAnsi="Garamond"/>
          <w:sz w:val="22"/>
          <w:szCs w:val="22"/>
        </w:rPr>
        <w:t>)</w:t>
      </w:r>
    </w:p>
    <w:p w14:paraId="677B6BB9" w14:textId="0D2D5771" w:rsidR="001F2A7D" w:rsidRDefault="001F2A7D" w:rsidP="001F2A7D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Editor, Theory, Contexts, &amp; Mechanisms, </w:t>
      </w:r>
      <w:r w:rsidRPr="00FA39B5">
        <w:rPr>
          <w:rFonts w:ascii="Garamond" w:hAnsi="Garamond"/>
          <w:i/>
          <w:sz w:val="22"/>
          <w:szCs w:val="22"/>
        </w:rPr>
        <w:t>Journal of Research on Educational Effectiveness</w:t>
      </w:r>
      <w:r>
        <w:rPr>
          <w:rFonts w:ascii="Garamond" w:hAnsi="Garamond"/>
          <w:sz w:val="22"/>
          <w:szCs w:val="22"/>
        </w:rPr>
        <w:t xml:space="preserve"> (2017-2019)</w:t>
      </w:r>
    </w:p>
    <w:p w14:paraId="739CB065" w14:textId="5F6B28FC" w:rsidR="00E76E77" w:rsidRDefault="00FA39B5" w:rsidP="00591472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</w:t>
      </w:r>
      <w:r w:rsidR="00591472">
        <w:rPr>
          <w:rFonts w:ascii="Garamond" w:hAnsi="Garamond"/>
          <w:sz w:val="22"/>
          <w:szCs w:val="22"/>
        </w:rPr>
        <w:t xml:space="preserve">Consortium on Pre-k fade out, NIH funded grant, </w:t>
      </w:r>
      <w:r w:rsidR="00591472" w:rsidRPr="00591472">
        <w:rPr>
          <w:rFonts w:ascii="Garamond" w:hAnsi="Garamond"/>
          <w:i/>
          <w:sz w:val="22"/>
          <w:szCs w:val="22"/>
        </w:rPr>
        <w:t xml:space="preserve">Factors in Persistence </w:t>
      </w:r>
      <w:r>
        <w:rPr>
          <w:rFonts w:ascii="Garamond" w:hAnsi="Garamond"/>
          <w:i/>
          <w:sz w:val="22"/>
          <w:szCs w:val="22"/>
        </w:rPr>
        <w:t>vs.</w:t>
      </w:r>
      <w:r w:rsidR="00591472" w:rsidRPr="00591472">
        <w:rPr>
          <w:rFonts w:ascii="Garamond" w:hAnsi="Garamond"/>
          <w:i/>
          <w:sz w:val="22"/>
          <w:szCs w:val="22"/>
        </w:rPr>
        <w:t xml:space="preserve"> Fadeout of Early Childhood Intervention Impacts</w:t>
      </w:r>
      <w:r w:rsidR="00591472">
        <w:rPr>
          <w:rFonts w:ascii="Garamond" w:hAnsi="Garamond"/>
          <w:sz w:val="22"/>
          <w:szCs w:val="22"/>
        </w:rPr>
        <w:t xml:space="preserve"> (Dodge, Jenkins, Watts; 2019</w:t>
      </w:r>
      <w:r w:rsidR="00CD6F08">
        <w:rPr>
          <w:rFonts w:ascii="Garamond" w:hAnsi="Garamond"/>
          <w:sz w:val="22"/>
          <w:szCs w:val="22"/>
        </w:rPr>
        <w:t>-2022</w:t>
      </w:r>
      <w:r w:rsidR="00591472">
        <w:rPr>
          <w:rFonts w:ascii="Garamond" w:hAnsi="Garamond"/>
          <w:sz w:val="22"/>
          <w:szCs w:val="22"/>
        </w:rPr>
        <w:t>).</w:t>
      </w:r>
    </w:p>
    <w:p w14:paraId="3ADF917C" w14:textId="4E563F90" w:rsidR="00AC3C76" w:rsidRPr="00AC3C76" w:rsidRDefault="00AC3C76" w:rsidP="00AC3C76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Advisory Board, IES funded grant, </w:t>
      </w:r>
      <w:r w:rsidRPr="00AC3C76">
        <w:rPr>
          <w:rFonts w:ascii="Garamond" w:hAnsi="Garamond"/>
          <w:i/>
          <w:iCs/>
          <w:sz w:val="22"/>
          <w:szCs w:val="22"/>
        </w:rPr>
        <w:t>Exploring the Role of Access to School-based Pre-Kindergarten: Enrollment and Academic Outcomes under Decentralized and Centralized Enrollment Policies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(Connors, Ehrlich, &amp; Stein</w:t>
      </w:r>
      <w:r w:rsidR="00591472">
        <w:rPr>
          <w:rFonts w:ascii="Garamond" w:hAnsi="Garamond"/>
          <w:iCs/>
          <w:sz w:val="22"/>
          <w:szCs w:val="22"/>
        </w:rPr>
        <w:t>; 2019</w:t>
      </w:r>
      <w:r w:rsidR="00CD6F08">
        <w:rPr>
          <w:rFonts w:ascii="Garamond" w:hAnsi="Garamond"/>
          <w:iCs/>
          <w:sz w:val="22"/>
          <w:szCs w:val="22"/>
        </w:rPr>
        <w:t>-2020</w:t>
      </w:r>
      <w:r w:rsidR="00591472">
        <w:rPr>
          <w:rFonts w:ascii="Garamond" w:hAnsi="Garamond"/>
          <w:iCs/>
          <w:sz w:val="22"/>
          <w:szCs w:val="22"/>
        </w:rPr>
        <w:t>)</w:t>
      </w:r>
      <w:r>
        <w:rPr>
          <w:rFonts w:ascii="Garamond" w:hAnsi="Garamond"/>
          <w:iCs/>
          <w:sz w:val="22"/>
          <w:szCs w:val="22"/>
        </w:rPr>
        <w:t xml:space="preserve">. </w:t>
      </w:r>
    </w:p>
    <w:p w14:paraId="04E087DB" w14:textId="3CDA41D5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Reviewer Panel Member, Early Childhood Panel, Institute </w:t>
      </w:r>
      <w:r w:rsidR="00FA39B5">
        <w:rPr>
          <w:rFonts w:ascii="Garamond" w:hAnsi="Garamond"/>
          <w:sz w:val="22"/>
          <w:szCs w:val="22"/>
        </w:rPr>
        <w:t>of</w:t>
      </w:r>
      <w:r w:rsidRPr="003D7C98">
        <w:rPr>
          <w:rFonts w:ascii="Garamond" w:hAnsi="Garamond"/>
          <w:sz w:val="22"/>
          <w:szCs w:val="22"/>
        </w:rPr>
        <w:t xml:space="preserve"> Education Sciences (2011-</w:t>
      </w:r>
      <w:r w:rsidR="00256D42">
        <w:rPr>
          <w:rFonts w:ascii="Garamond" w:hAnsi="Garamond"/>
          <w:sz w:val="22"/>
          <w:szCs w:val="22"/>
        </w:rPr>
        <w:t>2018</w:t>
      </w:r>
      <w:r w:rsidR="002858BE">
        <w:rPr>
          <w:rFonts w:ascii="Garamond" w:hAnsi="Garamond"/>
          <w:sz w:val="22"/>
          <w:szCs w:val="22"/>
        </w:rPr>
        <w:t>, 2021</w:t>
      </w:r>
      <w:r w:rsidRPr="003D7C98">
        <w:rPr>
          <w:rFonts w:ascii="Garamond" w:hAnsi="Garamond"/>
          <w:sz w:val="22"/>
          <w:szCs w:val="22"/>
        </w:rPr>
        <w:t>)</w:t>
      </w:r>
    </w:p>
    <w:p w14:paraId="34C88266" w14:textId="1EAF9856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Chair, Society for Research on Educational Effectiveness (SREE) </w:t>
      </w:r>
      <w:r w:rsidR="00256D42">
        <w:rPr>
          <w:rFonts w:ascii="Garamond" w:hAnsi="Garamond"/>
          <w:sz w:val="22"/>
          <w:szCs w:val="22"/>
        </w:rPr>
        <w:t xml:space="preserve">Annual meeting </w:t>
      </w:r>
      <w:r w:rsidRPr="003D7C98">
        <w:rPr>
          <w:rFonts w:ascii="Garamond" w:hAnsi="Garamond"/>
          <w:sz w:val="22"/>
          <w:szCs w:val="22"/>
        </w:rPr>
        <w:t>(2014-2015)</w:t>
      </w:r>
    </w:p>
    <w:p w14:paraId="0B3F527B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Chair, Social Policy Awards Committee, Society for Research on Adolescence (2013-2014)</w:t>
      </w:r>
    </w:p>
    <w:p w14:paraId="174C00D8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Member, Board on Children, Youth, and Families, The National Academies (2009-2015)</w:t>
      </w:r>
    </w:p>
    <w:p w14:paraId="59C90EDF" w14:textId="77777777" w:rsidR="001F2A7D" w:rsidRPr="003D7C98" w:rsidRDefault="001F2A7D" w:rsidP="001F2A7D">
      <w:pPr>
        <w:shd w:val="clear" w:color="auto" w:fill="FFFFFF"/>
        <w:spacing w:after="120"/>
        <w:rPr>
          <w:rFonts w:ascii="Garamond" w:hAnsi="Garamond" w:cs="Calibri"/>
          <w:sz w:val="22"/>
          <w:szCs w:val="22"/>
        </w:rPr>
      </w:pPr>
      <w:r w:rsidRPr="003D7C98">
        <w:rPr>
          <w:rFonts w:ascii="Garamond" w:hAnsi="Garamond" w:cs="Calibri"/>
          <w:sz w:val="22"/>
          <w:szCs w:val="22"/>
        </w:rPr>
        <w:t>Member, Welfare and Family Self-Sufficiency Research Technical Working Group (TWG) for the Administration for Children and Families (ACF), Office of Planning, Research, and Evaluation (OPRE)</w:t>
      </w:r>
    </w:p>
    <w:p w14:paraId="114C67E4" w14:textId="2B8E4EFB" w:rsidR="001F2A7D" w:rsidRPr="003D7C98" w:rsidRDefault="001F2A7D" w:rsidP="001F2A7D">
      <w:pPr>
        <w:shd w:val="clear" w:color="auto" w:fill="FFFFFF"/>
        <w:spacing w:after="1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Calibri"/>
          <w:sz w:val="22"/>
          <w:szCs w:val="22"/>
        </w:rPr>
        <w:t xml:space="preserve">Member, </w:t>
      </w:r>
      <w:r w:rsidRPr="003D7C98">
        <w:rPr>
          <w:rFonts w:ascii="Garamond" w:hAnsi="Garamond" w:cs="Arial"/>
          <w:color w:val="222222"/>
          <w:sz w:val="22"/>
          <w:szCs w:val="22"/>
        </w:rPr>
        <w:t>Horizons Research Advisory Board (2013</w:t>
      </w:r>
      <w:r w:rsidR="00FA39B5">
        <w:rPr>
          <w:rFonts w:ascii="Garamond" w:hAnsi="Garamond" w:cs="Arial"/>
          <w:color w:val="222222"/>
          <w:sz w:val="22"/>
          <w:szCs w:val="22"/>
        </w:rPr>
        <w:t>, 2018</w:t>
      </w:r>
      <w:r w:rsidRPr="003D7C98">
        <w:rPr>
          <w:rFonts w:ascii="Garamond" w:hAnsi="Garamond" w:cs="Arial"/>
          <w:color w:val="222222"/>
          <w:sz w:val="22"/>
          <w:szCs w:val="22"/>
        </w:rPr>
        <w:t>)</w:t>
      </w:r>
    </w:p>
    <w:p w14:paraId="3B3A585D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Reviewer Panel Member, National Institute for Child Health and Human Development (2012)</w:t>
      </w:r>
    </w:p>
    <w:p w14:paraId="485CCD03" w14:textId="77777777" w:rsidR="001F2A7D" w:rsidRPr="003D7C98" w:rsidRDefault="001F2A7D" w:rsidP="001F2A7D">
      <w:pPr>
        <w:spacing w:after="120"/>
        <w:rPr>
          <w:rFonts w:ascii="Garamond" w:hAnsi="Garamond" w:cs="Arial"/>
          <w:b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Reviewer: </w:t>
      </w:r>
      <w:r w:rsidRPr="003D7C98">
        <w:rPr>
          <w:rFonts w:ascii="Garamond" w:hAnsi="Garamond" w:cs="Arial"/>
          <w:i/>
          <w:sz w:val="22"/>
          <w:szCs w:val="22"/>
        </w:rPr>
        <w:t>Developmental Psychology, Child Development, Journal of Public Policy and Management, Social Service Review, Journal of Educational Psychology, American Journal of Evaluation</w:t>
      </w:r>
    </w:p>
    <w:p w14:paraId="2B31D524" w14:textId="77777777" w:rsidR="001F2A7D" w:rsidRPr="003D7C98" w:rsidRDefault="001F2A7D" w:rsidP="001F2A7D">
      <w:pPr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Proposal Reviewer: William T. Grant Foundation, Spencer Foundation, Russell Sage Foundation</w:t>
      </w:r>
    </w:p>
    <w:p w14:paraId="6AA0DB95" w14:textId="629AA881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PROFESSIONAL MEMBERSHIPS</w:t>
      </w:r>
    </w:p>
    <w:p w14:paraId="7969CA73" w14:textId="77777777" w:rsidR="00946081" w:rsidRPr="003A0B1B" w:rsidRDefault="00946081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American Association of Suicidology</w:t>
      </w:r>
    </w:p>
    <w:p w14:paraId="5CA86695" w14:textId="3CDB11B7" w:rsidR="00541B1B" w:rsidRPr="003A0B1B" w:rsidRDefault="00541B1B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Youth Suicide Research Consortium</w:t>
      </w:r>
    </w:p>
    <w:p w14:paraId="3814CF1A" w14:textId="03833C2E" w:rsidR="001F2A7D" w:rsidRPr="003D7C98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Society for Research in Child Development</w:t>
      </w:r>
      <w:r w:rsidRPr="003D7C98">
        <w:rPr>
          <w:rFonts w:ascii="Garamond" w:hAnsi="Garamond"/>
          <w:sz w:val="22"/>
          <w:szCs w:val="22"/>
        </w:rPr>
        <w:t xml:space="preserve"> </w:t>
      </w:r>
    </w:p>
    <w:p w14:paraId="1159E879" w14:textId="77777777" w:rsidR="001F2A7D" w:rsidRPr="003D7C98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Society for Prevention Research</w:t>
      </w:r>
    </w:p>
    <w:p w14:paraId="20C27D84" w14:textId="77777777" w:rsidR="001F2A7D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Society for Research on Educational Effectiveness</w:t>
      </w:r>
    </w:p>
    <w:p w14:paraId="117426CF" w14:textId="77777777" w:rsidR="00A27B7A" w:rsidRPr="003D7C98" w:rsidRDefault="00A27B7A" w:rsidP="00A27B7A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Association for Public Policy and Management</w:t>
      </w:r>
    </w:p>
    <w:p w14:paraId="6A460428" w14:textId="1B708850" w:rsidR="002E0D5F" w:rsidRPr="003D7C98" w:rsidRDefault="00317D07" w:rsidP="00EA7FDE">
      <w:pPr>
        <w:pStyle w:val="BodyText"/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American Educational Research Association</w:t>
      </w:r>
    </w:p>
    <w:sectPr w:rsidR="002E0D5F" w:rsidRPr="003D7C98" w:rsidSect="00EE54F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E364" w14:textId="77777777" w:rsidR="003D4E9B" w:rsidRDefault="003D4E9B">
      <w:r>
        <w:separator/>
      </w:r>
    </w:p>
  </w:endnote>
  <w:endnote w:type="continuationSeparator" w:id="0">
    <w:p w14:paraId="09567266" w14:textId="77777777" w:rsidR="003D4E9B" w:rsidRDefault="003D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0.}»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NewAste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8F81" w14:textId="16D37135" w:rsidR="0062755B" w:rsidRDefault="0062755B" w:rsidP="00F87549">
    <w:pPr>
      <w:pStyle w:val="Footer"/>
      <w:ind w:left="720"/>
      <w:jc w:val="right"/>
      <w:rPr>
        <w:rFonts w:ascii="Garamond" w:hAnsi="Garamond"/>
      </w:rPr>
    </w:pPr>
    <w:r>
      <w:rPr>
        <w:rFonts w:ascii="Garamond" w:hAnsi="Garamond"/>
      </w:rPr>
      <w:t xml:space="preserve"> </w:t>
    </w:r>
  </w:p>
  <w:p w14:paraId="22E9E7AD" w14:textId="02E15954" w:rsidR="0062755B" w:rsidRPr="00E76E77" w:rsidRDefault="00292E19" w:rsidP="00120064">
    <w:pPr>
      <w:pStyle w:val="Footer"/>
      <w:jc w:val="right"/>
      <w:rPr>
        <w:rFonts w:ascii="Garamond" w:hAnsi="Garamond"/>
      </w:rPr>
    </w:pPr>
    <w:r>
      <w:rPr>
        <w:rFonts w:ascii="Garamond" w:hAnsi="Garamond"/>
      </w:rPr>
      <w:t>pam7</w:t>
    </w:r>
    <w:r w:rsidR="0062755B">
      <w:rPr>
        <w:rFonts w:ascii="Garamond" w:hAnsi="Garamond"/>
      </w:rPr>
      <w:t>@nyu.edu</w:t>
    </w:r>
  </w:p>
  <w:p w14:paraId="5455481C" w14:textId="525A2837" w:rsidR="0062755B" w:rsidRDefault="0062755B" w:rsidP="00120064">
    <w:pPr>
      <w:pStyle w:val="Footer"/>
      <w:ind w:left="720"/>
      <w:jc w:val="right"/>
      <w:rPr>
        <w:rFonts w:ascii="Garamond" w:hAnsi="Garamond"/>
        <w:noProof/>
      </w:rPr>
    </w:pPr>
    <w:r>
      <w:rPr>
        <w:rFonts w:ascii="Garamond" w:hAnsi="Garamond"/>
      </w:rPr>
      <w:t xml:space="preserve">page </w:t>
    </w:r>
    <w:r w:rsidRPr="00F87549">
      <w:rPr>
        <w:rFonts w:ascii="Garamond" w:hAnsi="Garamond"/>
      </w:rPr>
      <w:fldChar w:fldCharType="begin"/>
    </w:r>
    <w:r w:rsidRPr="00F87549">
      <w:rPr>
        <w:rFonts w:ascii="Garamond" w:hAnsi="Garamond"/>
      </w:rPr>
      <w:instrText xml:space="preserve"> PAGE   \* MERGEFORMAT </w:instrText>
    </w:r>
    <w:r w:rsidRPr="00F87549">
      <w:rPr>
        <w:rFonts w:ascii="Garamond" w:hAnsi="Garamond"/>
      </w:rPr>
      <w:fldChar w:fldCharType="separate"/>
    </w:r>
    <w:r>
      <w:rPr>
        <w:rFonts w:ascii="Garamond" w:hAnsi="Garamond"/>
        <w:noProof/>
      </w:rPr>
      <w:t>22</w:t>
    </w:r>
    <w:r w:rsidRPr="00F87549">
      <w:rPr>
        <w:rFonts w:ascii="Garamond" w:hAnsi="Garamond"/>
        <w:noProof/>
      </w:rPr>
      <w:fldChar w:fldCharType="end"/>
    </w:r>
  </w:p>
  <w:p w14:paraId="1D273FDA" w14:textId="77777777" w:rsidR="0062755B" w:rsidRDefault="00627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B053" w14:textId="58757F7B" w:rsidR="0062755B" w:rsidRPr="00E76E77" w:rsidRDefault="00292E19" w:rsidP="00292E19">
    <w:pPr>
      <w:pStyle w:val="Footer"/>
      <w:tabs>
        <w:tab w:val="left" w:pos="8082"/>
      </w:tabs>
      <w:rPr>
        <w:rFonts w:ascii="Garamond" w:hAnsi="Garamond"/>
      </w:rPr>
    </w:pPr>
    <w:r w:rsidRPr="00292E19">
      <w:rPr>
        <w:rFonts w:ascii="Garamond" w:hAnsi="Garamond"/>
        <w:vertAlign w:val="superscript"/>
      </w:rPr>
      <w:t xml:space="preserve">1 </w:t>
    </w:r>
    <w:r>
      <w:rPr>
        <w:rFonts w:ascii="Garamond" w:hAnsi="Garamond"/>
      </w:rPr>
      <w:t>formerly</w:t>
    </w:r>
    <w:r w:rsidR="00543CC8">
      <w:rPr>
        <w:rFonts w:ascii="Garamond" w:hAnsi="Garamond"/>
      </w:rPr>
      <w:t>,</w:t>
    </w:r>
    <w:r>
      <w:rPr>
        <w:rFonts w:ascii="Garamond" w:hAnsi="Garamond"/>
      </w:rPr>
      <w:t xml:space="preserve"> </w:t>
    </w:r>
    <w:r w:rsidR="00543CC8">
      <w:rPr>
        <w:rFonts w:ascii="Garamond" w:hAnsi="Garamond"/>
      </w:rPr>
      <w:t xml:space="preserve">Pamela A. </w:t>
    </w:r>
    <w:r>
      <w:rPr>
        <w:rFonts w:ascii="Garamond" w:hAnsi="Garamond"/>
      </w:rPr>
      <w:t>Morris</w:t>
    </w:r>
    <w:r>
      <w:rPr>
        <w:rFonts w:ascii="Garamond" w:hAnsi="Garamond"/>
      </w:rPr>
      <w:tab/>
    </w:r>
    <w:r>
      <w:rPr>
        <w:rFonts w:ascii="Garamond" w:hAnsi="Garamond"/>
      </w:rPr>
      <w:tab/>
      <w:t>pam7</w:t>
    </w:r>
    <w:r w:rsidR="0062755B">
      <w:rPr>
        <w:rFonts w:ascii="Garamond" w:hAnsi="Garamond"/>
      </w:rPr>
      <w:t>@nyu.edu</w:t>
    </w:r>
  </w:p>
  <w:p w14:paraId="37584083" w14:textId="77777777" w:rsidR="0062755B" w:rsidRDefault="0062755B" w:rsidP="00B42AE4">
    <w:pPr>
      <w:pStyle w:val="Footer"/>
      <w:ind w:left="720"/>
      <w:jc w:val="right"/>
      <w:rPr>
        <w:rFonts w:ascii="Garamond" w:hAnsi="Garamond"/>
        <w:noProof/>
      </w:rPr>
    </w:pPr>
    <w:r>
      <w:rPr>
        <w:rFonts w:ascii="Garamond" w:hAnsi="Garamond"/>
      </w:rPr>
      <w:t xml:space="preserve">page </w:t>
    </w:r>
    <w:r w:rsidRPr="00F87549">
      <w:rPr>
        <w:rFonts w:ascii="Garamond" w:hAnsi="Garamond"/>
      </w:rPr>
      <w:fldChar w:fldCharType="begin"/>
    </w:r>
    <w:r w:rsidRPr="00F87549">
      <w:rPr>
        <w:rFonts w:ascii="Garamond" w:hAnsi="Garamond"/>
      </w:rPr>
      <w:instrText xml:space="preserve"> PAGE   \* MERGEFORMAT </w:instrText>
    </w:r>
    <w:r w:rsidRPr="00F87549">
      <w:rPr>
        <w:rFonts w:ascii="Garamond" w:hAnsi="Garamond"/>
      </w:rPr>
      <w:fldChar w:fldCharType="separate"/>
    </w:r>
    <w:r>
      <w:rPr>
        <w:rFonts w:ascii="Garamond" w:hAnsi="Garamond"/>
      </w:rPr>
      <w:t>2</w:t>
    </w:r>
    <w:r w:rsidRPr="00F87549">
      <w:rPr>
        <w:rFonts w:ascii="Garamond" w:hAnsi="Garamond"/>
        <w:noProof/>
      </w:rPr>
      <w:fldChar w:fldCharType="end"/>
    </w:r>
  </w:p>
  <w:p w14:paraId="3704C7A4" w14:textId="77777777" w:rsidR="0062755B" w:rsidRPr="00B42AE4" w:rsidRDefault="0062755B" w:rsidP="00B4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DE6B" w14:textId="77777777" w:rsidR="003D4E9B" w:rsidRDefault="003D4E9B">
      <w:r>
        <w:separator/>
      </w:r>
    </w:p>
  </w:footnote>
  <w:footnote w:type="continuationSeparator" w:id="0">
    <w:p w14:paraId="0BF24F2A" w14:textId="77777777" w:rsidR="003D4E9B" w:rsidRDefault="003D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E3F3" w14:textId="65918B24" w:rsidR="0062755B" w:rsidRPr="000D3E55" w:rsidRDefault="0062755B" w:rsidP="00E302DC">
    <w:pPr>
      <w:pStyle w:val="Header"/>
      <w:rPr>
        <w:rFonts w:ascii="Garamond" w:hAnsi="Garamond"/>
        <w:sz w:val="24"/>
        <w:szCs w:val="24"/>
      </w:rPr>
    </w:pPr>
    <w:r w:rsidRPr="000D3E55">
      <w:rPr>
        <w:rFonts w:ascii="Garamond" w:hAnsi="Garamond"/>
        <w:sz w:val="24"/>
        <w:szCs w:val="24"/>
      </w:rPr>
      <w:t>PAMELA A. MORRIS</w:t>
    </w:r>
    <w:r w:rsidR="00292E19">
      <w:rPr>
        <w:rFonts w:ascii="Garamond" w:hAnsi="Garamond"/>
        <w:sz w:val="24"/>
        <w:szCs w:val="24"/>
      </w:rPr>
      <w:t>-PEREZ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AEE7" w14:textId="4FB744A5" w:rsidR="0062755B" w:rsidRPr="00E76E77" w:rsidRDefault="0062755B" w:rsidP="00B42AE4">
    <w:pPr>
      <w:pStyle w:val="Footer"/>
      <w:tabs>
        <w:tab w:val="clear" w:pos="4320"/>
        <w:tab w:val="center" w:pos="4950"/>
        <w:tab w:val="left" w:pos="6390"/>
        <w:tab w:val="left" w:pos="6480"/>
      </w:tabs>
      <w:rPr>
        <w:rFonts w:ascii="Garamond" w:hAnsi="Garamond"/>
        <w:noProof/>
      </w:rPr>
    </w:pPr>
    <w:r w:rsidRPr="000D3E55">
      <w:rPr>
        <w:rFonts w:ascii="Garamond" w:hAnsi="Garamond"/>
        <w:b/>
        <w:color w:val="000000" w:themeColor="text1"/>
        <w:sz w:val="28"/>
        <w:szCs w:val="28"/>
      </w:rPr>
      <w:t>PAMELA A. MORRIS</w:t>
    </w:r>
    <w:r w:rsidR="00FF34B1">
      <w:rPr>
        <w:rFonts w:ascii="Garamond" w:hAnsi="Garamond"/>
        <w:b/>
        <w:color w:val="000000" w:themeColor="text1"/>
        <w:sz w:val="28"/>
        <w:szCs w:val="28"/>
      </w:rPr>
      <w:t>-PEREZ</w:t>
    </w:r>
    <w:r w:rsidRPr="000D3E55">
      <w:rPr>
        <w:rFonts w:ascii="Garamond" w:hAnsi="Garamond"/>
        <w:b/>
        <w:color w:val="000000" w:themeColor="text1"/>
        <w:sz w:val="28"/>
        <w:szCs w:val="28"/>
      </w:rPr>
      <w:t>,</w:t>
    </w:r>
    <w:r w:rsidR="00292E19">
      <w:rPr>
        <w:rFonts w:ascii="Garamond" w:hAnsi="Garamond"/>
        <w:bCs/>
        <w:color w:val="000000" w:themeColor="text1"/>
        <w:sz w:val="28"/>
        <w:szCs w:val="28"/>
        <w:vertAlign w:val="superscript"/>
      </w:rPr>
      <w:t>1</w:t>
    </w:r>
    <w:r w:rsidRPr="000D3E55">
      <w:rPr>
        <w:rFonts w:ascii="Garamond" w:hAnsi="Garamond"/>
        <w:b/>
        <w:color w:val="000000" w:themeColor="text1"/>
        <w:sz w:val="28"/>
        <w:szCs w:val="28"/>
      </w:rPr>
      <w:t xml:space="preserve"> Ph.D.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BAC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61F81"/>
    <w:multiLevelType w:val="hybridMultilevel"/>
    <w:tmpl w:val="817E5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F0921"/>
    <w:multiLevelType w:val="multilevel"/>
    <w:tmpl w:val="C7768E3A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3" w15:restartNumberingAfterBreak="0">
    <w:nsid w:val="401D6B12"/>
    <w:multiLevelType w:val="multilevel"/>
    <w:tmpl w:val="B0E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6325A"/>
    <w:multiLevelType w:val="hybridMultilevel"/>
    <w:tmpl w:val="B498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238ED"/>
    <w:multiLevelType w:val="multilevel"/>
    <w:tmpl w:val="36C4847A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6" w15:restartNumberingAfterBreak="0">
    <w:nsid w:val="57692E7F"/>
    <w:multiLevelType w:val="hybridMultilevel"/>
    <w:tmpl w:val="37D4416E"/>
    <w:lvl w:ilvl="0" w:tplc="B4803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4770"/>
    <w:multiLevelType w:val="multilevel"/>
    <w:tmpl w:val="B456F078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8" w15:restartNumberingAfterBreak="0">
    <w:nsid w:val="6B9D2599"/>
    <w:multiLevelType w:val="multilevel"/>
    <w:tmpl w:val="3DCC4266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9" w15:restartNumberingAfterBreak="0">
    <w:nsid w:val="6CFB3802"/>
    <w:multiLevelType w:val="multilevel"/>
    <w:tmpl w:val="3DCC4266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0" w15:restartNumberingAfterBreak="0">
    <w:nsid w:val="76EA3E6D"/>
    <w:multiLevelType w:val="hybridMultilevel"/>
    <w:tmpl w:val="38BCE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4246"/>
    <w:multiLevelType w:val="hybridMultilevel"/>
    <w:tmpl w:val="52143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C4C94"/>
    <w:multiLevelType w:val="multilevel"/>
    <w:tmpl w:val="36CC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926046">
    <w:abstractNumId w:val="5"/>
  </w:num>
  <w:num w:numId="2" w16cid:durableId="219707288">
    <w:abstractNumId w:val="7"/>
  </w:num>
  <w:num w:numId="3" w16cid:durableId="1404060899">
    <w:abstractNumId w:val="8"/>
  </w:num>
  <w:num w:numId="4" w16cid:durableId="1907063874">
    <w:abstractNumId w:val="2"/>
  </w:num>
  <w:num w:numId="5" w16cid:durableId="992373573">
    <w:abstractNumId w:val="9"/>
  </w:num>
  <w:num w:numId="6" w16cid:durableId="151411991">
    <w:abstractNumId w:val="6"/>
  </w:num>
  <w:num w:numId="7" w16cid:durableId="280110552">
    <w:abstractNumId w:val="1"/>
  </w:num>
  <w:num w:numId="8" w16cid:durableId="1336961044">
    <w:abstractNumId w:val="0"/>
  </w:num>
  <w:num w:numId="9" w16cid:durableId="1937472547">
    <w:abstractNumId w:val="4"/>
  </w:num>
  <w:num w:numId="10" w16cid:durableId="1228498485">
    <w:abstractNumId w:val="11"/>
  </w:num>
  <w:num w:numId="11" w16cid:durableId="1513107210">
    <w:abstractNumId w:val="10"/>
  </w:num>
  <w:num w:numId="12" w16cid:durableId="319306597">
    <w:abstractNumId w:val="3"/>
  </w:num>
  <w:num w:numId="13" w16cid:durableId="238830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FD"/>
    <w:rsid w:val="00000432"/>
    <w:rsid w:val="00001737"/>
    <w:rsid w:val="00002793"/>
    <w:rsid w:val="00004C91"/>
    <w:rsid w:val="00012676"/>
    <w:rsid w:val="00014AF7"/>
    <w:rsid w:val="0002024F"/>
    <w:rsid w:val="00021A95"/>
    <w:rsid w:val="00022E49"/>
    <w:rsid w:val="000233B9"/>
    <w:rsid w:val="00025A66"/>
    <w:rsid w:val="000269B6"/>
    <w:rsid w:val="000326AB"/>
    <w:rsid w:val="000333DD"/>
    <w:rsid w:val="000336CD"/>
    <w:rsid w:val="0003530B"/>
    <w:rsid w:val="00036D96"/>
    <w:rsid w:val="00041F92"/>
    <w:rsid w:val="00045530"/>
    <w:rsid w:val="00051DBF"/>
    <w:rsid w:val="00053EA1"/>
    <w:rsid w:val="00062451"/>
    <w:rsid w:val="00063311"/>
    <w:rsid w:val="00067268"/>
    <w:rsid w:val="00067764"/>
    <w:rsid w:val="00071FE8"/>
    <w:rsid w:val="00074A5A"/>
    <w:rsid w:val="00077D19"/>
    <w:rsid w:val="00077E1B"/>
    <w:rsid w:val="00080795"/>
    <w:rsid w:val="00085FC8"/>
    <w:rsid w:val="00087CC3"/>
    <w:rsid w:val="0009393E"/>
    <w:rsid w:val="00094B46"/>
    <w:rsid w:val="000971A6"/>
    <w:rsid w:val="0009726D"/>
    <w:rsid w:val="000A0A6E"/>
    <w:rsid w:val="000A56D1"/>
    <w:rsid w:val="000A77B9"/>
    <w:rsid w:val="000B41A5"/>
    <w:rsid w:val="000C0CA2"/>
    <w:rsid w:val="000C51D6"/>
    <w:rsid w:val="000D0A31"/>
    <w:rsid w:val="000D19EA"/>
    <w:rsid w:val="000D3E55"/>
    <w:rsid w:val="000D4E60"/>
    <w:rsid w:val="000E0651"/>
    <w:rsid w:val="000E3A52"/>
    <w:rsid w:val="000E3EEF"/>
    <w:rsid w:val="000E5F13"/>
    <w:rsid w:val="000E602F"/>
    <w:rsid w:val="000F0139"/>
    <w:rsid w:val="000F0198"/>
    <w:rsid w:val="000F028F"/>
    <w:rsid w:val="000F4D71"/>
    <w:rsid w:val="001001C8"/>
    <w:rsid w:val="00100537"/>
    <w:rsid w:val="001021A8"/>
    <w:rsid w:val="00110DEA"/>
    <w:rsid w:val="00112046"/>
    <w:rsid w:val="00113005"/>
    <w:rsid w:val="001151BF"/>
    <w:rsid w:val="0011744F"/>
    <w:rsid w:val="00120064"/>
    <w:rsid w:val="00120C82"/>
    <w:rsid w:val="00122BF5"/>
    <w:rsid w:val="001327D3"/>
    <w:rsid w:val="00136846"/>
    <w:rsid w:val="0014132A"/>
    <w:rsid w:val="00147F38"/>
    <w:rsid w:val="00150C45"/>
    <w:rsid w:val="00151D30"/>
    <w:rsid w:val="00154259"/>
    <w:rsid w:val="00154A3F"/>
    <w:rsid w:val="001579B7"/>
    <w:rsid w:val="00160BA8"/>
    <w:rsid w:val="00163BF3"/>
    <w:rsid w:val="00170EBC"/>
    <w:rsid w:val="00184FB6"/>
    <w:rsid w:val="00191E7E"/>
    <w:rsid w:val="001923EC"/>
    <w:rsid w:val="001935B0"/>
    <w:rsid w:val="0019364E"/>
    <w:rsid w:val="001B1E38"/>
    <w:rsid w:val="001B224B"/>
    <w:rsid w:val="001B4F9C"/>
    <w:rsid w:val="001B67EE"/>
    <w:rsid w:val="001B7947"/>
    <w:rsid w:val="001C081F"/>
    <w:rsid w:val="001D020E"/>
    <w:rsid w:val="001D1D67"/>
    <w:rsid w:val="001D6635"/>
    <w:rsid w:val="001E3582"/>
    <w:rsid w:val="001E5A0D"/>
    <w:rsid w:val="001E64D6"/>
    <w:rsid w:val="001E6C2D"/>
    <w:rsid w:val="001F1714"/>
    <w:rsid w:val="001F2A7D"/>
    <w:rsid w:val="001F4D40"/>
    <w:rsid w:val="001F7AB6"/>
    <w:rsid w:val="002026E9"/>
    <w:rsid w:val="002101A7"/>
    <w:rsid w:val="00212200"/>
    <w:rsid w:val="00216A88"/>
    <w:rsid w:val="00220520"/>
    <w:rsid w:val="002212C0"/>
    <w:rsid w:val="00225778"/>
    <w:rsid w:val="0023274A"/>
    <w:rsid w:val="00235BB6"/>
    <w:rsid w:val="00242419"/>
    <w:rsid w:val="00243979"/>
    <w:rsid w:val="00243B86"/>
    <w:rsid w:val="00245F1C"/>
    <w:rsid w:val="0024637C"/>
    <w:rsid w:val="00254B77"/>
    <w:rsid w:val="00256A73"/>
    <w:rsid w:val="00256D42"/>
    <w:rsid w:val="0026007A"/>
    <w:rsid w:val="0026503B"/>
    <w:rsid w:val="002709A7"/>
    <w:rsid w:val="00272151"/>
    <w:rsid w:val="0027649B"/>
    <w:rsid w:val="00280061"/>
    <w:rsid w:val="00282947"/>
    <w:rsid w:val="002858BE"/>
    <w:rsid w:val="00285B53"/>
    <w:rsid w:val="00292E19"/>
    <w:rsid w:val="0029444C"/>
    <w:rsid w:val="002963D8"/>
    <w:rsid w:val="002A07A1"/>
    <w:rsid w:val="002A2A85"/>
    <w:rsid w:val="002A3693"/>
    <w:rsid w:val="002A414F"/>
    <w:rsid w:val="002A4AA6"/>
    <w:rsid w:val="002A5279"/>
    <w:rsid w:val="002A6634"/>
    <w:rsid w:val="002B4290"/>
    <w:rsid w:val="002C1431"/>
    <w:rsid w:val="002C3DC4"/>
    <w:rsid w:val="002C63A6"/>
    <w:rsid w:val="002D126B"/>
    <w:rsid w:val="002E0D5F"/>
    <w:rsid w:val="002E10AC"/>
    <w:rsid w:val="002E52CE"/>
    <w:rsid w:val="002F01B2"/>
    <w:rsid w:val="002F613A"/>
    <w:rsid w:val="002F690D"/>
    <w:rsid w:val="002F79D5"/>
    <w:rsid w:val="0031679A"/>
    <w:rsid w:val="00317D07"/>
    <w:rsid w:val="00321CE6"/>
    <w:rsid w:val="003304AD"/>
    <w:rsid w:val="003306BF"/>
    <w:rsid w:val="00330A6A"/>
    <w:rsid w:val="00330D10"/>
    <w:rsid w:val="00335255"/>
    <w:rsid w:val="003358E6"/>
    <w:rsid w:val="00335FEA"/>
    <w:rsid w:val="00336609"/>
    <w:rsid w:val="0033699C"/>
    <w:rsid w:val="003400BF"/>
    <w:rsid w:val="00341D12"/>
    <w:rsid w:val="0034206F"/>
    <w:rsid w:val="003454B4"/>
    <w:rsid w:val="00345AD4"/>
    <w:rsid w:val="00347C70"/>
    <w:rsid w:val="00352DCA"/>
    <w:rsid w:val="00355220"/>
    <w:rsid w:val="003635F9"/>
    <w:rsid w:val="00363F12"/>
    <w:rsid w:val="003805AB"/>
    <w:rsid w:val="00380956"/>
    <w:rsid w:val="00382BFB"/>
    <w:rsid w:val="00387C65"/>
    <w:rsid w:val="00391560"/>
    <w:rsid w:val="00391D8A"/>
    <w:rsid w:val="00397C92"/>
    <w:rsid w:val="003A01A1"/>
    <w:rsid w:val="003A0B1B"/>
    <w:rsid w:val="003A1352"/>
    <w:rsid w:val="003A1555"/>
    <w:rsid w:val="003A21C3"/>
    <w:rsid w:val="003B0217"/>
    <w:rsid w:val="003B0FFD"/>
    <w:rsid w:val="003B2E31"/>
    <w:rsid w:val="003C1479"/>
    <w:rsid w:val="003D0CBC"/>
    <w:rsid w:val="003D15BD"/>
    <w:rsid w:val="003D1DE1"/>
    <w:rsid w:val="003D3B49"/>
    <w:rsid w:val="003D4E9B"/>
    <w:rsid w:val="003D7C98"/>
    <w:rsid w:val="003E15E6"/>
    <w:rsid w:val="003F01E9"/>
    <w:rsid w:val="003F3812"/>
    <w:rsid w:val="003F683A"/>
    <w:rsid w:val="003F6E56"/>
    <w:rsid w:val="00403150"/>
    <w:rsid w:val="00403B39"/>
    <w:rsid w:val="004154DE"/>
    <w:rsid w:val="00420773"/>
    <w:rsid w:val="00421566"/>
    <w:rsid w:val="00426DDF"/>
    <w:rsid w:val="00431DB1"/>
    <w:rsid w:val="00433843"/>
    <w:rsid w:val="0043536A"/>
    <w:rsid w:val="00441917"/>
    <w:rsid w:val="004437F6"/>
    <w:rsid w:val="0044460A"/>
    <w:rsid w:val="00447A51"/>
    <w:rsid w:val="004548A2"/>
    <w:rsid w:val="00456AFA"/>
    <w:rsid w:val="00456C45"/>
    <w:rsid w:val="004628D5"/>
    <w:rsid w:val="00463208"/>
    <w:rsid w:val="004675B0"/>
    <w:rsid w:val="00472D6D"/>
    <w:rsid w:val="004834BD"/>
    <w:rsid w:val="004838FD"/>
    <w:rsid w:val="00483B4A"/>
    <w:rsid w:val="004842A1"/>
    <w:rsid w:val="00486BFF"/>
    <w:rsid w:val="00492AB3"/>
    <w:rsid w:val="0049504A"/>
    <w:rsid w:val="0049666A"/>
    <w:rsid w:val="004A2FE4"/>
    <w:rsid w:val="004A48FD"/>
    <w:rsid w:val="004A6390"/>
    <w:rsid w:val="004B5902"/>
    <w:rsid w:val="004C0EDA"/>
    <w:rsid w:val="004D2712"/>
    <w:rsid w:val="004D73DF"/>
    <w:rsid w:val="004E17B2"/>
    <w:rsid w:val="004F37BC"/>
    <w:rsid w:val="004F3B83"/>
    <w:rsid w:val="005062EF"/>
    <w:rsid w:val="0051163D"/>
    <w:rsid w:val="005149AB"/>
    <w:rsid w:val="005174C0"/>
    <w:rsid w:val="005206E1"/>
    <w:rsid w:val="005215BF"/>
    <w:rsid w:val="0052581A"/>
    <w:rsid w:val="005304E3"/>
    <w:rsid w:val="00535A6A"/>
    <w:rsid w:val="00541B1B"/>
    <w:rsid w:val="00543CC8"/>
    <w:rsid w:val="005465A4"/>
    <w:rsid w:val="005521D5"/>
    <w:rsid w:val="00552F45"/>
    <w:rsid w:val="005542BF"/>
    <w:rsid w:val="0056659D"/>
    <w:rsid w:val="00567B98"/>
    <w:rsid w:val="00567D01"/>
    <w:rsid w:val="005718FF"/>
    <w:rsid w:val="00573501"/>
    <w:rsid w:val="00573B23"/>
    <w:rsid w:val="00575A48"/>
    <w:rsid w:val="00582AC7"/>
    <w:rsid w:val="00582C03"/>
    <w:rsid w:val="00591472"/>
    <w:rsid w:val="00592031"/>
    <w:rsid w:val="005922FC"/>
    <w:rsid w:val="00593A79"/>
    <w:rsid w:val="00593C65"/>
    <w:rsid w:val="005961FF"/>
    <w:rsid w:val="005A22DC"/>
    <w:rsid w:val="005A7361"/>
    <w:rsid w:val="005A7919"/>
    <w:rsid w:val="005B1BAA"/>
    <w:rsid w:val="005B6CED"/>
    <w:rsid w:val="005C0CC8"/>
    <w:rsid w:val="005C299F"/>
    <w:rsid w:val="005C7EDE"/>
    <w:rsid w:val="005D0102"/>
    <w:rsid w:val="005D709E"/>
    <w:rsid w:val="005E1AE1"/>
    <w:rsid w:val="005E7273"/>
    <w:rsid w:val="005F0D18"/>
    <w:rsid w:val="005F2B50"/>
    <w:rsid w:val="005F4709"/>
    <w:rsid w:val="005F48C2"/>
    <w:rsid w:val="006017DE"/>
    <w:rsid w:val="006129E2"/>
    <w:rsid w:val="00613F17"/>
    <w:rsid w:val="006153E9"/>
    <w:rsid w:val="00615D96"/>
    <w:rsid w:val="00616A1A"/>
    <w:rsid w:val="00622775"/>
    <w:rsid w:val="0062567D"/>
    <w:rsid w:val="00626B03"/>
    <w:rsid w:val="00626C86"/>
    <w:rsid w:val="0062755B"/>
    <w:rsid w:val="006279EB"/>
    <w:rsid w:val="00632D10"/>
    <w:rsid w:val="00633DE7"/>
    <w:rsid w:val="00633FE8"/>
    <w:rsid w:val="0063548F"/>
    <w:rsid w:val="00637679"/>
    <w:rsid w:val="006417EF"/>
    <w:rsid w:val="006418CB"/>
    <w:rsid w:val="006430EA"/>
    <w:rsid w:val="006453A0"/>
    <w:rsid w:val="00645AAE"/>
    <w:rsid w:val="0064669B"/>
    <w:rsid w:val="0065087B"/>
    <w:rsid w:val="00654B4B"/>
    <w:rsid w:val="00664614"/>
    <w:rsid w:val="00667CCD"/>
    <w:rsid w:val="00670B4D"/>
    <w:rsid w:val="00674AC2"/>
    <w:rsid w:val="00677C98"/>
    <w:rsid w:val="00681CA2"/>
    <w:rsid w:val="00684A32"/>
    <w:rsid w:val="006852CD"/>
    <w:rsid w:val="00685FF6"/>
    <w:rsid w:val="0068663A"/>
    <w:rsid w:val="006908F3"/>
    <w:rsid w:val="00692635"/>
    <w:rsid w:val="00693D04"/>
    <w:rsid w:val="00694A5D"/>
    <w:rsid w:val="00697B3D"/>
    <w:rsid w:val="006A02C8"/>
    <w:rsid w:val="006A0BEA"/>
    <w:rsid w:val="006A282D"/>
    <w:rsid w:val="006A34A2"/>
    <w:rsid w:val="006A7037"/>
    <w:rsid w:val="006B0BF3"/>
    <w:rsid w:val="006B20A4"/>
    <w:rsid w:val="006B6090"/>
    <w:rsid w:val="006C0DB7"/>
    <w:rsid w:val="006C21EB"/>
    <w:rsid w:val="006C45B5"/>
    <w:rsid w:val="006D101A"/>
    <w:rsid w:val="006D6353"/>
    <w:rsid w:val="006D7851"/>
    <w:rsid w:val="006D7EFF"/>
    <w:rsid w:val="006E13EA"/>
    <w:rsid w:val="006E24C7"/>
    <w:rsid w:val="006E68C0"/>
    <w:rsid w:val="006F4B38"/>
    <w:rsid w:val="006F5087"/>
    <w:rsid w:val="006F50B8"/>
    <w:rsid w:val="00701E30"/>
    <w:rsid w:val="0070382D"/>
    <w:rsid w:val="00704364"/>
    <w:rsid w:val="00707DB5"/>
    <w:rsid w:val="00711F12"/>
    <w:rsid w:val="00714AC0"/>
    <w:rsid w:val="00722C85"/>
    <w:rsid w:val="00722E14"/>
    <w:rsid w:val="00732DCF"/>
    <w:rsid w:val="007330F1"/>
    <w:rsid w:val="00735A6B"/>
    <w:rsid w:val="00744238"/>
    <w:rsid w:val="00747C24"/>
    <w:rsid w:val="00750CD7"/>
    <w:rsid w:val="00752C59"/>
    <w:rsid w:val="00756BE1"/>
    <w:rsid w:val="007625F9"/>
    <w:rsid w:val="0076735C"/>
    <w:rsid w:val="00773120"/>
    <w:rsid w:val="007740E9"/>
    <w:rsid w:val="00774C91"/>
    <w:rsid w:val="00781486"/>
    <w:rsid w:val="00790612"/>
    <w:rsid w:val="007924F5"/>
    <w:rsid w:val="00796459"/>
    <w:rsid w:val="007A1044"/>
    <w:rsid w:val="007A41FF"/>
    <w:rsid w:val="007A47B1"/>
    <w:rsid w:val="007B2CE5"/>
    <w:rsid w:val="007B3C46"/>
    <w:rsid w:val="007B4018"/>
    <w:rsid w:val="007B55B4"/>
    <w:rsid w:val="007B6506"/>
    <w:rsid w:val="007C0D90"/>
    <w:rsid w:val="007C2793"/>
    <w:rsid w:val="007C6761"/>
    <w:rsid w:val="007D23D8"/>
    <w:rsid w:val="007D2AF9"/>
    <w:rsid w:val="007D3A99"/>
    <w:rsid w:val="007E005A"/>
    <w:rsid w:val="007E3DCE"/>
    <w:rsid w:val="007F3E4C"/>
    <w:rsid w:val="007F4780"/>
    <w:rsid w:val="007F4954"/>
    <w:rsid w:val="007F5840"/>
    <w:rsid w:val="008011B0"/>
    <w:rsid w:val="00802F17"/>
    <w:rsid w:val="00806C78"/>
    <w:rsid w:val="0081101A"/>
    <w:rsid w:val="0081631D"/>
    <w:rsid w:val="00820D1E"/>
    <w:rsid w:val="00822207"/>
    <w:rsid w:val="0082371E"/>
    <w:rsid w:val="00825D02"/>
    <w:rsid w:val="00826D9B"/>
    <w:rsid w:val="00826E38"/>
    <w:rsid w:val="008319D5"/>
    <w:rsid w:val="00833192"/>
    <w:rsid w:val="00837C67"/>
    <w:rsid w:val="00837EB0"/>
    <w:rsid w:val="0084164E"/>
    <w:rsid w:val="008446AC"/>
    <w:rsid w:val="008471FA"/>
    <w:rsid w:val="00850E8C"/>
    <w:rsid w:val="00854707"/>
    <w:rsid w:val="00854BF5"/>
    <w:rsid w:val="00854E2B"/>
    <w:rsid w:val="00856E3E"/>
    <w:rsid w:val="0087256E"/>
    <w:rsid w:val="00882F58"/>
    <w:rsid w:val="008832B8"/>
    <w:rsid w:val="008838E6"/>
    <w:rsid w:val="0089494A"/>
    <w:rsid w:val="008975A8"/>
    <w:rsid w:val="008A1D64"/>
    <w:rsid w:val="008A418D"/>
    <w:rsid w:val="008A4E84"/>
    <w:rsid w:val="008A6648"/>
    <w:rsid w:val="008B1224"/>
    <w:rsid w:val="008B1E60"/>
    <w:rsid w:val="008B5F57"/>
    <w:rsid w:val="008B6296"/>
    <w:rsid w:val="008C2721"/>
    <w:rsid w:val="008C535B"/>
    <w:rsid w:val="008D10D7"/>
    <w:rsid w:val="008D28C0"/>
    <w:rsid w:val="008D3431"/>
    <w:rsid w:val="008E227E"/>
    <w:rsid w:val="008E3531"/>
    <w:rsid w:val="008E4B84"/>
    <w:rsid w:val="008E677F"/>
    <w:rsid w:val="008E6FC5"/>
    <w:rsid w:val="008F0850"/>
    <w:rsid w:val="008F7FCD"/>
    <w:rsid w:val="0090028E"/>
    <w:rsid w:val="009008CF"/>
    <w:rsid w:val="009036EA"/>
    <w:rsid w:val="009057ED"/>
    <w:rsid w:val="00905B1F"/>
    <w:rsid w:val="0090686C"/>
    <w:rsid w:val="0090758A"/>
    <w:rsid w:val="00907829"/>
    <w:rsid w:val="00912673"/>
    <w:rsid w:val="00916F33"/>
    <w:rsid w:val="00922E72"/>
    <w:rsid w:val="009334FB"/>
    <w:rsid w:val="00937BC8"/>
    <w:rsid w:val="009422DB"/>
    <w:rsid w:val="00946081"/>
    <w:rsid w:val="00951D18"/>
    <w:rsid w:val="009534A4"/>
    <w:rsid w:val="009557A6"/>
    <w:rsid w:val="0095713E"/>
    <w:rsid w:val="0096322C"/>
    <w:rsid w:val="00963603"/>
    <w:rsid w:val="00963F60"/>
    <w:rsid w:val="009669B4"/>
    <w:rsid w:val="00970754"/>
    <w:rsid w:val="00986B09"/>
    <w:rsid w:val="0098740D"/>
    <w:rsid w:val="00991ADC"/>
    <w:rsid w:val="00992400"/>
    <w:rsid w:val="009A3855"/>
    <w:rsid w:val="009A70B5"/>
    <w:rsid w:val="009B1823"/>
    <w:rsid w:val="009C14BF"/>
    <w:rsid w:val="009C43FD"/>
    <w:rsid w:val="009C45BF"/>
    <w:rsid w:val="009D0810"/>
    <w:rsid w:val="009D2857"/>
    <w:rsid w:val="009D3555"/>
    <w:rsid w:val="009D64D6"/>
    <w:rsid w:val="009D6C2F"/>
    <w:rsid w:val="009E11D8"/>
    <w:rsid w:val="009E3C33"/>
    <w:rsid w:val="009E4F6A"/>
    <w:rsid w:val="009E50DA"/>
    <w:rsid w:val="009E6989"/>
    <w:rsid w:val="009E698A"/>
    <w:rsid w:val="009F3200"/>
    <w:rsid w:val="009F3312"/>
    <w:rsid w:val="00A01987"/>
    <w:rsid w:val="00A03EF5"/>
    <w:rsid w:val="00A1106E"/>
    <w:rsid w:val="00A119BA"/>
    <w:rsid w:val="00A143AE"/>
    <w:rsid w:val="00A16501"/>
    <w:rsid w:val="00A23427"/>
    <w:rsid w:val="00A27B7A"/>
    <w:rsid w:val="00A35359"/>
    <w:rsid w:val="00A40313"/>
    <w:rsid w:val="00A41BA2"/>
    <w:rsid w:val="00A43F7F"/>
    <w:rsid w:val="00A442CB"/>
    <w:rsid w:val="00A56105"/>
    <w:rsid w:val="00A56E51"/>
    <w:rsid w:val="00A601AB"/>
    <w:rsid w:val="00A64852"/>
    <w:rsid w:val="00A6524E"/>
    <w:rsid w:val="00A676A5"/>
    <w:rsid w:val="00A73F13"/>
    <w:rsid w:val="00A74E3A"/>
    <w:rsid w:val="00A760C7"/>
    <w:rsid w:val="00A77AFC"/>
    <w:rsid w:val="00A817E2"/>
    <w:rsid w:val="00A82EAC"/>
    <w:rsid w:val="00A84B68"/>
    <w:rsid w:val="00A9158C"/>
    <w:rsid w:val="00A93B33"/>
    <w:rsid w:val="00AA02CE"/>
    <w:rsid w:val="00AA34EF"/>
    <w:rsid w:val="00AA5E1C"/>
    <w:rsid w:val="00AC1C32"/>
    <w:rsid w:val="00AC3C76"/>
    <w:rsid w:val="00AC6A75"/>
    <w:rsid w:val="00AC7631"/>
    <w:rsid w:val="00AE056B"/>
    <w:rsid w:val="00AE100F"/>
    <w:rsid w:val="00AE72D8"/>
    <w:rsid w:val="00AE73CB"/>
    <w:rsid w:val="00AF044D"/>
    <w:rsid w:val="00AF22A9"/>
    <w:rsid w:val="00AF5F48"/>
    <w:rsid w:val="00AF7353"/>
    <w:rsid w:val="00B0201F"/>
    <w:rsid w:val="00B04AA5"/>
    <w:rsid w:val="00B07BB4"/>
    <w:rsid w:val="00B11FA5"/>
    <w:rsid w:val="00B12486"/>
    <w:rsid w:val="00B16E41"/>
    <w:rsid w:val="00B178D2"/>
    <w:rsid w:val="00B2145C"/>
    <w:rsid w:val="00B23A07"/>
    <w:rsid w:val="00B25DAA"/>
    <w:rsid w:val="00B35583"/>
    <w:rsid w:val="00B3660B"/>
    <w:rsid w:val="00B40205"/>
    <w:rsid w:val="00B42AE4"/>
    <w:rsid w:val="00B46113"/>
    <w:rsid w:val="00B467C0"/>
    <w:rsid w:val="00B5214D"/>
    <w:rsid w:val="00B555E3"/>
    <w:rsid w:val="00B55BF8"/>
    <w:rsid w:val="00B5786D"/>
    <w:rsid w:val="00B62912"/>
    <w:rsid w:val="00B65BC4"/>
    <w:rsid w:val="00B66524"/>
    <w:rsid w:val="00B6751E"/>
    <w:rsid w:val="00B70CE7"/>
    <w:rsid w:val="00B7133F"/>
    <w:rsid w:val="00B728DD"/>
    <w:rsid w:val="00B75E7E"/>
    <w:rsid w:val="00B81385"/>
    <w:rsid w:val="00B848EA"/>
    <w:rsid w:val="00B84E26"/>
    <w:rsid w:val="00B96CE9"/>
    <w:rsid w:val="00BA1BFA"/>
    <w:rsid w:val="00BA3CD8"/>
    <w:rsid w:val="00BB12DB"/>
    <w:rsid w:val="00BB203D"/>
    <w:rsid w:val="00BB5A63"/>
    <w:rsid w:val="00BB7F13"/>
    <w:rsid w:val="00BC1041"/>
    <w:rsid w:val="00BC10CC"/>
    <w:rsid w:val="00BC4C04"/>
    <w:rsid w:val="00BC4F6A"/>
    <w:rsid w:val="00BC789B"/>
    <w:rsid w:val="00BD13EB"/>
    <w:rsid w:val="00BD46A5"/>
    <w:rsid w:val="00BE79BF"/>
    <w:rsid w:val="00BF780F"/>
    <w:rsid w:val="00C015E3"/>
    <w:rsid w:val="00C01A2B"/>
    <w:rsid w:val="00C101A0"/>
    <w:rsid w:val="00C10F8D"/>
    <w:rsid w:val="00C139C1"/>
    <w:rsid w:val="00C16AA8"/>
    <w:rsid w:val="00C225E3"/>
    <w:rsid w:val="00C22E89"/>
    <w:rsid w:val="00C273BD"/>
    <w:rsid w:val="00C33256"/>
    <w:rsid w:val="00C34460"/>
    <w:rsid w:val="00C357DE"/>
    <w:rsid w:val="00C36C95"/>
    <w:rsid w:val="00C3796C"/>
    <w:rsid w:val="00C41AB5"/>
    <w:rsid w:val="00C50C50"/>
    <w:rsid w:val="00C522C6"/>
    <w:rsid w:val="00C53A10"/>
    <w:rsid w:val="00C63389"/>
    <w:rsid w:val="00C64799"/>
    <w:rsid w:val="00C667C0"/>
    <w:rsid w:val="00C67ED9"/>
    <w:rsid w:val="00C7323B"/>
    <w:rsid w:val="00C84C6B"/>
    <w:rsid w:val="00C863E6"/>
    <w:rsid w:val="00C87EF0"/>
    <w:rsid w:val="00C90BE5"/>
    <w:rsid w:val="00C933BF"/>
    <w:rsid w:val="00C9392F"/>
    <w:rsid w:val="00C93CDE"/>
    <w:rsid w:val="00C94619"/>
    <w:rsid w:val="00C94E03"/>
    <w:rsid w:val="00C96196"/>
    <w:rsid w:val="00CA4611"/>
    <w:rsid w:val="00CB25A6"/>
    <w:rsid w:val="00CB7D89"/>
    <w:rsid w:val="00CC2562"/>
    <w:rsid w:val="00CC62FE"/>
    <w:rsid w:val="00CD3596"/>
    <w:rsid w:val="00CD3A03"/>
    <w:rsid w:val="00CD4252"/>
    <w:rsid w:val="00CD581A"/>
    <w:rsid w:val="00CD5BC1"/>
    <w:rsid w:val="00CD6014"/>
    <w:rsid w:val="00CD6F08"/>
    <w:rsid w:val="00CE2B35"/>
    <w:rsid w:val="00CE3507"/>
    <w:rsid w:val="00CF0A7A"/>
    <w:rsid w:val="00CF16CC"/>
    <w:rsid w:val="00CF2963"/>
    <w:rsid w:val="00D11477"/>
    <w:rsid w:val="00D15C44"/>
    <w:rsid w:val="00D245EB"/>
    <w:rsid w:val="00D24698"/>
    <w:rsid w:val="00D31ED3"/>
    <w:rsid w:val="00D32E7B"/>
    <w:rsid w:val="00D3474B"/>
    <w:rsid w:val="00D359EB"/>
    <w:rsid w:val="00D35AEB"/>
    <w:rsid w:val="00D37C58"/>
    <w:rsid w:val="00D4005F"/>
    <w:rsid w:val="00D410CF"/>
    <w:rsid w:val="00D42B3A"/>
    <w:rsid w:val="00D43B5E"/>
    <w:rsid w:val="00D53D17"/>
    <w:rsid w:val="00D563AD"/>
    <w:rsid w:val="00D6069D"/>
    <w:rsid w:val="00D61AFD"/>
    <w:rsid w:val="00D74D96"/>
    <w:rsid w:val="00D76C5C"/>
    <w:rsid w:val="00D81E55"/>
    <w:rsid w:val="00D83846"/>
    <w:rsid w:val="00D84E62"/>
    <w:rsid w:val="00D86D59"/>
    <w:rsid w:val="00DA37C8"/>
    <w:rsid w:val="00DA5995"/>
    <w:rsid w:val="00DB082B"/>
    <w:rsid w:val="00DB31E9"/>
    <w:rsid w:val="00DB348C"/>
    <w:rsid w:val="00DB52FA"/>
    <w:rsid w:val="00DB5444"/>
    <w:rsid w:val="00DC1C7B"/>
    <w:rsid w:val="00DC27B0"/>
    <w:rsid w:val="00DC2CE4"/>
    <w:rsid w:val="00DC3B3F"/>
    <w:rsid w:val="00DC7B17"/>
    <w:rsid w:val="00DD0552"/>
    <w:rsid w:val="00DD1FBA"/>
    <w:rsid w:val="00DD542D"/>
    <w:rsid w:val="00DE4F44"/>
    <w:rsid w:val="00DF2687"/>
    <w:rsid w:val="00DF47AE"/>
    <w:rsid w:val="00DF7FE5"/>
    <w:rsid w:val="00E12233"/>
    <w:rsid w:val="00E12D0E"/>
    <w:rsid w:val="00E13381"/>
    <w:rsid w:val="00E13AC8"/>
    <w:rsid w:val="00E13B88"/>
    <w:rsid w:val="00E25817"/>
    <w:rsid w:val="00E302DC"/>
    <w:rsid w:val="00E30A7A"/>
    <w:rsid w:val="00E34E4B"/>
    <w:rsid w:val="00E3629E"/>
    <w:rsid w:val="00E43BA8"/>
    <w:rsid w:val="00E53723"/>
    <w:rsid w:val="00E60971"/>
    <w:rsid w:val="00E619C8"/>
    <w:rsid w:val="00E65300"/>
    <w:rsid w:val="00E6573C"/>
    <w:rsid w:val="00E66269"/>
    <w:rsid w:val="00E74AF9"/>
    <w:rsid w:val="00E76D96"/>
    <w:rsid w:val="00E76E77"/>
    <w:rsid w:val="00E86C57"/>
    <w:rsid w:val="00E86D32"/>
    <w:rsid w:val="00EA61B1"/>
    <w:rsid w:val="00EA7FDE"/>
    <w:rsid w:val="00EB44E3"/>
    <w:rsid w:val="00EC38E4"/>
    <w:rsid w:val="00EC68D4"/>
    <w:rsid w:val="00ED7E37"/>
    <w:rsid w:val="00EE0122"/>
    <w:rsid w:val="00EE54F8"/>
    <w:rsid w:val="00EF144E"/>
    <w:rsid w:val="00EF2F75"/>
    <w:rsid w:val="00EF3878"/>
    <w:rsid w:val="00EF5F3C"/>
    <w:rsid w:val="00EF6009"/>
    <w:rsid w:val="00F02B20"/>
    <w:rsid w:val="00F15031"/>
    <w:rsid w:val="00F1636E"/>
    <w:rsid w:val="00F17CBF"/>
    <w:rsid w:val="00F2022D"/>
    <w:rsid w:val="00F20C4A"/>
    <w:rsid w:val="00F279FC"/>
    <w:rsid w:val="00F32328"/>
    <w:rsid w:val="00F34697"/>
    <w:rsid w:val="00F41791"/>
    <w:rsid w:val="00F508FC"/>
    <w:rsid w:val="00F51BB3"/>
    <w:rsid w:val="00F575B8"/>
    <w:rsid w:val="00F57EC8"/>
    <w:rsid w:val="00F60A62"/>
    <w:rsid w:val="00F60E28"/>
    <w:rsid w:val="00F618EE"/>
    <w:rsid w:val="00F63A56"/>
    <w:rsid w:val="00F640D0"/>
    <w:rsid w:val="00F651B2"/>
    <w:rsid w:val="00F66B9B"/>
    <w:rsid w:val="00F67614"/>
    <w:rsid w:val="00F678AD"/>
    <w:rsid w:val="00F71F38"/>
    <w:rsid w:val="00F87549"/>
    <w:rsid w:val="00F9281E"/>
    <w:rsid w:val="00FA39B5"/>
    <w:rsid w:val="00FA4E1A"/>
    <w:rsid w:val="00FA5003"/>
    <w:rsid w:val="00FA55AA"/>
    <w:rsid w:val="00FB6074"/>
    <w:rsid w:val="00FC1BB4"/>
    <w:rsid w:val="00FC24F0"/>
    <w:rsid w:val="00FC27FC"/>
    <w:rsid w:val="00FD202A"/>
    <w:rsid w:val="00FD4318"/>
    <w:rsid w:val="00FD454D"/>
    <w:rsid w:val="00FE3149"/>
    <w:rsid w:val="00FE3E07"/>
    <w:rsid w:val="00FE48D6"/>
    <w:rsid w:val="00FF0674"/>
    <w:rsid w:val="00FF34B1"/>
    <w:rsid w:val="00FF4C53"/>
    <w:rsid w:val="00FF581D"/>
    <w:rsid w:val="00FF6B56"/>
    <w:rsid w:val="00FF6D03"/>
    <w:rsid w:val="00FF7D4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1965B"/>
  <w15:docId w15:val="{6FEE4F36-79F5-4808-A2E4-0661648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4A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93DEE"/>
    <w:pPr>
      <w:keepNext/>
      <w:tabs>
        <w:tab w:val="left" w:pos="1620"/>
        <w:tab w:val="righ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42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42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C42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C42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C42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B93DEE"/>
    <w:pPr>
      <w:overflowPunct w:val="0"/>
      <w:autoSpaceDE w:val="0"/>
      <w:autoSpaceDN w:val="0"/>
      <w:adjustRightInd w:val="0"/>
      <w:ind w:firstLine="720"/>
      <w:textAlignment w:val="baseline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1C423B"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93DEE"/>
    <w:pPr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C42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93DE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1C423B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93DEE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1C423B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93DEE"/>
    <w:pPr>
      <w:widowControl w:val="0"/>
      <w:overflowPunct w:val="0"/>
      <w:autoSpaceDE w:val="0"/>
      <w:autoSpaceDN w:val="0"/>
      <w:adjustRightInd w:val="0"/>
      <w:spacing w:after="120"/>
      <w:ind w:left="450" w:hanging="450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C423B"/>
    <w:rPr>
      <w:sz w:val="16"/>
      <w:szCs w:val="16"/>
    </w:rPr>
  </w:style>
  <w:style w:type="character" w:styleId="Emphasis">
    <w:name w:val="Emphasis"/>
    <w:uiPriority w:val="20"/>
    <w:qFormat/>
    <w:rsid w:val="00F859BD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F859B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859BD"/>
    <w:rPr>
      <w:rFonts w:cs="Times New Roman"/>
    </w:rPr>
  </w:style>
  <w:style w:type="character" w:styleId="PageNumber">
    <w:name w:val="page number"/>
    <w:uiPriority w:val="99"/>
    <w:rsid w:val="00F859B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859B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1C423B"/>
    <w:rPr>
      <w:sz w:val="20"/>
      <w:szCs w:val="20"/>
    </w:rPr>
  </w:style>
  <w:style w:type="paragraph" w:customStyle="1" w:styleId="maintextleft">
    <w:name w:val="maintextleft"/>
    <w:basedOn w:val="Normal"/>
    <w:uiPriority w:val="99"/>
    <w:rsid w:val="00F859B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aintextbldleft">
    <w:name w:val="maintextbldleft"/>
    <w:basedOn w:val="Normal"/>
    <w:uiPriority w:val="99"/>
    <w:rsid w:val="00F859B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F859B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F859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F859BD"/>
    <w:rPr>
      <w:rFonts w:ascii="Courier New" w:hAnsi="Courier New" w:cs="Courier New"/>
    </w:rPr>
  </w:style>
  <w:style w:type="paragraph" w:customStyle="1" w:styleId="MediumGrid1-Accent21">
    <w:name w:val="Medium Grid 1 - Accent 21"/>
    <w:basedOn w:val="Normal"/>
    <w:uiPriority w:val="99"/>
    <w:qFormat/>
    <w:rsid w:val="000A353B"/>
    <w:pPr>
      <w:ind w:left="720"/>
    </w:pPr>
  </w:style>
  <w:style w:type="paragraph" w:customStyle="1" w:styleId="CM6">
    <w:name w:val="CM6"/>
    <w:basedOn w:val="Normal"/>
    <w:next w:val="Normal"/>
    <w:uiPriority w:val="99"/>
    <w:rsid w:val="00BB3BA8"/>
    <w:pPr>
      <w:widowControl w:val="0"/>
      <w:autoSpaceDE w:val="0"/>
      <w:autoSpaceDN w:val="0"/>
      <w:adjustRightInd w:val="0"/>
    </w:pPr>
  </w:style>
  <w:style w:type="character" w:styleId="Strong">
    <w:name w:val="Strong"/>
    <w:uiPriority w:val="22"/>
    <w:qFormat/>
    <w:locked/>
    <w:rsid w:val="00C63389"/>
    <w:rPr>
      <w:b/>
      <w:bCs/>
    </w:rPr>
  </w:style>
  <w:style w:type="character" w:customStyle="1" w:styleId="apple-converted-space">
    <w:name w:val="apple-converted-space"/>
    <w:basedOn w:val="DefaultParagraphFont"/>
    <w:rsid w:val="00486BFF"/>
  </w:style>
  <w:style w:type="paragraph" w:customStyle="1" w:styleId="xl67">
    <w:name w:val="xl67"/>
    <w:basedOn w:val="Normal"/>
    <w:rsid w:val="00C10F8D"/>
    <w:pPr>
      <w:spacing w:before="100" w:beforeAutospacing="1" w:after="100" w:afterAutospacing="1"/>
      <w:jc w:val="center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2D6D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72D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D6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472D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2D6D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699C"/>
    <w:rPr>
      <w:color w:val="0000FF"/>
      <w:u w:val="single"/>
    </w:rPr>
  </w:style>
  <w:style w:type="paragraph" w:customStyle="1" w:styleId="subhead">
    <w:name w:val="subhead"/>
    <w:basedOn w:val="Normal"/>
    <w:rsid w:val="0033699C"/>
    <w:pPr>
      <w:spacing w:before="100" w:beforeAutospacing="1" w:after="100" w:afterAutospacing="1"/>
    </w:pPr>
  </w:style>
  <w:style w:type="paragraph" w:styleId="Revision">
    <w:name w:val="Revision"/>
    <w:hidden/>
    <w:uiPriority w:val="71"/>
    <w:rsid w:val="00F57EC8"/>
  </w:style>
  <w:style w:type="paragraph" w:customStyle="1" w:styleId="Default">
    <w:name w:val="Default"/>
    <w:rsid w:val="00BF78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uthorsname">
    <w:name w:val="authors__name"/>
    <w:basedOn w:val="DefaultParagraphFont"/>
    <w:rsid w:val="00C101A0"/>
  </w:style>
  <w:style w:type="character" w:customStyle="1" w:styleId="authorscontact">
    <w:name w:val="authors__contact"/>
    <w:basedOn w:val="DefaultParagraphFont"/>
    <w:rsid w:val="00C101A0"/>
  </w:style>
  <w:style w:type="character" w:customStyle="1" w:styleId="authors">
    <w:name w:val="authors"/>
    <w:basedOn w:val="DefaultParagraphFont"/>
    <w:rsid w:val="00EC38E4"/>
  </w:style>
  <w:style w:type="character" w:customStyle="1" w:styleId="Date1">
    <w:name w:val="Date1"/>
    <w:basedOn w:val="DefaultParagraphFont"/>
    <w:rsid w:val="00EC38E4"/>
  </w:style>
  <w:style w:type="character" w:customStyle="1" w:styleId="arttitle">
    <w:name w:val="art_title"/>
    <w:basedOn w:val="DefaultParagraphFont"/>
    <w:rsid w:val="00EC38E4"/>
  </w:style>
  <w:style w:type="character" w:customStyle="1" w:styleId="serialtitle">
    <w:name w:val="serial_title"/>
    <w:basedOn w:val="DefaultParagraphFont"/>
    <w:rsid w:val="00EC38E4"/>
  </w:style>
  <w:style w:type="character" w:customStyle="1" w:styleId="doilink">
    <w:name w:val="doi_link"/>
    <w:basedOn w:val="DefaultParagraphFont"/>
    <w:rsid w:val="00EC38E4"/>
  </w:style>
  <w:style w:type="character" w:styleId="UnresolvedMention">
    <w:name w:val="Unresolved Mention"/>
    <w:basedOn w:val="DefaultParagraphFont"/>
    <w:uiPriority w:val="99"/>
    <w:rsid w:val="00EC3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56">
      <w:marLeft w:val="0"/>
      <w:marRight w:val="0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255">
          <w:marLeft w:val="0"/>
          <w:marRight w:val="0"/>
          <w:marTop w:val="0"/>
          <w:marBottom w:val="0"/>
          <w:divBdr>
            <w:top w:val="single" w:sz="6" w:space="3" w:color="9A9A67"/>
            <w:left w:val="single" w:sz="6" w:space="3" w:color="666666"/>
            <w:bottom w:val="single" w:sz="6" w:space="3" w:color="993333"/>
            <w:right w:val="single" w:sz="6" w:space="3" w:color="666666"/>
          </w:divBdr>
          <w:divsChild>
            <w:div w:id="168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66666"/>
                        <w:bottom w:val="none" w:sz="0" w:space="0" w:color="auto"/>
                        <w:right w:val="single" w:sz="6" w:space="0" w:color="666666"/>
                      </w:divBdr>
                      <w:divsChild>
                        <w:div w:id="168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64">
      <w:marLeft w:val="0"/>
      <w:marRight w:val="0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253">
          <w:marLeft w:val="0"/>
          <w:marRight w:val="0"/>
          <w:marTop w:val="0"/>
          <w:marBottom w:val="0"/>
          <w:divBdr>
            <w:top w:val="single" w:sz="6" w:space="3" w:color="9A9A67"/>
            <w:left w:val="single" w:sz="6" w:space="3" w:color="666666"/>
            <w:bottom w:val="single" w:sz="6" w:space="3" w:color="993333"/>
            <w:right w:val="single" w:sz="6" w:space="3" w:color="666666"/>
          </w:divBdr>
          <w:divsChild>
            <w:div w:id="168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66666"/>
                        <w:bottom w:val="none" w:sz="0" w:space="0" w:color="auto"/>
                        <w:right w:val="single" w:sz="6" w:space="0" w:color="666666"/>
                      </w:divBdr>
                      <w:divsChild>
                        <w:div w:id="1689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26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8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1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19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8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897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6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017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84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2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kbeat.org/posts/ny/2017/09/11/new-york-city-wants-to-know-how-effective-is-its-training-for-pre-k-teache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ytimes.com/2014/03/13/nyregion/a-study-seeks-to-determine-what-makes-prekindergarten-successfu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1FF5-6F4F-2E4F-8E6E-7733FB0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12201</Words>
  <Characters>69548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MDRC</Company>
  <LinksUpToDate>false</LinksUpToDate>
  <CharactersWithSpaces>81586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Pamela Morris</dc:creator>
  <cp:lastModifiedBy>Microsoft Office User</cp:lastModifiedBy>
  <cp:revision>11</cp:revision>
  <cp:lastPrinted>2022-03-17T17:17:00Z</cp:lastPrinted>
  <dcterms:created xsi:type="dcterms:W3CDTF">2022-04-20T00:29:00Z</dcterms:created>
  <dcterms:modified xsi:type="dcterms:W3CDTF">2022-06-15T22:54:00Z</dcterms:modified>
</cp:coreProperties>
</file>