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7233E9" w14:textId="7FE1C7D7" w:rsidR="002E0D5F" w:rsidRPr="005961FF" w:rsidRDefault="00E76E77" w:rsidP="00946081">
      <w:pPr>
        <w:pStyle w:val="Heading5"/>
        <w:spacing w:before="120" w:after="120" w:line="240" w:lineRule="auto"/>
        <w:rPr>
          <w:rFonts w:ascii="Garamond" w:hAnsi="Garamond"/>
          <w:i w:val="0"/>
          <w:sz w:val="24"/>
          <w:szCs w:val="24"/>
        </w:rPr>
      </w:pPr>
      <w:r>
        <w:rPr>
          <w:rFonts w:ascii="Garamond" w:hAnsi="Garamond"/>
          <w:i w:val="0"/>
          <w:sz w:val="24"/>
          <w:szCs w:val="24"/>
        </w:rPr>
        <w:t>EDUCATION</w:t>
      </w:r>
    </w:p>
    <w:p w14:paraId="3AA4DACF" w14:textId="39357F43" w:rsidR="00A84B68" w:rsidRPr="00A84B68" w:rsidRDefault="00A84B68" w:rsidP="00A84B68">
      <w:pPr>
        <w:rPr>
          <w:rFonts w:ascii="Garamond" w:hAnsi="Garamond"/>
          <w:sz w:val="22"/>
          <w:szCs w:val="22"/>
        </w:rPr>
      </w:pPr>
      <w:r w:rsidRPr="00A84B68">
        <w:rPr>
          <w:rFonts w:ascii="Garamond" w:hAnsi="Garamond"/>
          <w:sz w:val="22"/>
          <w:szCs w:val="22"/>
        </w:rPr>
        <w:t>2021</w:t>
      </w:r>
      <w:r w:rsidRPr="00A84B68">
        <w:rPr>
          <w:rFonts w:ascii="Garamond" w:hAnsi="Garamond"/>
          <w:sz w:val="22"/>
          <w:szCs w:val="22"/>
        </w:rPr>
        <w:tab/>
      </w:r>
      <w:r w:rsidRPr="00A84B68">
        <w:rPr>
          <w:rFonts w:ascii="Garamond" w:hAnsi="Garamond"/>
          <w:sz w:val="22"/>
          <w:szCs w:val="22"/>
        </w:rPr>
        <w:tab/>
      </w:r>
      <w:r w:rsidR="00E54B02">
        <w:rPr>
          <w:rFonts w:ascii="Garamond" w:hAnsi="Garamond"/>
          <w:sz w:val="22"/>
          <w:szCs w:val="22"/>
        </w:rPr>
        <w:t xml:space="preserve">Participant, </w:t>
      </w:r>
      <w:r w:rsidR="00E54B02">
        <w:rPr>
          <w:rFonts w:ascii="Garamond" w:hAnsi="Garamond" w:cs="Arial"/>
          <w:sz w:val="22"/>
          <w:szCs w:val="22"/>
          <w:shd w:val="clear" w:color="auto" w:fill="FFFFFF"/>
        </w:rPr>
        <w:t>Program</w:t>
      </w:r>
      <w:r w:rsidRPr="00A84B68">
        <w:rPr>
          <w:rFonts w:ascii="Garamond" w:hAnsi="Garamond" w:cs="Arial"/>
          <w:sz w:val="22"/>
          <w:szCs w:val="22"/>
          <w:shd w:val="clear" w:color="auto" w:fill="FFFFFF"/>
        </w:rPr>
        <w:t xml:space="preserve"> in Media and Medicine</w:t>
      </w:r>
      <w:r>
        <w:rPr>
          <w:rFonts w:ascii="Garamond" w:hAnsi="Garamond" w:cs="Arial"/>
          <w:sz w:val="22"/>
          <w:szCs w:val="22"/>
          <w:shd w:val="clear" w:color="auto" w:fill="FFFFFF"/>
        </w:rPr>
        <w:t xml:space="preserve">, </w:t>
      </w:r>
      <w:r w:rsidRPr="00A84B68">
        <w:rPr>
          <w:rFonts w:ascii="Garamond" w:hAnsi="Garamond" w:cs="Arial"/>
          <w:sz w:val="22"/>
          <w:szCs w:val="22"/>
          <w:shd w:val="clear" w:color="auto" w:fill="FFFFFF"/>
        </w:rPr>
        <w:t>Harvard Medical School, Harvard University</w:t>
      </w:r>
      <w:r w:rsidR="00E54B02">
        <w:rPr>
          <w:rFonts w:ascii="Garamond" w:hAnsi="Garamond" w:cs="Arial"/>
          <w:sz w:val="22"/>
          <w:szCs w:val="22"/>
          <w:shd w:val="clear" w:color="auto" w:fill="FFFFFF"/>
        </w:rPr>
        <w:t xml:space="preserve"> </w:t>
      </w:r>
    </w:p>
    <w:p w14:paraId="1D3E4604" w14:textId="1D615920" w:rsidR="002E0D5F" w:rsidRDefault="002E0D5F" w:rsidP="00382BFB">
      <w:pPr>
        <w:widowControl w:val="0"/>
        <w:spacing w:before="60" w:after="60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>1998</w:t>
      </w:r>
      <w:r w:rsidRPr="003D7C98">
        <w:rPr>
          <w:rFonts w:ascii="Garamond" w:hAnsi="Garamond"/>
          <w:sz w:val="22"/>
          <w:szCs w:val="22"/>
        </w:rPr>
        <w:tab/>
        <w:t>Ph.D.</w:t>
      </w:r>
      <w:r w:rsidRPr="003D7C98">
        <w:rPr>
          <w:rFonts w:ascii="Garamond" w:hAnsi="Garamond"/>
          <w:sz w:val="22"/>
          <w:szCs w:val="22"/>
        </w:rPr>
        <w:tab/>
        <w:t>Developmental Psychology, Department of Human Development, Cornell University</w:t>
      </w:r>
    </w:p>
    <w:p w14:paraId="08FEE133" w14:textId="499FA377" w:rsidR="00E76E77" w:rsidRPr="003D7C98" w:rsidRDefault="00E76E77" w:rsidP="00382BFB">
      <w:pPr>
        <w:widowControl w:val="0"/>
        <w:spacing w:before="60" w:after="6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 xml:space="preserve">Faculty </w:t>
      </w:r>
      <w:r w:rsidR="00C94619">
        <w:rPr>
          <w:rFonts w:ascii="Garamond" w:hAnsi="Garamond"/>
          <w:sz w:val="22"/>
          <w:szCs w:val="22"/>
        </w:rPr>
        <w:t>Mentors</w:t>
      </w:r>
      <w:r>
        <w:rPr>
          <w:rFonts w:ascii="Garamond" w:hAnsi="Garamond"/>
          <w:sz w:val="22"/>
          <w:szCs w:val="22"/>
        </w:rPr>
        <w:t xml:space="preserve">: C. Cybele Raver, </w:t>
      </w:r>
      <w:proofErr w:type="spellStart"/>
      <w:r>
        <w:rPr>
          <w:rFonts w:ascii="Garamond" w:hAnsi="Garamond"/>
          <w:sz w:val="22"/>
          <w:szCs w:val="22"/>
        </w:rPr>
        <w:t>Urie</w:t>
      </w:r>
      <w:proofErr w:type="spellEnd"/>
      <w:r>
        <w:rPr>
          <w:rFonts w:ascii="Garamond" w:hAnsi="Garamond"/>
          <w:sz w:val="22"/>
          <w:szCs w:val="22"/>
        </w:rPr>
        <w:t xml:space="preserve"> Bronfe</w:t>
      </w:r>
      <w:r w:rsidR="00C94619">
        <w:rPr>
          <w:rFonts w:ascii="Garamond" w:hAnsi="Garamond"/>
          <w:sz w:val="22"/>
          <w:szCs w:val="22"/>
        </w:rPr>
        <w:t>n</w:t>
      </w:r>
      <w:r>
        <w:rPr>
          <w:rFonts w:ascii="Garamond" w:hAnsi="Garamond"/>
          <w:sz w:val="22"/>
          <w:szCs w:val="22"/>
        </w:rPr>
        <w:t xml:space="preserve">brenner, John </w:t>
      </w:r>
      <w:proofErr w:type="spellStart"/>
      <w:r>
        <w:rPr>
          <w:rFonts w:ascii="Garamond" w:hAnsi="Garamond"/>
          <w:sz w:val="22"/>
          <w:szCs w:val="22"/>
        </w:rPr>
        <w:t>Eckenrode</w:t>
      </w:r>
      <w:proofErr w:type="spellEnd"/>
    </w:p>
    <w:p w14:paraId="7910CF28" w14:textId="77777777" w:rsidR="002E0D5F" w:rsidRPr="003D7C98" w:rsidRDefault="002E0D5F" w:rsidP="00382BFB">
      <w:pPr>
        <w:widowControl w:val="0"/>
        <w:spacing w:before="60" w:after="60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>1996</w:t>
      </w:r>
      <w:r w:rsidRPr="003D7C98">
        <w:rPr>
          <w:rFonts w:ascii="Garamond" w:hAnsi="Garamond"/>
          <w:sz w:val="22"/>
          <w:szCs w:val="22"/>
        </w:rPr>
        <w:tab/>
        <w:t xml:space="preserve">M.A. </w:t>
      </w:r>
      <w:r w:rsidRPr="003D7C98">
        <w:rPr>
          <w:rFonts w:ascii="Garamond" w:hAnsi="Garamond"/>
          <w:sz w:val="22"/>
          <w:szCs w:val="22"/>
        </w:rPr>
        <w:tab/>
        <w:t>Developmental Psychology, Department of Human Development, Cornell University</w:t>
      </w:r>
    </w:p>
    <w:p w14:paraId="29CEB639" w14:textId="292F1F54" w:rsidR="002E0D5F" w:rsidRPr="003D7C98" w:rsidRDefault="002E0D5F" w:rsidP="00A27B7A">
      <w:pPr>
        <w:widowControl w:val="0"/>
        <w:spacing w:before="60" w:after="60"/>
        <w:ind w:left="720" w:hanging="720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>1990</w:t>
      </w:r>
      <w:r w:rsidRPr="003D7C98">
        <w:rPr>
          <w:rFonts w:ascii="Garamond" w:hAnsi="Garamond"/>
          <w:sz w:val="22"/>
          <w:szCs w:val="22"/>
        </w:rPr>
        <w:tab/>
        <w:t>B.A.</w:t>
      </w:r>
      <w:r w:rsidRPr="003D7C98">
        <w:rPr>
          <w:rFonts w:ascii="Garamond" w:hAnsi="Garamond"/>
          <w:sz w:val="22"/>
          <w:szCs w:val="22"/>
        </w:rPr>
        <w:tab/>
      </w:r>
      <w:r w:rsidRPr="003D7C98">
        <w:rPr>
          <w:rFonts w:ascii="Garamond" w:hAnsi="Garamond"/>
          <w:i/>
          <w:sz w:val="22"/>
          <w:szCs w:val="22"/>
        </w:rPr>
        <w:t xml:space="preserve">Magna cum laude, </w:t>
      </w:r>
      <w:r w:rsidRPr="003D7C98">
        <w:rPr>
          <w:rFonts w:ascii="Garamond" w:hAnsi="Garamond"/>
          <w:sz w:val="22"/>
          <w:szCs w:val="22"/>
        </w:rPr>
        <w:t xml:space="preserve">Middle East Languages </w:t>
      </w:r>
      <w:r w:rsidR="00A27B7A">
        <w:rPr>
          <w:rFonts w:ascii="Garamond" w:hAnsi="Garamond"/>
          <w:sz w:val="22"/>
          <w:szCs w:val="22"/>
        </w:rPr>
        <w:t>&amp;</w:t>
      </w:r>
      <w:r w:rsidRPr="003D7C98">
        <w:rPr>
          <w:rFonts w:ascii="Garamond" w:hAnsi="Garamond"/>
          <w:sz w:val="22"/>
          <w:szCs w:val="22"/>
        </w:rPr>
        <w:t xml:space="preserve"> Cultures, Columbia College, Columbia University</w:t>
      </w:r>
    </w:p>
    <w:p w14:paraId="7A3168FE" w14:textId="119E2EF2" w:rsidR="002E0D5F" w:rsidRPr="005961FF" w:rsidRDefault="00E76E77" w:rsidP="00946081">
      <w:pPr>
        <w:pStyle w:val="Heading5"/>
        <w:spacing w:before="120" w:after="120" w:line="240" w:lineRule="auto"/>
        <w:rPr>
          <w:rFonts w:ascii="Garamond" w:hAnsi="Garamond"/>
          <w:i w:val="0"/>
          <w:sz w:val="24"/>
          <w:szCs w:val="24"/>
        </w:rPr>
      </w:pPr>
      <w:r>
        <w:rPr>
          <w:rFonts w:ascii="Garamond" w:hAnsi="Garamond"/>
          <w:i w:val="0"/>
          <w:sz w:val="24"/>
          <w:szCs w:val="24"/>
        </w:rPr>
        <w:t>PROFESSIONAL EXPERIENCE</w:t>
      </w:r>
    </w:p>
    <w:p w14:paraId="6AAB6447" w14:textId="1362C3EE" w:rsidR="00FC27FC" w:rsidRDefault="00FC27FC" w:rsidP="00FC27FC">
      <w:pPr>
        <w:spacing w:before="120"/>
        <w:ind w:left="1440" w:hanging="1440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>2009-Present</w:t>
      </w:r>
      <w:r w:rsidRPr="003D7C98">
        <w:rPr>
          <w:rFonts w:ascii="Garamond" w:hAnsi="Garamond"/>
          <w:sz w:val="22"/>
          <w:szCs w:val="22"/>
        </w:rPr>
        <w:tab/>
        <w:t>Professor of Applied Psychology, Steinhardt School of Culture, Education and Human Development, New York University</w:t>
      </w:r>
    </w:p>
    <w:p w14:paraId="4F034485" w14:textId="5AF240FE" w:rsidR="00A27B7A" w:rsidRPr="003D7C98" w:rsidRDefault="00A27B7A" w:rsidP="00FC27FC">
      <w:pPr>
        <w:spacing w:before="120"/>
        <w:ind w:left="1440" w:hanging="144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2021-Present</w:t>
      </w:r>
      <w:r>
        <w:rPr>
          <w:rFonts w:ascii="Garamond" w:hAnsi="Garamond"/>
          <w:sz w:val="22"/>
          <w:szCs w:val="22"/>
        </w:rPr>
        <w:tab/>
        <w:t>Affiliated Professor, School of Global Public Health, New York University</w:t>
      </w:r>
    </w:p>
    <w:p w14:paraId="13569006" w14:textId="0316974B" w:rsidR="00421566" w:rsidRDefault="00421566" w:rsidP="00591472">
      <w:pPr>
        <w:spacing w:before="120"/>
        <w:ind w:left="1440" w:hanging="144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2019-2020</w:t>
      </w:r>
      <w:r>
        <w:rPr>
          <w:rFonts w:ascii="Garamond" w:hAnsi="Garamond"/>
          <w:sz w:val="22"/>
          <w:szCs w:val="22"/>
        </w:rPr>
        <w:tab/>
        <w:t>Interim Dean, Steinhardt School of Culture, Education, and Human Development, New York University</w:t>
      </w:r>
      <w:r w:rsidR="00F640D0">
        <w:rPr>
          <w:rFonts w:ascii="Garamond" w:hAnsi="Garamond"/>
          <w:sz w:val="22"/>
          <w:szCs w:val="22"/>
        </w:rPr>
        <w:t xml:space="preserve"> </w:t>
      </w:r>
      <w:r w:rsidR="00F640D0" w:rsidRPr="00F640D0">
        <w:rPr>
          <w:rFonts w:ascii="Garamond" w:hAnsi="Garamond"/>
          <w:i/>
          <w:iCs/>
          <w:sz w:val="22"/>
          <w:szCs w:val="22"/>
        </w:rPr>
        <w:t>[During COVID-19]</w:t>
      </w:r>
    </w:p>
    <w:p w14:paraId="5495D2A1" w14:textId="551F05F6" w:rsidR="004842A1" w:rsidRPr="003D7C98" w:rsidRDefault="003D3B49" w:rsidP="0056659D">
      <w:pPr>
        <w:spacing w:before="120"/>
        <w:ind w:left="1440" w:hanging="144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2015-</w:t>
      </w:r>
      <w:r w:rsidR="00421566">
        <w:rPr>
          <w:rFonts w:ascii="Garamond" w:hAnsi="Garamond"/>
          <w:sz w:val="22"/>
          <w:szCs w:val="22"/>
        </w:rPr>
        <w:t>2019</w:t>
      </w:r>
      <w:r w:rsidR="0027649B" w:rsidRPr="003D7C98">
        <w:rPr>
          <w:rFonts w:ascii="Garamond" w:hAnsi="Garamond"/>
          <w:sz w:val="22"/>
          <w:szCs w:val="22"/>
        </w:rPr>
        <w:tab/>
        <w:t>Vice Dean for Research and Faculty Affairs, Steinhardt School of Culture, Education, and Human Development, New York University</w:t>
      </w:r>
    </w:p>
    <w:p w14:paraId="12BE5C28" w14:textId="5B675E03" w:rsidR="00BB5A63" w:rsidRPr="003D7C98" w:rsidRDefault="00BB5A63" w:rsidP="0056659D">
      <w:pPr>
        <w:spacing w:before="120"/>
        <w:ind w:left="1440" w:hanging="1440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>2013</w:t>
      </w:r>
      <w:r w:rsidR="00062451" w:rsidRPr="003D7C98">
        <w:rPr>
          <w:rFonts w:ascii="Garamond" w:hAnsi="Garamond"/>
          <w:sz w:val="22"/>
          <w:szCs w:val="22"/>
        </w:rPr>
        <w:t>-2015</w:t>
      </w:r>
      <w:r w:rsidR="00062451" w:rsidRPr="003D7C98">
        <w:rPr>
          <w:rFonts w:ascii="Garamond" w:hAnsi="Garamond"/>
          <w:sz w:val="22"/>
          <w:szCs w:val="22"/>
        </w:rPr>
        <w:tab/>
        <w:t>Director, Institute of</w:t>
      </w:r>
      <w:r w:rsidRPr="003D7C98">
        <w:rPr>
          <w:rFonts w:ascii="Garamond" w:hAnsi="Garamond"/>
          <w:sz w:val="22"/>
          <w:szCs w:val="22"/>
        </w:rPr>
        <w:t xml:space="preserve"> Human Development and Social Change, New York University</w:t>
      </w:r>
    </w:p>
    <w:p w14:paraId="1FCDC00F" w14:textId="179C8AFD" w:rsidR="006F50B8" w:rsidRPr="003D7C98" w:rsidRDefault="006F50B8" w:rsidP="00B23A07">
      <w:pPr>
        <w:spacing w:before="120"/>
        <w:ind w:left="1440" w:hanging="1440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>2009-</w:t>
      </w:r>
      <w:r w:rsidR="00A27B7A">
        <w:rPr>
          <w:rFonts w:ascii="Garamond" w:hAnsi="Garamond"/>
          <w:sz w:val="22"/>
          <w:szCs w:val="22"/>
        </w:rPr>
        <w:t>Present</w:t>
      </w:r>
      <w:r w:rsidRPr="003D7C98">
        <w:rPr>
          <w:rFonts w:ascii="Garamond" w:hAnsi="Garamond"/>
          <w:sz w:val="22"/>
          <w:szCs w:val="22"/>
        </w:rPr>
        <w:tab/>
        <w:t>Senior Fellow, MDRC</w:t>
      </w:r>
    </w:p>
    <w:p w14:paraId="334DD1B9" w14:textId="77777777" w:rsidR="006F50B8" w:rsidRPr="003D7C98" w:rsidRDefault="006F50B8" w:rsidP="00B23A07">
      <w:pPr>
        <w:spacing w:before="120"/>
        <w:ind w:left="1440" w:hanging="1440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>2011-2013</w:t>
      </w:r>
      <w:r w:rsidRPr="003D7C98">
        <w:rPr>
          <w:rFonts w:ascii="Garamond" w:hAnsi="Garamond"/>
          <w:sz w:val="22"/>
          <w:szCs w:val="22"/>
        </w:rPr>
        <w:tab/>
        <w:t>Director, Psychology and Social Intervention Doctoral Program, New York University</w:t>
      </w:r>
    </w:p>
    <w:p w14:paraId="4B736A9E" w14:textId="77777777" w:rsidR="002E0D5F" w:rsidRPr="003D7C98" w:rsidRDefault="002E0D5F" w:rsidP="0056659D">
      <w:pPr>
        <w:widowControl w:val="0"/>
        <w:spacing w:before="120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>2008-2009</w:t>
      </w:r>
      <w:r w:rsidRPr="003D7C98">
        <w:rPr>
          <w:rFonts w:ascii="Garamond" w:hAnsi="Garamond"/>
          <w:sz w:val="22"/>
          <w:szCs w:val="22"/>
        </w:rPr>
        <w:tab/>
        <w:t>Co-Director, Policy Area on Family Well-Being and Children’s Development, MDRC</w:t>
      </w:r>
    </w:p>
    <w:p w14:paraId="25CE0305" w14:textId="77777777" w:rsidR="002E0D5F" w:rsidRPr="003D7C98" w:rsidRDefault="002E0D5F" w:rsidP="0056659D">
      <w:pPr>
        <w:widowControl w:val="0"/>
        <w:spacing w:before="120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>2004-2007</w:t>
      </w:r>
      <w:r w:rsidRPr="003D7C98">
        <w:rPr>
          <w:rFonts w:ascii="Garamond" w:hAnsi="Garamond"/>
          <w:sz w:val="22"/>
          <w:szCs w:val="22"/>
        </w:rPr>
        <w:tab/>
        <w:t>Deputy Director, Policy Area on Family Well-Being and Children’s Development, MDRC</w:t>
      </w:r>
    </w:p>
    <w:p w14:paraId="6B56A590" w14:textId="77777777" w:rsidR="002E0D5F" w:rsidRPr="003D7C98" w:rsidRDefault="002E0D5F" w:rsidP="0056659D">
      <w:pPr>
        <w:widowControl w:val="0"/>
        <w:spacing w:before="120"/>
        <w:ind w:left="1440" w:hanging="1440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>2001-2004</w:t>
      </w:r>
      <w:r w:rsidRPr="003D7C98">
        <w:rPr>
          <w:rFonts w:ascii="Garamond" w:hAnsi="Garamond"/>
          <w:sz w:val="22"/>
          <w:szCs w:val="22"/>
        </w:rPr>
        <w:tab/>
        <w:t xml:space="preserve">Senior Research Associate, MDRC </w:t>
      </w:r>
    </w:p>
    <w:p w14:paraId="57BB95C1" w14:textId="526CF39D" w:rsidR="001021A8" w:rsidRPr="003D7C98" w:rsidRDefault="002E0D5F" w:rsidP="001021A8">
      <w:pPr>
        <w:widowControl w:val="0"/>
        <w:spacing w:before="120" w:after="120"/>
        <w:ind w:left="1440" w:hanging="1440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>1998-2000</w:t>
      </w:r>
      <w:r w:rsidRPr="003D7C98">
        <w:rPr>
          <w:rFonts w:ascii="Garamond" w:hAnsi="Garamond"/>
          <w:sz w:val="22"/>
          <w:szCs w:val="22"/>
        </w:rPr>
        <w:tab/>
        <w:t>Research Associate, MDRC</w:t>
      </w:r>
    </w:p>
    <w:p w14:paraId="3A4C1C8D" w14:textId="4DE63675" w:rsidR="00A119BA" w:rsidRPr="005961FF" w:rsidRDefault="00E76E77" w:rsidP="00946081">
      <w:pPr>
        <w:pStyle w:val="Heading5"/>
        <w:spacing w:before="120" w:after="120" w:line="240" w:lineRule="auto"/>
        <w:rPr>
          <w:rFonts w:ascii="Garamond" w:hAnsi="Garamond"/>
          <w:i w:val="0"/>
          <w:sz w:val="24"/>
          <w:szCs w:val="24"/>
        </w:rPr>
      </w:pPr>
      <w:r>
        <w:rPr>
          <w:rFonts w:ascii="Garamond" w:hAnsi="Garamond"/>
          <w:i w:val="0"/>
          <w:sz w:val="24"/>
          <w:szCs w:val="24"/>
        </w:rPr>
        <w:t>FELLOWSHIPS, AWARDS, HONORS</w:t>
      </w:r>
    </w:p>
    <w:p w14:paraId="68019203" w14:textId="0DBDF59A" w:rsidR="00FC27FC" w:rsidRDefault="00FC27FC" w:rsidP="00FC27FC">
      <w:pPr>
        <w:spacing w:before="120" w:after="120"/>
        <w:ind w:left="1440" w:hanging="144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2020</w:t>
      </w:r>
      <w:r>
        <w:rPr>
          <w:rFonts w:ascii="Garamond" w:hAnsi="Garamond"/>
          <w:sz w:val="22"/>
          <w:szCs w:val="22"/>
        </w:rPr>
        <w:tab/>
        <w:t>Linda Vega Award for Excellence and Dedication</w:t>
      </w:r>
      <w:r w:rsidR="00E86C57">
        <w:rPr>
          <w:rFonts w:ascii="Garamond" w:hAnsi="Garamond"/>
          <w:sz w:val="22"/>
          <w:szCs w:val="22"/>
        </w:rPr>
        <w:t>,</w:t>
      </w:r>
      <w:r>
        <w:rPr>
          <w:rFonts w:ascii="Garamond" w:hAnsi="Garamond"/>
          <w:sz w:val="22"/>
          <w:szCs w:val="22"/>
        </w:rPr>
        <w:t xml:space="preserve"> Undergraduate Student Government, NYU Steinhardt School</w:t>
      </w:r>
    </w:p>
    <w:p w14:paraId="3A361632" w14:textId="000C4207" w:rsidR="00637679" w:rsidRDefault="00637679" w:rsidP="00591472">
      <w:pPr>
        <w:spacing w:before="120" w:after="120"/>
        <w:ind w:left="1440" w:hanging="144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2016</w:t>
      </w:r>
      <w:r>
        <w:rPr>
          <w:rFonts w:ascii="Garamond" w:hAnsi="Garamond"/>
          <w:sz w:val="22"/>
          <w:szCs w:val="22"/>
        </w:rPr>
        <w:tab/>
        <w:t xml:space="preserve">Best paper of the year award: </w:t>
      </w:r>
      <w:proofErr w:type="spellStart"/>
      <w:r w:rsidRPr="00336609">
        <w:rPr>
          <w:rFonts w:ascii="Garamond" w:hAnsi="Garamond"/>
          <w:sz w:val="22"/>
          <w:szCs w:val="22"/>
        </w:rPr>
        <w:t>Eckenrode</w:t>
      </w:r>
      <w:proofErr w:type="spellEnd"/>
      <w:r w:rsidRPr="00336609">
        <w:rPr>
          <w:rFonts w:ascii="Garamond" w:hAnsi="Garamond"/>
          <w:sz w:val="22"/>
          <w:szCs w:val="22"/>
        </w:rPr>
        <w:t xml:space="preserve">, Campa, Morris, </w:t>
      </w:r>
      <w:r>
        <w:rPr>
          <w:rFonts w:ascii="Garamond" w:hAnsi="Garamond"/>
          <w:sz w:val="22"/>
          <w:szCs w:val="22"/>
        </w:rPr>
        <w:t>et al.</w:t>
      </w:r>
      <w:r w:rsidRPr="00336609">
        <w:rPr>
          <w:rFonts w:ascii="Garamond" w:hAnsi="Garamond"/>
          <w:sz w:val="22"/>
          <w:szCs w:val="22"/>
        </w:rPr>
        <w:t xml:space="preserve">, </w:t>
      </w:r>
      <w:r w:rsidRPr="00637679">
        <w:rPr>
          <w:rFonts w:ascii="Garamond" w:hAnsi="Garamond"/>
          <w:i/>
          <w:iCs/>
          <w:sz w:val="22"/>
          <w:szCs w:val="22"/>
        </w:rPr>
        <w:t>Child Maltreatment</w:t>
      </w:r>
    </w:p>
    <w:p w14:paraId="06815E97" w14:textId="77777777" w:rsidR="009E698A" w:rsidRPr="009E3C33" w:rsidRDefault="009E698A" w:rsidP="0024637C">
      <w:pPr>
        <w:spacing w:after="120"/>
        <w:ind w:left="1440" w:hanging="1440"/>
        <w:rPr>
          <w:rFonts w:ascii="Garamond" w:hAnsi="Garamond" w:cs="Arial"/>
          <w:color w:val="000000" w:themeColor="text1"/>
          <w:sz w:val="22"/>
          <w:szCs w:val="22"/>
        </w:rPr>
      </w:pPr>
      <w:r w:rsidRPr="009E3C33">
        <w:rPr>
          <w:rFonts w:ascii="Garamond" w:hAnsi="Garamond"/>
          <w:color w:val="000000" w:themeColor="text1"/>
          <w:sz w:val="22"/>
          <w:szCs w:val="22"/>
        </w:rPr>
        <w:t>2012</w:t>
      </w:r>
      <w:r w:rsidRPr="009E3C33">
        <w:rPr>
          <w:rFonts w:ascii="Garamond" w:hAnsi="Garamond"/>
          <w:color w:val="000000" w:themeColor="text1"/>
          <w:sz w:val="22"/>
          <w:szCs w:val="22"/>
        </w:rPr>
        <w:tab/>
      </w:r>
      <w:r w:rsidRPr="009E3C33">
        <w:rPr>
          <w:rFonts w:ascii="Garamond" w:hAnsi="Garamond" w:cs="Arial"/>
          <w:bCs/>
          <w:color w:val="000000" w:themeColor="text1"/>
          <w:sz w:val="22"/>
          <w:szCs w:val="22"/>
        </w:rPr>
        <w:t xml:space="preserve">Outstanding Faculty Award in the </w:t>
      </w:r>
      <w:r w:rsidR="00D81E55" w:rsidRPr="009E3C33">
        <w:rPr>
          <w:rFonts w:ascii="Garamond" w:hAnsi="Garamond" w:cs="Arial"/>
          <w:bCs/>
          <w:color w:val="000000" w:themeColor="text1"/>
          <w:sz w:val="22"/>
          <w:szCs w:val="22"/>
        </w:rPr>
        <w:t>D</w:t>
      </w:r>
      <w:r w:rsidRPr="009E3C33">
        <w:rPr>
          <w:rFonts w:ascii="Garamond" w:hAnsi="Garamond" w:cs="Arial"/>
          <w:bCs/>
          <w:color w:val="000000" w:themeColor="text1"/>
          <w:sz w:val="22"/>
          <w:szCs w:val="22"/>
        </w:rPr>
        <w:t>epartment of Applied Psychology, New York University</w:t>
      </w:r>
    </w:p>
    <w:p w14:paraId="46F07C59" w14:textId="77777777" w:rsidR="002E0D5F" w:rsidRPr="003D7C98" w:rsidRDefault="002E0D5F" w:rsidP="002E0D5F">
      <w:pPr>
        <w:widowControl w:val="0"/>
        <w:spacing w:after="120"/>
        <w:ind w:left="1440" w:hanging="1440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>2008</w:t>
      </w:r>
      <w:r w:rsidRPr="003D7C98">
        <w:rPr>
          <w:rFonts w:ascii="Garamond" w:hAnsi="Garamond"/>
          <w:sz w:val="22"/>
          <w:szCs w:val="22"/>
        </w:rPr>
        <w:tab/>
        <w:t xml:space="preserve">Emerging Leadership Award from the </w:t>
      </w:r>
      <w:r w:rsidRPr="003D7C98">
        <w:rPr>
          <w:rFonts w:ascii="Garamond" w:hAnsi="Garamond"/>
          <w:bCs/>
          <w:sz w:val="22"/>
          <w:szCs w:val="22"/>
        </w:rPr>
        <w:t xml:space="preserve">Committee on Socioeconomic Status of the </w:t>
      </w:r>
      <w:r w:rsidRPr="003D7C98">
        <w:rPr>
          <w:rFonts w:ascii="Garamond" w:hAnsi="Garamond"/>
          <w:sz w:val="22"/>
          <w:szCs w:val="22"/>
        </w:rPr>
        <w:t>American Psychological Association</w:t>
      </w:r>
    </w:p>
    <w:p w14:paraId="625DA138" w14:textId="3236B82B" w:rsidR="00382BFB" w:rsidRDefault="002E0D5F" w:rsidP="00382BFB">
      <w:pPr>
        <w:widowControl w:val="0"/>
        <w:spacing w:after="120"/>
        <w:ind w:left="446" w:hanging="446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>2004-2009</w:t>
      </w:r>
      <w:r w:rsidRPr="003D7C98">
        <w:rPr>
          <w:rFonts w:ascii="Garamond" w:hAnsi="Garamond"/>
          <w:sz w:val="22"/>
          <w:szCs w:val="22"/>
        </w:rPr>
        <w:tab/>
        <w:t>William T. Grant Scholars Award, William T. Grant Foundation</w:t>
      </w:r>
      <w:r w:rsidR="0024637C" w:rsidRPr="003D7C98">
        <w:rPr>
          <w:rFonts w:ascii="Garamond" w:hAnsi="Garamond"/>
          <w:sz w:val="22"/>
          <w:szCs w:val="22"/>
        </w:rPr>
        <w:t xml:space="preserve"> ($310,000)</w:t>
      </w:r>
    </w:p>
    <w:p w14:paraId="78440A35" w14:textId="2884A293" w:rsidR="00CD5BC1" w:rsidRPr="003D7C98" w:rsidRDefault="00CD5BC1" w:rsidP="00CD5BC1">
      <w:pPr>
        <w:widowControl w:val="0"/>
        <w:spacing w:after="120"/>
        <w:ind w:left="446" w:hanging="446"/>
        <w:rPr>
          <w:rFonts w:ascii="Garamond" w:hAnsi="Garamond"/>
          <w:sz w:val="22"/>
          <w:szCs w:val="22"/>
        </w:rPr>
      </w:pPr>
      <w:r w:rsidRPr="005B2C53">
        <w:rPr>
          <w:rFonts w:ascii="Garamond" w:hAnsi="Garamond"/>
          <w:sz w:val="22"/>
          <w:szCs w:val="22"/>
        </w:rPr>
        <w:t>1998-2000</w:t>
      </w:r>
      <w:r w:rsidRPr="005B2C53">
        <w:rPr>
          <w:rFonts w:ascii="Garamond" w:hAnsi="Garamond"/>
          <w:sz w:val="22"/>
          <w:szCs w:val="22"/>
        </w:rPr>
        <w:tab/>
        <w:t>National Research Scientist Award, National Institutes of Health (declined)</w:t>
      </w:r>
      <w:r w:rsidRPr="005B2C53">
        <w:rPr>
          <w:rFonts w:ascii="Garamond" w:hAnsi="Garamond"/>
          <w:sz w:val="22"/>
          <w:szCs w:val="22"/>
        </w:rPr>
        <w:tab/>
      </w:r>
    </w:p>
    <w:p w14:paraId="3504A403" w14:textId="6392A784" w:rsidR="002E0D5F" w:rsidRPr="00EE54F8" w:rsidRDefault="00E76E77" w:rsidP="00382BFB">
      <w:pPr>
        <w:pStyle w:val="Heading5"/>
        <w:spacing w:before="120" w:after="120" w:line="240" w:lineRule="auto"/>
        <w:rPr>
          <w:rFonts w:ascii="Garamond" w:hAnsi="Garamond"/>
          <w:i w:val="0"/>
          <w:sz w:val="24"/>
          <w:szCs w:val="24"/>
        </w:rPr>
      </w:pPr>
      <w:r>
        <w:rPr>
          <w:rFonts w:ascii="Garamond" w:hAnsi="Garamond"/>
          <w:i w:val="0"/>
          <w:sz w:val="24"/>
          <w:szCs w:val="24"/>
        </w:rPr>
        <w:t>RESEARCH FUNDING</w:t>
      </w:r>
    </w:p>
    <w:p w14:paraId="621FEA14" w14:textId="77777777" w:rsidR="00382BFB" w:rsidRPr="003D7C98" w:rsidRDefault="00382BFB" w:rsidP="00382BFB">
      <w:pPr>
        <w:widowControl w:val="0"/>
        <w:spacing w:after="120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Smart Beginnings</w:t>
      </w:r>
    </w:p>
    <w:p w14:paraId="7D63E225" w14:textId="390F0D39" w:rsidR="00382BFB" w:rsidRDefault="00382BFB" w:rsidP="00382BFB">
      <w:pPr>
        <w:widowControl w:val="0"/>
        <w:ind w:left="1440" w:hanging="144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2019-2024</w:t>
      </w:r>
      <w:r>
        <w:rPr>
          <w:rFonts w:ascii="Garamond" w:hAnsi="Garamond"/>
          <w:sz w:val="22"/>
          <w:szCs w:val="22"/>
        </w:rPr>
        <w:tab/>
      </w:r>
      <w:r w:rsidRPr="003D7C98">
        <w:rPr>
          <w:rFonts w:ascii="Garamond" w:hAnsi="Garamond"/>
          <w:sz w:val="22"/>
          <w:szCs w:val="22"/>
        </w:rPr>
        <w:t>National Institute</w:t>
      </w:r>
      <w:r>
        <w:rPr>
          <w:rFonts w:ascii="Garamond" w:hAnsi="Garamond"/>
          <w:sz w:val="22"/>
          <w:szCs w:val="22"/>
        </w:rPr>
        <w:t>s</w:t>
      </w:r>
      <w:r w:rsidRPr="003D7C98">
        <w:rPr>
          <w:rFonts w:ascii="Garamond" w:hAnsi="Garamond"/>
          <w:sz w:val="22"/>
          <w:szCs w:val="22"/>
        </w:rPr>
        <w:t xml:space="preserve"> of Health, </w:t>
      </w:r>
      <w:r>
        <w:rPr>
          <w:rFonts w:ascii="Garamond" w:hAnsi="Garamond"/>
          <w:sz w:val="22"/>
          <w:szCs w:val="22"/>
        </w:rPr>
        <w:t>PI</w:t>
      </w:r>
      <w:r w:rsidRPr="003D7C98">
        <w:rPr>
          <w:rFonts w:ascii="Garamond" w:hAnsi="Garamond"/>
          <w:sz w:val="22"/>
          <w:szCs w:val="22"/>
        </w:rPr>
        <w:t>,</w:t>
      </w:r>
      <w:r w:rsidRPr="003D7C98">
        <w:rPr>
          <w:rFonts w:ascii="Garamond" w:hAnsi="Garamond"/>
          <w:i/>
          <w:sz w:val="22"/>
          <w:szCs w:val="22"/>
        </w:rPr>
        <w:t xml:space="preserve"> </w:t>
      </w:r>
      <w:r w:rsidRPr="00744238">
        <w:rPr>
          <w:rFonts w:ascii="Garamond" w:hAnsi="Garamond"/>
          <w:i/>
          <w:sz w:val="22"/>
          <w:szCs w:val="22"/>
        </w:rPr>
        <w:t>Integrated model for promoting parenting and early school readiness in pediatrics: Follow-up and getting ready for scale</w:t>
      </w:r>
      <w:r w:rsidRPr="003D7C98">
        <w:rPr>
          <w:rFonts w:ascii="Garamond" w:hAnsi="Garamond"/>
          <w:sz w:val="22"/>
          <w:szCs w:val="22"/>
        </w:rPr>
        <w:t xml:space="preserve"> (</w:t>
      </w:r>
      <w:r w:rsidRPr="003B2E31">
        <w:rPr>
          <w:rFonts w:ascii="Garamond" w:hAnsi="Garamond"/>
          <w:sz w:val="22"/>
          <w:szCs w:val="22"/>
        </w:rPr>
        <w:t>2R01HD076390-06A1</w:t>
      </w:r>
      <w:r>
        <w:rPr>
          <w:rFonts w:ascii="Garamond" w:hAnsi="Garamond"/>
          <w:sz w:val="22"/>
          <w:szCs w:val="22"/>
        </w:rPr>
        <w:t xml:space="preserve">, </w:t>
      </w:r>
      <w:r w:rsidRPr="003D7C98">
        <w:rPr>
          <w:rFonts w:ascii="Garamond" w:hAnsi="Garamond"/>
          <w:sz w:val="22"/>
          <w:szCs w:val="22"/>
        </w:rPr>
        <w:t>$</w:t>
      </w:r>
      <w:r>
        <w:rPr>
          <w:rFonts w:ascii="Garamond" w:hAnsi="Garamond"/>
          <w:sz w:val="22"/>
          <w:szCs w:val="22"/>
        </w:rPr>
        <w:t>5.</w:t>
      </w:r>
      <w:r w:rsidR="00BB12DB">
        <w:rPr>
          <w:rFonts w:ascii="Garamond" w:hAnsi="Garamond"/>
          <w:sz w:val="22"/>
          <w:szCs w:val="22"/>
        </w:rPr>
        <w:t>6</w:t>
      </w:r>
      <w:r>
        <w:rPr>
          <w:rFonts w:ascii="Garamond" w:hAnsi="Garamond"/>
          <w:sz w:val="22"/>
          <w:szCs w:val="22"/>
        </w:rPr>
        <w:t>M</w:t>
      </w:r>
      <w:r w:rsidRPr="003D7C98">
        <w:rPr>
          <w:rFonts w:ascii="Garamond" w:hAnsi="Garamond"/>
          <w:sz w:val="22"/>
          <w:szCs w:val="22"/>
        </w:rPr>
        <w:t>).</w:t>
      </w:r>
      <w:r>
        <w:rPr>
          <w:rFonts w:ascii="Garamond" w:hAnsi="Garamond"/>
          <w:sz w:val="22"/>
          <w:szCs w:val="22"/>
        </w:rPr>
        <w:t xml:space="preserve"> </w:t>
      </w:r>
    </w:p>
    <w:p w14:paraId="7BE7A052" w14:textId="13F40160" w:rsidR="00382BFB" w:rsidRPr="00E86D32" w:rsidRDefault="00382BFB" w:rsidP="00382BFB">
      <w:pPr>
        <w:widowControl w:val="0"/>
        <w:spacing w:after="120"/>
        <w:ind w:left="1440"/>
        <w:rPr>
          <w:rFonts w:ascii="Garamond" w:hAnsi="Garamond"/>
          <w:sz w:val="22"/>
          <w:szCs w:val="22"/>
        </w:rPr>
      </w:pPr>
      <w:r w:rsidRPr="000333DD">
        <w:rPr>
          <w:rFonts w:ascii="Garamond" w:hAnsi="Garamond"/>
          <w:i/>
          <w:sz w:val="22"/>
          <w:szCs w:val="22"/>
        </w:rPr>
        <w:t>Received a perfect score of 10</w:t>
      </w:r>
      <w:r>
        <w:rPr>
          <w:rFonts w:ascii="Garamond" w:hAnsi="Garamond"/>
          <w:i/>
          <w:sz w:val="22"/>
          <w:szCs w:val="22"/>
        </w:rPr>
        <w:t xml:space="preserve"> (</w:t>
      </w:r>
      <w:r w:rsidRPr="000333DD">
        <w:rPr>
          <w:rFonts w:ascii="Garamond" w:hAnsi="Garamond"/>
          <w:i/>
          <w:sz w:val="22"/>
          <w:szCs w:val="22"/>
        </w:rPr>
        <w:t>1</w:t>
      </w:r>
      <w:r w:rsidRPr="000333DD">
        <w:rPr>
          <w:rFonts w:ascii="Garamond" w:hAnsi="Garamond"/>
          <w:i/>
          <w:sz w:val="22"/>
          <w:szCs w:val="22"/>
          <w:vertAlign w:val="superscript"/>
        </w:rPr>
        <w:t>st</w:t>
      </w:r>
      <w:r w:rsidRPr="000333DD">
        <w:rPr>
          <w:rFonts w:ascii="Garamond" w:hAnsi="Garamond"/>
          <w:i/>
          <w:sz w:val="22"/>
          <w:szCs w:val="22"/>
        </w:rPr>
        <w:t xml:space="preserve"> percentile</w:t>
      </w:r>
      <w:r>
        <w:rPr>
          <w:rFonts w:ascii="Garamond" w:hAnsi="Garamond"/>
          <w:i/>
          <w:sz w:val="22"/>
          <w:szCs w:val="22"/>
        </w:rPr>
        <w:t>)</w:t>
      </w:r>
    </w:p>
    <w:p w14:paraId="5D940E43" w14:textId="1254559F" w:rsidR="00382BFB" w:rsidRDefault="00382BFB" w:rsidP="00382BFB">
      <w:pPr>
        <w:widowControl w:val="0"/>
        <w:spacing w:after="120"/>
        <w:ind w:left="1440" w:hanging="1440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>2014-2019</w:t>
      </w:r>
      <w:r w:rsidRPr="003D7C98">
        <w:rPr>
          <w:rFonts w:ascii="Garamond" w:hAnsi="Garamond"/>
          <w:sz w:val="22"/>
          <w:szCs w:val="22"/>
        </w:rPr>
        <w:tab/>
        <w:t>National Institute</w:t>
      </w:r>
      <w:r>
        <w:rPr>
          <w:rFonts w:ascii="Garamond" w:hAnsi="Garamond"/>
          <w:sz w:val="22"/>
          <w:szCs w:val="22"/>
        </w:rPr>
        <w:t>s</w:t>
      </w:r>
      <w:r w:rsidRPr="003D7C98">
        <w:rPr>
          <w:rFonts w:ascii="Garamond" w:hAnsi="Garamond"/>
          <w:sz w:val="22"/>
          <w:szCs w:val="22"/>
        </w:rPr>
        <w:t xml:space="preserve"> of Health, </w:t>
      </w:r>
      <w:r>
        <w:rPr>
          <w:rFonts w:ascii="Garamond" w:hAnsi="Garamond"/>
          <w:sz w:val="22"/>
          <w:szCs w:val="22"/>
        </w:rPr>
        <w:t>PI</w:t>
      </w:r>
      <w:r w:rsidRPr="003D7C98">
        <w:rPr>
          <w:rFonts w:ascii="Garamond" w:hAnsi="Garamond"/>
          <w:sz w:val="22"/>
          <w:szCs w:val="22"/>
        </w:rPr>
        <w:t>,</w:t>
      </w:r>
      <w:r w:rsidRPr="003D7C98">
        <w:rPr>
          <w:rFonts w:ascii="Garamond" w:hAnsi="Garamond"/>
          <w:i/>
          <w:sz w:val="22"/>
          <w:szCs w:val="22"/>
        </w:rPr>
        <w:t xml:space="preserve"> </w:t>
      </w:r>
      <w:r w:rsidRPr="005C7EDE">
        <w:rPr>
          <w:rFonts w:ascii="Garamond" w:hAnsi="Garamond"/>
          <w:i/>
          <w:sz w:val="22"/>
          <w:szCs w:val="22"/>
        </w:rPr>
        <w:t>Integrated model for promoting parenting and early</w:t>
      </w:r>
      <w:r>
        <w:rPr>
          <w:rFonts w:ascii="Garamond" w:hAnsi="Garamond"/>
          <w:i/>
          <w:sz w:val="22"/>
          <w:szCs w:val="22"/>
        </w:rPr>
        <w:t xml:space="preserve"> </w:t>
      </w:r>
      <w:r w:rsidRPr="005C7EDE">
        <w:rPr>
          <w:rFonts w:ascii="Garamond" w:hAnsi="Garamond"/>
          <w:i/>
          <w:sz w:val="22"/>
          <w:szCs w:val="22"/>
        </w:rPr>
        <w:t>school readiness in pediatrics</w:t>
      </w:r>
      <w:r w:rsidRPr="003D7C98">
        <w:rPr>
          <w:rFonts w:ascii="Garamond" w:hAnsi="Garamond"/>
          <w:sz w:val="22"/>
          <w:szCs w:val="22"/>
        </w:rPr>
        <w:t xml:space="preserve"> (</w:t>
      </w:r>
      <w:r w:rsidRPr="002A6634">
        <w:rPr>
          <w:rFonts w:ascii="Garamond" w:hAnsi="Garamond"/>
          <w:sz w:val="22"/>
          <w:szCs w:val="22"/>
        </w:rPr>
        <w:t>5R01HD076390-05</w:t>
      </w:r>
      <w:r>
        <w:rPr>
          <w:rFonts w:ascii="Garamond" w:hAnsi="Garamond"/>
          <w:sz w:val="22"/>
          <w:szCs w:val="22"/>
        </w:rPr>
        <w:t>, $4.9M</w:t>
      </w:r>
      <w:r w:rsidRPr="003D7C98">
        <w:rPr>
          <w:rFonts w:ascii="Garamond" w:hAnsi="Garamond"/>
          <w:sz w:val="22"/>
          <w:szCs w:val="22"/>
        </w:rPr>
        <w:t>).</w:t>
      </w:r>
    </w:p>
    <w:p w14:paraId="4F2B068D" w14:textId="77777777" w:rsidR="00CD5BC1" w:rsidRDefault="00CD5BC1" w:rsidP="00CD5BC1">
      <w:pPr>
        <w:spacing w:before="120" w:after="120"/>
        <w:ind w:left="1440" w:hanging="144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lastRenderedPageBreak/>
        <w:t>2018</w:t>
      </w:r>
      <w:r>
        <w:rPr>
          <w:rFonts w:ascii="Garamond" w:hAnsi="Garamond"/>
          <w:sz w:val="22"/>
          <w:szCs w:val="22"/>
        </w:rPr>
        <w:tab/>
      </w:r>
      <w:proofErr w:type="spellStart"/>
      <w:r>
        <w:rPr>
          <w:rFonts w:ascii="Garamond" w:hAnsi="Garamond"/>
          <w:sz w:val="22"/>
          <w:szCs w:val="22"/>
        </w:rPr>
        <w:t>Provostial</w:t>
      </w:r>
      <w:proofErr w:type="spellEnd"/>
      <w:r>
        <w:rPr>
          <w:rFonts w:ascii="Garamond" w:hAnsi="Garamond"/>
          <w:sz w:val="22"/>
          <w:szCs w:val="22"/>
        </w:rPr>
        <w:t xml:space="preserve"> Mega Grant Award, </w:t>
      </w:r>
      <w:r w:rsidRPr="00744238">
        <w:rPr>
          <w:rFonts w:ascii="Garamond" w:hAnsi="Garamond"/>
          <w:i/>
          <w:sz w:val="22"/>
          <w:szCs w:val="22"/>
        </w:rPr>
        <w:t>Integrated model for promoting parenting and early school readiness in pediatrics</w:t>
      </w:r>
      <w:r>
        <w:rPr>
          <w:rFonts w:ascii="Garamond" w:hAnsi="Garamond"/>
          <w:i/>
          <w:sz w:val="22"/>
          <w:szCs w:val="22"/>
        </w:rPr>
        <w:t xml:space="preserve">, </w:t>
      </w:r>
      <w:r>
        <w:rPr>
          <w:rFonts w:ascii="Garamond" w:hAnsi="Garamond"/>
          <w:sz w:val="22"/>
          <w:szCs w:val="22"/>
        </w:rPr>
        <w:t>Co-PI, New York University ($18,000)</w:t>
      </w:r>
    </w:p>
    <w:p w14:paraId="760C15F1" w14:textId="77777777" w:rsidR="00CD5BC1" w:rsidRPr="003D7C98" w:rsidRDefault="00CD5BC1" w:rsidP="00CD5BC1">
      <w:pPr>
        <w:widowControl w:val="0"/>
        <w:spacing w:after="120"/>
        <w:ind w:left="1440" w:hanging="1440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>2011</w:t>
      </w:r>
      <w:r w:rsidRPr="003D7C98">
        <w:rPr>
          <w:rFonts w:ascii="Garamond" w:hAnsi="Garamond"/>
          <w:sz w:val="22"/>
          <w:szCs w:val="22"/>
        </w:rPr>
        <w:tab/>
        <w:t>Institute of Human Development and Social Change</w:t>
      </w:r>
      <w:r>
        <w:rPr>
          <w:rFonts w:ascii="Garamond" w:hAnsi="Garamond"/>
          <w:sz w:val="22"/>
          <w:szCs w:val="22"/>
        </w:rPr>
        <w:t xml:space="preserve"> </w:t>
      </w:r>
      <w:r w:rsidRPr="003D7C98">
        <w:rPr>
          <w:rFonts w:ascii="Garamond" w:hAnsi="Garamond"/>
          <w:sz w:val="22"/>
          <w:szCs w:val="22"/>
        </w:rPr>
        <w:t xml:space="preserve">Seed Award, </w:t>
      </w:r>
      <w:r w:rsidRPr="003D7C98">
        <w:rPr>
          <w:rFonts w:ascii="Garamond" w:hAnsi="Garamond"/>
          <w:i/>
          <w:iCs/>
          <w:sz w:val="22"/>
          <w:szCs w:val="22"/>
        </w:rPr>
        <w:t>School Reform and Beyond</w:t>
      </w:r>
      <w:r w:rsidRPr="003D7C98">
        <w:rPr>
          <w:rFonts w:ascii="Garamond" w:hAnsi="Garamond"/>
          <w:iCs/>
          <w:sz w:val="22"/>
          <w:szCs w:val="22"/>
        </w:rPr>
        <w:t xml:space="preserve">, </w:t>
      </w:r>
      <w:r w:rsidRPr="003D7C98">
        <w:rPr>
          <w:rFonts w:ascii="Garamond" w:hAnsi="Garamond"/>
          <w:sz w:val="22"/>
          <w:szCs w:val="22"/>
        </w:rPr>
        <w:t>Co-</w:t>
      </w:r>
      <w:r>
        <w:rPr>
          <w:rFonts w:ascii="Garamond" w:hAnsi="Garamond"/>
          <w:sz w:val="22"/>
          <w:szCs w:val="22"/>
        </w:rPr>
        <w:t xml:space="preserve">I, </w:t>
      </w:r>
      <w:r>
        <w:rPr>
          <w:rFonts w:ascii="Garamond" w:hAnsi="Garamond"/>
          <w:iCs/>
          <w:sz w:val="22"/>
          <w:szCs w:val="22"/>
        </w:rPr>
        <w:t xml:space="preserve">New York University </w:t>
      </w:r>
      <w:r w:rsidRPr="003D7C98">
        <w:rPr>
          <w:rFonts w:ascii="Garamond" w:hAnsi="Garamond"/>
          <w:sz w:val="22"/>
          <w:szCs w:val="22"/>
        </w:rPr>
        <w:t>($15,000)</w:t>
      </w:r>
    </w:p>
    <w:p w14:paraId="48656CCF" w14:textId="090E0950" w:rsidR="00CD5BC1" w:rsidRDefault="00CD5BC1" w:rsidP="00CD5BC1">
      <w:pPr>
        <w:widowControl w:val="0"/>
        <w:spacing w:after="120"/>
        <w:ind w:left="1440" w:hanging="1440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>2010-2013</w:t>
      </w:r>
      <w:r w:rsidRPr="003D7C98">
        <w:rPr>
          <w:rFonts w:ascii="Garamond" w:hAnsi="Garamond"/>
          <w:sz w:val="22"/>
          <w:szCs w:val="22"/>
        </w:rPr>
        <w:tab/>
        <w:t>University of Michigan, Co-</w:t>
      </w:r>
      <w:r>
        <w:rPr>
          <w:rFonts w:ascii="Garamond" w:hAnsi="Garamond"/>
          <w:sz w:val="22"/>
          <w:szCs w:val="22"/>
        </w:rPr>
        <w:t>PI</w:t>
      </w:r>
      <w:r w:rsidRPr="003D7C98">
        <w:rPr>
          <w:rFonts w:ascii="Garamond" w:hAnsi="Garamond"/>
          <w:sz w:val="22"/>
          <w:szCs w:val="22"/>
        </w:rPr>
        <w:t xml:space="preserve">, </w:t>
      </w:r>
      <w:r w:rsidRPr="003D7C98">
        <w:rPr>
          <w:rFonts w:ascii="Garamond" w:hAnsi="Garamond"/>
          <w:i/>
          <w:sz w:val="22"/>
          <w:szCs w:val="22"/>
        </w:rPr>
        <w:t>School Reform and Beyond</w:t>
      </w:r>
      <w:r w:rsidRPr="003D7C98">
        <w:rPr>
          <w:rFonts w:ascii="Garamond" w:hAnsi="Garamond"/>
          <w:sz w:val="22"/>
          <w:szCs w:val="22"/>
        </w:rPr>
        <w:t xml:space="preserve"> ($35,000).</w:t>
      </w:r>
    </w:p>
    <w:p w14:paraId="0E14C92E" w14:textId="3B34131C" w:rsidR="006153E9" w:rsidRPr="003D7C98" w:rsidRDefault="006153E9" w:rsidP="00591472">
      <w:pPr>
        <w:widowControl w:val="0"/>
        <w:spacing w:after="120"/>
        <w:rPr>
          <w:rFonts w:ascii="Garamond" w:hAnsi="Garamond"/>
          <w:b/>
          <w:sz w:val="22"/>
          <w:szCs w:val="22"/>
        </w:rPr>
      </w:pPr>
      <w:r w:rsidRPr="003D7C98">
        <w:rPr>
          <w:rFonts w:ascii="Garamond" w:hAnsi="Garamond"/>
          <w:b/>
          <w:sz w:val="22"/>
          <w:szCs w:val="22"/>
        </w:rPr>
        <w:t xml:space="preserve">Strengthening </w:t>
      </w:r>
      <w:r w:rsidR="00F67614">
        <w:rPr>
          <w:rFonts w:ascii="Garamond" w:hAnsi="Garamond"/>
          <w:b/>
          <w:sz w:val="22"/>
          <w:szCs w:val="22"/>
        </w:rPr>
        <w:t>School Readiness through</w:t>
      </w:r>
      <w:r w:rsidRPr="003D7C98">
        <w:rPr>
          <w:rFonts w:ascii="Garamond" w:hAnsi="Garamond"/>
          <w:b/>
          <w:sz w:val="22"/>
          <w:szCs w:val="22"/>
        </w:rPr>
        <w:t xml:space="preserve"> </w:t>
      </w:r>
      <w:r w:rsidR="006F4B38">
        <w:rPr>
          <w:rFonts w:ascii="Garamond" w:hAnsi="Garamond"/>
          <w:b/>
          <w:sz w:val="22"/>
          <w:szCs w:val="22"/>
        </w:rPr>
        <w:t>New York City’s Pre-K for All</w:t>
      </w:r>
    </w:p>
    <w:p w14:paraId="625EBE92" w14:textId="158C8BB3" w:rsidR="001B224B" w:rsidRDefault="001B224B" w:rsidP="00A27B7A">
      <w:pPr>
        <w:widowControl w:val="0"/>
        <w:spacing w:after="120"/>
        <w:ind w:left="1440" w:hanging="144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2020-2022</w:t>
      </w:r>
      <w:r>
        <w:rPr>
          <w:rFonts w:ascii="Garamond" w:hAnsi="Garamond"/>
          <w:sz w:val="22"/>
          <w:szCs w:val="22"/>
        </w:rPr>
        <w:tab/>
        <w:t xml:space="preserve">Early Childhood Research Network, co-PI, </w:t>
      </w:r>
      <w:r w:rsidR="00A27B7A" w:rsidRPr="00A27B7A">
        <w:rPr>
          <w:rFonts w:ascii="Garamond" w:hAnsi="Garamond"/>
          <w:sz w:val="22"/>
          <w:szCs w:val="22"/>
        </w:rPr>
        <w:t>Supporting New York City's Early Childhood Educators in a Global Pandemic:</w:t>
      </w:r>
      <w:r w:rsidR="00A27B7A">
        <w:rPr>
          <w:rFonts w:ascii="Garamond" w:hAnsi="Garamond"/>
          <w:sz w:val="22"/>
          <w:szCs w:val="22"/>
        </w:rPr>
        <w:t xml:space="preserve"> </w:t>
      </w:r>
      <w:r w:rsidR="00A27B7A" w:rsidRPr="00A27B7A">
        <w:rPr>
          <w:rFonts w:ascii="Garamond" w:hAnsi="Garamond"/>
          <w:sz w:val="22"/>
          <w:szCs w:val="22"/>
        </w:rPr>
        <w:t xml:space="preserve">Challenges, Innovations, and Implications for Professional Learning </w:t>
      </w:r>
      <w:r>
        <w:rPr>
          <w:rFonts w:ascii="Garamond" w:hAnsi="Garamond"/>
          <w:sz w:val="22"/>
          <w:szCs w:val="22"/>
        </w:rPr>
        <w:t>($150,000)</w:t>
      </w:r>
      <w:r w:rsidR="00A27B7A">
        <w:rPr>
          <w:rFonts w:ascii="Garamond" w:hAnsi="Garamond"/>
          <w:sz w:val="22"/>
          <w:szCs w:val="22"/>
        </w:rPr>
        <w:t>.</w:t>
      </w:r>
    </w:p>
    <w:p w14:paraId="4E76A521" w14:textId="6BBD9089" w:rsidR="007C0D90" w:rsidRDefault="007C0D90" w:rsidP="00992400">
      <w:pPr>
        <w:widowControl w:val="0"/>
        <w:spacing w:after="120"/>
        <w:ind w:left="1440" w:hanging="144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2017</w:t>
      </w:r>
      <w:r w:rsidR="00825D02">
        <w:rPr>
          <w:rFonts w:ascii="Garamond" w:hAnsi="Garamond"/>
          <w:sz w:val="22"/>
          <w:szCs w:val="22"/>
        </w:rPr>
        <w:t>-</w:t>
      </w:r>
      <w:r w:rsidR="002A2A85">
        <w:rPr>
          <w:rFonts w:ascii="Garamond" w:hAnsi="Garamond"/>
          <w:sz w:val="22"/>
          <w:szCs w:val="22"/>
        </w:rPr>
        <w:t>2022</w:t>
      </w:r>
      <w:r>
        <w:rPr>
          <w:rFonts w:ascii="Garamond" w:hAnsi="Garamond"/>
          <w:sz w:val="22"/>
          <w:szCs w:val="22"/>
        </w:rPr>
        <w:tab/>
      </w:r>
      <w:r w:rsidRPr="007C0D90">
        <w:rPr>
          <w:rFonts w:ascii="Garamond" w:hAnsi="Garamond"/>
          <w:sz w:val="22"/>
          <w:szCs w:val="22"/>
        </w:rPr>
        <w:t xml:space="preserve">US Department of Education, </w:t>
      </w:r>
      <w:r w:rsidR="00BE79BF">
        <w:rPr>
          <w:rFonts w:ascii="Garamond" w:hAnsi="Garamond"/>
          <w:sz w:val="22"/>
          <w:szCs w:val="22"/>
        </w:rPr>
        <w:t>Institute of Education Sciences</w:t>
      </w:r>
      <w:r>
        <w:rPr>
          <w:rFonts w:ascii="Garamond" w:hAnsi="Garamond"/>
          <w:sz w:val="22"/>
          <w:szCs w:val="22"/>
        </w:rPr>
        <w:t xml:space="preserve">, </w:t>
      </w:r>
      <w:r w:rsidR="00946081">
        <w:rPr>
          <w:rFonts w:ascii="Garamond" w:hAnsi="Garamond"/>
          <w:sz w:val="22"/>
          <w:szCs w:val="22"/>
        </w:rPr>
        <w:t>PI</w:t>
      </w:r>
      <w:r w:rsidR="002A2A85">
        <w:rPr>
          <w:rFonts w:ascii="Garamond" w:hAnsi="Garamond"/>
          <w:sz w:val="22"/>
          <w:szCs w:val="22"/>
        </w:rPr>
        <w:t xml:space="preserve">, </w:t>
      </w:r>
      <w:r w:rsidRPr="007C0D90">
        <w:rPr>
          <w:rFonts w:ascii="Garamond" w:hAnsi="Garamond"/>
          <w:i/>
          <w:sz w:val="22"/>
          <w:szCs w:val="22"/>
        </w:rPr>
        <w:t>Strengthening School Readiness through Pre-K for All: A University-District Partnership</w:t>
      </w:r>
      <w:r w:rsidR="005B1BAA">
        <w:rPr>
          <w:rFonts w:ascii="Garamond" w:hAnsi="Garamond"/>
          <w:sz w:val="22"/>
          <w:szCs w:val="22"/>
        </w:rPr>
        <w:t xml:space="preserve"> </w:t>
      </w:r>
      <w:r w:rsidR="008F7FCD" w:rsidRPr="002A2A85">
        <w:rPr>
          <w:rFonts w:ascii="Garamond" w:hAnsi="Garamond"/>
          <w:sz w:val="22"/>
          <w:szCs w:val="22"/>
        </w:rPr>
        <w:t>(</w:t>
      </w:r>
      <w:r w:rsidR="00992400" w:rsidRPr="00992400">
        <w:rPr>
          <w:rFonts w:ascii="Garamond" w:hAnsi="Garamond"/>
          <w:sz w:val="22"/>
          <w:szCs w:val="22"/>
        </w:rPr>
        <w:t>R305H170042</w:t>
      </w:r>
      <w:r w:rsidR="00992400">
        <w:rPr>
          <w:rFonts w:ascii="Garamond" w:hAnsi="Garamond"/>
          <w:sz w:val="22"/>
          <w:szCs w:val="22"/>
        </w:rPr>
        <w:t xml:space="preserve">, </w:t>
      </w:r>
      <w:r w:rsidR="002A2A85" w:rsidRPr="002A2A85">
        <w:rPr>
          <w:rFonts w:ascii="Garamond" w:hAnsi="Garamond"/>
          <w:sz w:val="22"/>
          <w:szCs w:val="22"/>
        </w:rPr>
        <w:t>$</w:t>
      </w:r>
      <w:r w:rsidR="00EE54F8">
        <w:rPr>
          <w:rFonts w:ascii="Garamond" w:hAnsi="Garamond"/>
          <w:sz w:val="22"/>
          <w:szCs w:val="22"/>
        </w:rPr>
        <w:t>5</w:t>
      </w:r>
      <w:r w:rsidR="009008CF">
        <w:rPr>
          <w:rFonts w:ascii="Garamond" w:hAnsi="Garamond"/>
          <w:sz w:val="22"/>
          <w:szCs w:val="22"/>
        </w:rPr>
        <w:t>M</w:t>
      </w:r>
      <w:r w:rsidR="002A2A85" w:rsidRPr="002A2A85">
        <w:rPr>
          <w:rFonts w:ascii="Garamond" w:hAnsi="Garamond"/>
          <w:sz w:val="22"/>
          <w:szCs w:val="22"/>
        </w:rPr>
        <w:t>).</w:t>
      </w:r>
    </w:p>
    <w:p w14:paraId="60E9D022" w14:textId="77777777" w:rsidR="00382BFB" w:rsidRDefault="00382BFB" w:rsidP="00382BFB">
      <w:pPr>
        <w:widowControl w:val="0"/>
        <w:spacing w:after="120"/>
        <w:ind w:left="1440" w:hanging="144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2018-2019</w:t>
      </w:r>
      <w:r>
        <w:rPr>
          <w:rFonts w:ascii="Garamond" w:hAnsi="Garamond"/>
          <w:sz w:val="22"/>
          <w:szCs w:val="22"/>
        </w:rPr>
        <w:tab/>
        <w:t xml:space="preserve">Fund for Public Schools, PI, </w:t>
      </w:r>
      <w:r w:rsidRPr="002A2A85">
        <w:rPr>
          <w:rFonts w:ascii="Garamond" w:hAnsi="Garamond"/>
          <w:i/>
          <w:sz w:val="22"/>
          <w:szCs w:val="22"/>
        </w:rPr>
        <w:t>Explore Evaluation</w:t>
      </w:r>
      <w:r>
        <w:rPr>
          <w:rFonts w:ascii="Garamond" w:hAnsi="Garamond"/>
          <w:sz w:val="22"/>
          <w:szCs w:val="22"/>
        </w:rPr>
        <w:t xml:space="preserve"> ($60,000).</w:t>
      </w:r>
    </w:p>
    <w:p w14:paraId="52C722D0" w14:textId="77777777" w:rsidR="00382BFB" w:rsidRPr="00DB348C" w:rsidRDefault="00382BFB" w:rsidP="00382BFB">
      <w:pPr>
        <w:spacing w:after="120"/>
        <w:ind w:left="1440" w:hanging="144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2016 </w:t>
      </w:r>
      <w:r>
        <w:rPr>
          <w:rFonts w:ascii="Garamond" w:hAnsi="Garamond"/>
          <w:sz w:val="22"/>
          <w:szCs w:val="22"/>
        </w:rPr>
        <w:tab/>
      </w:r>
      <w:proofErr w:type="spellStart"/>
      <w:r>
        <w:rPr>
          <w:rFonts w:ascii="Garamond" w:hAnsi="Garamond"/>
          <w:sz w:val="22"/>
          <w:szCs w:val="22"/>
        </w:rPr>
        <w:t>Provostial</w:t>
      </w:r>
      <w:proofErr w:type="spellEnd"/>
      <w:r>
        <w:rPr>
          <w:rFonts w:ascii="Garamond" w:hAnsi="Garamond"/>
          <w:sz w:val="22"/>
          <w:szCs w:val="22"/>
        </w:rPr>
        <w:t xml:space="preserve"> Mega Grant Award, </w:t>
      </w:r>
      <w:r w:rsidRPr="007C0D90">
        <w:rPr>
          <w:rFonts w:ascii="Garamond" w:hAnsi="Garamond"/>
          <w:i/>
          <w:sz w:val="22"/>
          <w:szCs w:val="22"/>
        </w:rPr>
        <w:t>Strengthening School Readiness through Pre-K for All: A University-District Partnership</w:t>
      </w:r>
      <w:r>
        <w:rPr>
          <w:rFonts w:ascii="Garamond" w:hAnsi="Garamond"/>
          <w:sz w:val="22"/>
          <w:szCs w:val="22"/>
        </w:rPr>
        <w:t>, Co-PI, New York University ($20,000)</w:t>
      </w:r>
    </w:p>
    <w:p w14:paraId="38A9BE67" w14:textId="222F81AE" w:rsidR="00DB348C" w:rsidRDefault="00DB348C" w:rsidP="007C0D90">
      <w:pPr>
        <w:widowControl w:val="0"/>
        <w:spacing w:after="120"/>
        <w:ind w:left="1440" w:hanging="144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2015-</w:t>
      </w:r>
      <w:r w:rsidR="00F67614">
        <w:rPr>
          <w:rFonts w:ascii="Garamond" w:hAnsi="Garamond"/>
          <w:sz w:val="22"/>
          <w:szCs w:val="22"/>
        </w:rPr>
        <w:t>2019</w:t>
      </w:r>
      <w:r w:rsidRPr="00DB348C">
        <w:rPr>
          <w:rFonts w:ascii="Garamond" w:hAnsi="Garamond"/>
          <w:sz w:val="22"/>
          <w:szCs w:val="22"/>
        </w:rPr>
        <w:tab/>
        <w:t xml:space="preserve">Spencer Foundation, </w:t>
      </w:r>
      <w:r w:rsidR="00946081">
        <w:rPr>
          <w:rFonts w:ascii="Garamond" w:hAnsi="Garamond"/>
          <w:sz w:val="22"/>
          <w:szCs w:val="22"/>
        </w:rPr>
        <w:t>PI</w:t>
      </w:r>
      <w:r w:rsidRPr="00DB348C">
        <w:rPr>
          <w:rFonts w:ascii="Garamond" w:hAnsi="Garamond"/>
          <w:sz w:val="22"/>
          <w:szCs w:val="22"/>
        </w:rPr>
        <w:t xml:space="preserve">, </w:t>
      </w:r>
      <w:r w:rsidRPr="00DB348C">
        <w:rPr>
          <w:rFonts w:ascii="Garamond" w:hAnsi="Garamond"/>
          <w:i/>
          <w:sz w:val="22"/>
          <w:szCs w:val="22"/>
        </w:rPr>
        <w:t>Strengthening the Research Architecture for High Quality Universal Pre-K: Leveraging the Opportunity of a Historic Expansion</w:t>
      </w:r>
      <w:r w:rsidRPr="00DB348C">
        <w:rPr>
          <w:rFonts w:ascii="Garamond" w:hAnsi="Garamond"/>
          <w:sz w:val="22"/>
          <w:szCs w:val="22"/>
        </w:rPr>
        <w:t>, ($4</w:t>
      </w:r>
      <w:r>
        <w:rPr>
          <w:rFonts w:ascii="Garamond" w:hAnsi="Garamond"/>
          <w:sz w:val="22"/>
          <w:szCs w:val="22"/>
        </w:rPr>
        <w:t>00</w:t>
      </w:r>
      <w:r w:rsidRPr="00DB348C">
        <w:rPr>
          <w:rFonts w:ascii="Garamond" w:hAnsi="Garamond"/>
          <w:sz w:val="22"/>
          <w:szCs w:val="22"/>
        </w:rPr>
        <w:t>,000).</w:t>
      </w:r>
    </w:p>
    <w:p w14:paraId="3E206B0A" w14:textId="52FA31EC" w:rsidR="00F67614" w:rsidRDefault="00F67614" w:rsidP="00F67614">
      <w:pPr>
        <w:widowControl w:val="0"/>
        <w:spacing w:after="120"/>
        <w:ind w:left="1440" w:hanging="1440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>201</w:t>
      </w:r>
      <w:r>
        <w:rPr>
          <w:rFonts w:ascii="Garamond" w:hAnsi="Garamond"/>
          <w:sz w:val="22"/>
          <w:szCs w:val="22"/>
        </w:rPr>
        <w:t>5</w:t>
      </w:r>
      <w:r w:rsidRPr="003D7C98">
        <w:rPr>
          <w:rFonts w:ascii="Garamond" w:hAnsi="Garamond"/>
          <w:sz w:val="22"/>
          <w:szCs w:val="22"/>
        </w:rPr>
        <w:t>-201</w:t>
      </w:r>
      <w:r>
        <w:rPr>
          <w:rFonts w:ascii="Garamond" w:hAnsi="Garamond"/>
          <w:sz w:val="22"/>
          <w:szCs w:val="22"/>
        </w:rPr>
        <w:t>9</w:t>
      </w:r>
      <w:r w:rsidRPr="003D7C98"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>Foundation for Child Development</w:t>
      </w:r>
      <w:r w:rsidRPr="003D7C98">
        <w:rPr>
          <w:rFonts w:ascii="Garamond" w:hAnsi="Garamond"/>
          <w:sz w:val="22"/>
          <w:szCs w:val="22"/>
        </w:rPr>
        <w:t>, Co-</w:t>
      </w:r>
      <w:r w:rsidR="00946081">
        <w:rPr>
          <w:rFonts w:ascii="Garamond" w:hAnsi="Garamond"/>
          <w:sz w:val="22"/>
          <w:szCs w:val="22"/>
        </w:rPr>
        <w:t>PI</w:t>
      </w:r>
      <w:r w:rsidRPr="003D7C98">
        <w:rPr>
          <w:rFonts w:ascii="Garamond" w:hAnsi="Garamond"/>
          <w:sz w:val="22"/>
          <w:szCs w:val="22"/>
        </w:rPr>
        <w:t xml:space="preserve">, </w:t>
      </w:r>
      <w:proofErr w:type="gramStart"/>
      <w:r w:rsidRPr="00DB348C">
        <w:rPr>
          <w:rFonts w:ascii="Garamond" w:hAnsi="Garamond"/>
          <w:i/>
          <w:sz w:val="22"/>
          <w:szCs w:val="22"/>
        </w:rPr>
        <w:t>Using</w:t>
      </w:r>
      <w:proofErr w:type="gramEnd"/>
      <w:r w:rsidRPr="00DB348C">
        <w:rPr>
          <w:rFonts w:ascii="Garamond" w:hAnsi="Garamond"/>
          <w:i/>
          <w:sz w:val="22"/>
          <w:szCs w:val="22"/>
        </w:rPr>
        <w:t xml:space="preserve"> data to improve quality: Formal and informal mechanisms supporting professional development in NYC's Pre-K for All</w:t>
      </w:r>
      <w:r>
        <w:rPr>
          <w:rFonts w:ascii="Garamond" w:hAnsi="Garamond"/>
          <w:i/>
          <w:sz w:val="22"/>
          <w:szCs w:val="22"/>
        </w:rPr>
        <w:t>,</w:t>
      </w:r>
      <w:r w:rsidRPr="00DB348C">
        <w:rPr>
          <w:rFonts w:ascii="Garamond" w:hAnsi="Garamond"/>
          <w:i/>
          <w:sz w:val="22"/>
          <w:szCs w:val="22"/>
        </w:rPr>
        <w:t xml:space="preserve"> </w:t>
      </w:r>
      <w:r w:rsidRPr="003D7C98">
        <w:rPr>
          <w:rFonts w:ascii="Garamond" w:hAnsi="Garamond"/>
          <w:sz w:val="22"/>
          <w:szCs w:val="22"/>
        </w:rPr>
        <w:t>($</w:t>
      </w:r>
      <w:r>
        <w:rPr>
          <w:rFonts w:ascii="Garamond" w:hAnsi="Garamond"/>
          <w:sz w:val="22"/>
          <w:szCs w:val="22"/>
        </w:rPr>
        <w:t>355,000).</w:t>
      </w:r>
    </w:p>
    <w:p w14:paraId="62FA3FF8" w14:textId="28295B71" w:rsidR="006153E9" w:rsidRPr="003D7C98" w:rsidRDefault="006153E9" w:rsidP="006852CD">
      <w:pPr>
        <w:widowControl w:val="0"/>
        <w:spacing w:after="120"/>
        <w:ind w:left="1440" w:hanging="1440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 xml:space="preserve">2014-2015 </w:t>
      </w:r>
      <w:r w:rsidRPr="003D7C98">
        <w:rPr>
          <w:rFonts w:ascii="Garamond" w:hAnsi="Garamond"/>
          <w:sz w:val="22"/>
          <w:szCs w:val="22"/>
        </w:rPr>
        <w:tab/>
        <w:t>Spencer Foundation</w:t>
      </w:r>
      <w:r w:rsidR="001E3582" w:rsidRPr="003D7C98">
        <w:rPr>
          <w:rFonts w:ascii="Garamond" w:hAnsi="Garamond"/>
          <w:sz w:val="22"/>
          <w:szCs w:val="22"/>
        </w:rPr>
        <w:t xml:space="preserve">, </w:t>
      </w:r>
      <w:r w:rsidR="00946081">
        <w:rPr>
          <w:rFonts w:ascii="Garamond" w:hAnsi="Garamond"/>
          <w:sz w:val="22"/>
          <w:szCs w:val="22"/>
        </w:rPr>
        <w:t>PI</w:t>
      </w:r>
      <w:r w:rsidRPr="003D7C98">
        <w:rPr>
          <w:rFonts w:ascii="Garamond" w:hAnsi="Garamond"/>
          <w:sz w:val="22"/>
          <w:szCs w:val="22"/>
        </w:rPr>
        <w:t xml:space="preserve">, </w:t>
      </w:r>
      <w:r w:rsidRPr="003D7C98">
        <w:rPr>
          <w:rFonts w:ascii="Garamond" w:hAnsi="Garamond"/>
          <w:i/>
          <w:sz w:val="22"/>
          <w:szCs w:val="22"/>
        </w:rPr>
        <w:t>Strengthening the Research Architecture for High Quality Universal Pre-K: Leveraging the Opportunity of a Historic Expansion</w:t>
      </w:r>
      <w:r w:rsidRPr="003D7C98">
        <w:rPr>
          <w:rFonts w:ascii="Garamond" w:hAnsi="Garamond"/>
          <w:sz w:val="22"/>
          <w:szCs w:val="22"/>
        </w:rPr>
        <w:t>, ($40,000).</w:t>
      </w:r>
    </w:p>
    <w:p w14:paraId="35750308" w14:textId="7B2E2419" w:rsidR="006153E9" w:rsidRDefault="006153E9" w:rsidP="00A817E2">
      <w:pPr>
        <w:widowControl w:val="0"/>
        <w:spacing w:after="120"/>
        <w:ind w:left="1440" w:hanging="1440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>2014-</w:t>
      </w:r>
      <w:r w:rsidR="005C0CC8" w:rsidRPr="003D7C98">
        <w:rPr>
          <w:rFonts w:ascii="Garamond" w:hAnsi="Garamond"/>
          <w:sz w:val="22"/>
          <w:szCs w:val="22"/>
        </w:rPr>
        <w:t>2015</w:t>
      </w:r>
      <w:r w:rsidR="005C0CC8" w:rsidRPr="003D7C98">
        <w:rPr>
          <w:rFonts w:ascii="Garamond" w:hAnsi="Garamond"/>
          <w:sz w:val="22"/>
          <w:szCs w:val="22"/>
        </w:rPr>
        <w:tab/>
        <w:t>US Department of Education, Institute of Education Sciences,</w:t>
      </w:r>
      <w:r w:rsidRPr="003D7C98">
        <w:rPr>
          <w:rFonts w:ascii="Garamond" w:hAnsi="Garamond"/>
          <w:sz w:val="22"/>
          <w:szCs w:val="22"/>
        </w:rPr>
        <w:t xml:space="preserve"> Co-</w:t>
      </w:r>
      <w:r w:rsidR="00946081">
        <w:rPr>
          <w:rFonts w:ascii="Garamond" w:hAnsi="Garamond"/>
          <w:sz w:val="22"/>
          <w:szCs w:val="22"/>
        </w:rPr>
        <w:t>PI</w:t>
      </w:r>
      <w:r w:rsidRPr="003D7C98">
        <w:rPr>
          <w:rFonts w:ascii="Garamond" w:hAnsi="Garamond"/>
          <w:sz w:val="22"/>
          <w:szCs w:val="22"/>
        </w:rPr>
        <w:t xml:space="preserve">, </w:t>
      </w:r>
      <w:r w:rsidRPr="003D7C98">
        <w:rPr>
          <w:rFonts w:ascii="Garamond" w:hAnsi="Garamond"/>
          <w:i/>
          <w:sz w:val="22"/>
          <w:szCs w:val="22"/>
        </w:rPr>
        <w:t>Strengthening the Research Architecture for High Quality Universal Pre-K: Leveraging the Opportunity of a Historic Expansion</w:t>
      </w:r>
      <w:r w:rsidRPr="003D7C98">
        <w:rPr>
          <w:rFonts w:ascii="Garamond" w:hAnsi="Garamond"/>
          <w:sz w:val="22"/>
          <w:szCs w:val="22"/>
        </w:rPr>
        <w:t>, ($100,0</w:t>
      </w:r>
      <w:r w:rsidR="005C0CC8" w:rsidRPr="003D7C98">
        <w:rPr>
          <w:rFonts w:ascii="Garamond" w:hAnsi="Garamond"/>
          <w:sz w:val="22"/>
          <w:szCs w:val="22"/>
        </w:rPr>
        <w:t>0</w:t>
      </w:r>
      <w:r w:rsidRPr="003D7C98">
        <w:rPr>
          <w:rFonts w:ascii="Garamond" w:hAnsi="Garamond"/>
          <w:sz w:val="22"/>
          <w:szCs w:val="22"/>
        </w:rPr>
        <w:t>0).</w:t>
      </w:r>
    </w:p>
    <w:p w14:paraId="747F5C28" w14:textId="35EF4EFA" w:rsidR="009E3C33" w:rsidRDefault="009E3C33" w:rsidP="009E3C33">
      <w:pPr>
        <w:spacing w:after="120"/>
        <w:ind w:left="1440" w:hanging="1440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>2014</w:t>
      </w:r>
      <w:r w:rsidRPr="003D7C98"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>NYU Institutional</w:t>
      </w:r>
      <w:r w:rsidRPr="003D7C98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Support</w:t>
      </w:r>
      <w:r w:rsidRPr="003D7C98">
        <w:rPr>
          <w:rFonts w:ascii="Garamond" w:hAnsi="Garamond"/>
          <w:sz w:val="22"/>
          <w:szCs w:val="22"/>
        </w:rPr>
        <w:t xml:space="preserve">, </w:t>
      </w:r>
      <w:r w:rsidRPr="003D7C98">
        <w:rPr>
          <w:rFonts w:ascii="Garamond" w:hAnsi="Garamond"/>
          <w:i/>
          <w:sz w:val="22"/>
          <w:szCs w:val="22"/>
        </w:rPr>
        <w:t>Strengthening the Research Architecture for High Quality Universal Pre-K: Leveraging the Opportunity of a Historic Expansion</w:t>
      </w:r>
      <w:r w:rsidRPr="003D7C98">
        <w:rPr>
          <w:rFonts w:ascii="Garamond" w:hAnsi="Garamond"/>
          <w:sz w:val="22"/>
          <w:szCs w:val="22"/>
        </w:rPr>
        <w:t xml:space="preserve">, </w:t>
      </w:r>
      <w:r>
        <w:rPr>
          <w:rFonts w:ascii="Garamond" w:hAnsi="Garamond"/>
          <w:sz w:val="22"/>
          <w:szCs w:val="22"/>
        </w:rPr>
        <w:t>Co-</w:t>
      </w:r>
      <w:r w:rsidR="00946081">
        <w:rPr>
          <w:rFonts w:ascii="Garamond" w:hAnsi="Garamond"/>
          <w:sz w:val="22"/>
          <w:szCs w:val="22"/>
        </w:rPr>
        <w:t>PI</w:t>
      </w:r>
      <w:r>
        <w:rPr>
          <w:rFonts w:ascii="Garamond" w:hAnsi="Garamond"/>
          <w:sz w:val="22"/>
          <w:szCs w:val="22"/>
        </w:rPr>
        <w:t xml:space="preserve">, </w:t>
      </w:r>
      <w:r w:rsidR="00AE72D8">
        <w:rPr>
          <w:rFonts w:ascii="Garamond" w:hAnsi="Garamond"/>
          <w:sz w:val="22"/>
          <w:szCs w:val="22"/>
        </w:rPr>
        <w:t>NYU</w:t>
      </w:r>
      <w:r>
        <w:rPr>
          <w:rFonts w:ascii="Garamond" w:hAnsi="Garamond"/>
          <w:sz w:val="22"/>
          <w:szCs w:val="22"/>
        </w:rPr>
        <w:t xml:space="preserve">, </w:t>
      </w:r>
      <w:r w:rsidRPr="003D7C98">
        <w:rPr>
          <w:rFonts w:ascii="Garamond" w:hAnsi="Garamond"/>
          <w:sz w:val="22"/>
          <w:szCs w:val="22"/>
        </w:rPr>
        <w:t>($75,000)</w:t>
      </w:r>
    </w:p>
    <w:p w14:paraId="2FCD0E54" w14:textId="0D2E5339" w:rsidR="00391560" w:rsidRPr="00272151" w:rsidRDefault="00391560" w:rsidP="00272151">
      <w:pPr>
        <w:widowControl w:val="0"/>
        <w:spacing w:after="120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Future of Children Volume</w:t>
      </w:r>
      <w:r w:rsidR="00806C78">
        <w:rPr>
          <w:rFonts w:ascii="Garamond" w:hAnsi="Garamond"/>
          <w:b/>
          <w:sz w:val="22"/>
          <w:szCs w:val="22"/>
        </w:rPr>
        <w:t xml:space="preserve">: </w:t>
      </w:r>
      <w:r w:rsidR="00272151" w:rsidRPr="00272151">
        <w:rPr>
          <w:rFonts w:ascii="Garamond" w:hAnsi="Garamond"/>
          <w:b/>
          <w:sz w:val="22"/>
          <w:szCs w:val="22"/>
        </w:rPr>
        <w:t>University-Agency Partnerships to Strengthen Preschool:</w:t>
      </w:r>
      <w:r w:rsidR="00272151">
        <w:rPr>
          <w:rFonts w:ascii="Garamond" w:hAnsi="Garamond"/>
          <w:b/>
          <w:sz w:val="22"/>
          <w:szCs w:val="22"/>
        </w:rPr>
        <w:t xml:space="preserve"> </w:t>
      </w:r>
      <w:r w:rsidR="00272151" w:rsidRPr="00272151">
        <w:rPr>
          <w:rFonts w:ascii="Garamond" w:hAnsi="Garamond"/>
          <w:b/>
          <w:sz w:val="22"/>
          <w:szCs w:val="22"/>
        </w:rPr>
        <w:t>Improving Preschool at Scale</w:t>
      </w:r>
    </w:p>
    <w:p w14:paraId="68AB75DE" w14:textId="0FA5A224" w:rsidR="00391560" w:rsidRDefault="00391560" w:rsidP="00391560">
      <w:pPr>
        <w:widowControl w:val="0"/>
        <w:spacing w:after="120"/>
        <w:ind w:left="1440" w:hanging="1440"/>
        <w:rPr>
          <w:rFonts w:ascii="Garamond" w:hAnsi="Garamond"/>
          <w:sz w:val="22"/>
          <w:szCs w:val="22"/>
        </w:rPr>
      </w:pPr>
      <w:r w:rsidRPr="004C0EDA">
        <w:rPr>
          <w:rFonts w:ascii="Garamond" w:hAnsi="Garamond"/>
          <w:sz w:val="22"/>
          <w:szCs w:val="22"/>
        </w:rPr>
        <w:t>2018</w:t>
      </w:r>
      <w:r>
        <w:rPr>
          <w:rFonts w:ascii="Garamond" w:hAnsi="Garamond"/>
          <w:sz w:val="22"/>
          <w:szCs w:val="22"/>
        </w:rPr>
        <w:t xml:space="preserve">-2020 </w:t>
      </w:r>
      <w:r>
        <w:rPr>
          <w:rFonts w:ascii="Garamond" w:hAnsi="Garamond"/>
          <w:sz w:val="22"/>
          <w:szCs w:val="22"/>
        </w:rPr>
        <w:tab/>
        <w:t xml:space="preserve">Spencer Foundation to The Trustees of Princeton University, </w:t>
      </w:r>
      <w:r w:rsidR="00946081">
        <w:rPr>
          <w:rFonts w:ascii="Garamond" w:hAnsi="Garamond"/>
          <w:sz w:val="22"/>
          <w:szCs w:val="22"/>
        </w:rPr>
        <w:t>PI</w:t>
      </w:r>
      <w:r>
        <w:rPr>
          <w:rFonts w:ascii="Garamond" w:hAnsi="Garamond"/>
          <w:sz w:val="22"/>
          <w:szCs w:val="22"/>
        </w:rPr>
        <w:t xml:space="preserve">, </w:t>
      </w:r>
      <w:r>
        <w:rPr>
          <w:rFonts w:ascii="Garamond" w:hAnsi="Garamond"/>
          <w:i/>
          <w:sz w:val="22"/>
          <w:szCs w:val="22"/>
        </w:rPr>
        <w:t>Future of Children Volume</w:t>
      </w:r>
      <w:r>
        <w:rPr>
          <w:rFonts w:ascii="Garamond" w:hAnsi="Garamond"/>
          <w:sz w:val="22"/>
          <w:szCs w:val="22"/>
        </w:rPr>
        <w:t xml:space="preserve"> ($50,000). </w:t>
      </w:r>
    </w:p>
    <w:p w14:paraId="14D5BF2F" w14:textId="792EB2A1" w:rsidR="00391560" w:rsidRDefault="00391560" w:rsidP="00391560">
      <w:pPr>
        <w:widowControl w:val="0"/>
        <w:spacing w:after="120"/>
        <w:ind w:left="1440" w:hanging="144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2018-2020</w:t>
      </w:r>
      <w:r>
        <w:rPr>
          <w:rFonts w:ascii="Garamond" w:hAnsi="Garamond"/>
          <w:sz w:val="22"/>
          <w:szCs w:val="22"/>
        </w:rPr>
        <w:tab/>
        <w:t xml:space="preserve">Foundation for Child Development to The Trustees of Princeton University, </w:t>
      </w:r>
      <w:r w:rsidR="00946081">
        <w:rPr>
          <w:rFonts w:ascii="Garamond" w:hAnsi="Garamond"/>
          <w:sz w:val="22"/>
          <w:szCs w:val="22"/>
        </w:rPr>
        <w:t>PI</w:t>
      </w:r>
      <w:r>
        <w:rPr>
          <w:rFonts w:ascii="Garamond" w:hAnsi="Garamond"/>
          <w:sz w:val="22"/>
          <w:szCs w:val="22"/>
        </w:rPr>
        <w:t xml:space="preserve">, </w:t>
      </w:r>
      <w:r>
        <w:rPr>
          <w:rFonts w:ascii="Garamond" w:hAnsi="Garamond"/>
          <w:i/>
          <w:sz w:val="22"/>
          <w:szCs w:val="22"/>
        </w:rPr>
        <w:t>Future of Children Volume</w:t>
      </w:r>
      <w:r>
        <w:rPr>
          <w:rFonts w:ascii="Garamond" w:hAnsi="Garamond"/>
          <w:sz w:val="22"/>
          <w:szCs w:val="22"/>
        </w:rPr>
        <w:t xml:space="preserve"> ($50,000). </w:t>
      </w:r>
    </w:p>
    <w:p w14:paraId="6C9BCB24" w14:textId="32E478FC" w:rsidR="00391560" w:rsidRDefault="00391560" w:rsidP="008C2721">
      <w:pPr>
        <w:widowControl w:val="0"/>
        <w:spacing w:after="120"/>
        <w:ind w:left="1440" w:hanging="144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2018-2020</w:t>
      </w:r>
      <w:r>
        <w:rPr>
          <w:rFonts w:ascii="Garamond" w:hAnsi="Garamond"/>
          <w:sz w:val="22"/>
          <w:szCs w:val="22"/>
        </w:rPr>
        <w:tab/>
      </w:r>
      <w:proofErr w:type="spellStart"/>
      <w:r w:rsidR="008C2721">
        <w:rPr>
          <w:rFonts w:ascii="Garamond" w:hAnsi="Garamond"/>
          <w:sz w:val="22"/>
          <w:szCs w:val="22"/>
        </w:rPr>
        <w:t>Heising</w:t>
      </w:r>
      <w:proofErr w:type="spellEnd"/>
      <w:r w:rsidR="008C2721">
        <w:rPr>
          <w:rFonts w:ascii="Garamond" w:hAnsi="Garamond"/>
          <w:sz w:val="22"/>
          <w:szCs w:val="22"/>
        </w:rPr>
        <w:t xml:space="preserve">-Simons Foundation </w:t>
      </w:r>
      <w:r>
        <w:rPr>
          <w:rFonts w:ascii="Garamond" w:hAnsi="Garamond"/>
          <w:sz w:val="22"/>
          <w:szCs w:val="22"/>
        </w:rPr>
        <w:t xml:space="preserve">to The Trustees of Princeton University, </w:t>
      </w:r>
      <w:r w:rsidR="00946081">
        <w:rPr>
          <w:rFonts w:ascii="Garamond" w:hAnsi="Garamond"/>
          <w:sz w:val="22"/>
          <w:szCs w:val="22"/>
        </w:rPr>
        <w:t>PI</w:t>
      </w:r>
      <w:r>
        <w:rPr>
          <w:rFonts w:ascii="Garamond" w:hAnsi="Garamond"/>
          <w:sz w:val="22"/>
          <w:szCs w:val="22"/>
        </w:rPr>
        <w:t xml:space="preserve">, </w:t>
      </w:r>
      <w:r>
        <w:rPr>
          <w:rFonts w:ascii="Garamond" w:hAnsi="Garamond"/>
          <w:i/>
          <w:sz w:val="22"/>
          <w:szCs w:val="22"/>
        </w:rPr>
        <w:t>Future of Children Volume</w:t>
      </w:r>
      <w:r>
        <w:rPr>
          <w:rFonts w:ascii="Garamond" w:hAnsi="Garamond"/>
          <w:sz w:val="22"/>
          <w:szCs w:val="22"/>
        </w:rPr>
        <w:t xml:space="preserve"> ($50,000).</w:t>
      </w:r>
    </w:p>
    <w:p w14:paraId="14B3CAD7" w14:textId="594E970A" w:rsidR="00825D02" w:rsidRPr="00825D02" w:rsidRDefault="00825D02" w:rsidP="00825D02">
      <w:pPr>
        <w:spacing w:after="120"/>
        <w:rPr>
          <w:rFonts w:ascii="Garamond" w:hAnsi="Garamond" w:cs="Arial"/>
          <w:b/>
          <w:sz w:val="22"/>
          <w:szCs w:val="22"/>
        </w:rPr>
      </w:pPr>
      <w:r w:rsidRPr="00825D02">
        <w:rPr>
          <w:rFonts w:ascii="Garamond" w:hAnsi="Garamond" w:cs="Arial"/>
          <w:b/>
          <w:sz w:val="22"/>
          <w:szCs w:val="22"/>
        </w:rPr>
        <w:t>Predoctoral Interdisciplinary Research Training Program</w:t>
      </w:r>
    </w:p>
    <w:p w14:paraId="541304DC" w14:textId="77777777" w:rsidR="001B224B" w:rsidRDefault="001B224B" w:rsidP="001B224B">
      <w:pPr>
        <w:widowControl w:val="0"/>
        <w:spacing w:after="120"/>
        <w:ind w:left="1440" w:hanging="144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2014-2019</w:t>
      </w:r>
      <w:r>
        <w:rPr>
          <w:rFonts w:ascii="Garamond" w:hAnsi="Garamond"/>
          <w:sz w:val="22"/>
          <w:szCs w:val="22"/>
        </w:rPr>
        <w:tab/>
      </w:r>
      <w:r w:rsidRPr="007C0D90">
        <w:rPr>
          <w:rFonts w:ascii="Garamond" w:hAnsi="Garamond"/>
          <w:sz w:val="22"/>
          <w:szCs w:val="22"/>
        </w:rPr>
        <w:t xml:space="preserve">US Department of Education, </w:t>
      </w:r>
      <w:r>
        <w:rPr>
          <w:rFonts w:ascii="Garamond" w:hAnsi="Garamond"/>
          <w:sz w:val="22"/>
          <w:szCs w:val="22"/>
        </w:rPr>
        <w:t xml:space="preserve">Institute of Education Sciences, PI (2014-2015), </w:t>
      </w:r>
      <w:r w:rsidRPr="00BE79BF">
        <w:rPr>
          <w:rFonts w:ascii="Garamond" w:hAnsi="Garamond"/>
          <w:i/>
          <w:sz w:val="22"/>
          <w:szCs w:val="22"/>
        </w:rPr>
        <w:t>Predoctoral Interdisciplinary Research Training Program in Education Sciences, Phase 2</w:t>
      </w:r>
      <w:r>
        <w:rPr>
          <w:rFonts w:ascii="Garamond" w:hAnsi="Garamond"/>
          <w:i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(</w:t>
      </w:r>
      <w:r w:rsidRPr="00E86D32">
        <w:rPr>
          <w:rFonts w:ascii="Garamond" w:hAnsi="Garamond"/>
          <w:sz w:val="22"/>
          <w:szCs w:val="22"/>
        </w:rPr>
        <w:t>R305B140037</w:t>
      </w:r>
      <w:r>
        <w:rPr>
          <w:rFonts w:ascii="Garamond" w:hAnsi="Garamond"/>
          <w:sz w:val="22"/>
          <w:szCs w:val="22"/>
        </w:rPr>
        <w:t xml:space="preserve">, $4.0M).  </w:t>
      </w:r>
      <w:r>
        <w:rPr>
          <w:rFonts w:ascii="Garamond" w:hAnsi="Garamond"/>
          <w:i/>
          <w:sz w:val="22"/>
          <w:szCs w:val="22"/>
        </w:rPr>
        <w:t xml:space="preserve">Transferred out of PI role in 2015 (James </w:t>
      </w:r>
      <w:proofErr w:type="spellStart"/>
      <w:r>
        <w:rPr>
          <w:rFonts w:ascii="Garamond" w:hAnsi="Garamond"/>
          <w:i/>
          <w:sz w:val="22"/>
          <w:szCs w:val="22"/>
        </w:rPr>
        <w:t>Kemple</w:t>
      </w:r>
      <w:proofErr w:type="spellEnd"/>
      <w:r>
        <w:rPr>
          <w:rFonts w:ascii="Garamond" w:hAnsi="Garamond"/>
          <w:i/>
          <w:sz w:val="22"/>
          <w:szCs w:val="22"/>
        </w:rPr>
        <w:t>, current PI)</w:t>
      </w:r>
    </w:p>
    <w:p w14:paraId="32291636" w14:textId="370BF4FC" w:rsidR="00AE100F" w:rsidRDefault="00E86D32" w:rsidP="0014132A">
      <w:pPr>
        <w:widowControl w:val="0"/>
        <w:spacing w:after="120"/>
        <w:ind w:left="1440" w:hanging="144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2008-2014</w:t>
      </w:r>
      <w:r>
        <w:rPr>
          <w:rFonts w:ascii="Garamond" w:hAnsi="Garamond"/>
          <w:sz w:val="22"/>
          <w:szCs w:val="22"/>
        </w:rPr>
        <w:tab/>
      </w:r>
      <w:r w:rsidRPr="007C0D90">
        <w:rPr>
          <w:rFonts w:ascii="Garamond" w:hAnsi="Garamond"/>
          <w:sz w:val="22"/>
          <w:szCs w:val="22"/>
        </w:rPr>
        <w:t xml:space="preserve">US Department of Education, </w:t>
      </w:r>
      <w:r>
        <w:rPr>
          <w:rFonts w:ascii="Garamond" w:hAnsi="Garamond"/>
          <w:sz w:val="22"/>
          <w:szCs w:val="22"/>
        </w:rPr>
        <w:t xml:space="preserve">Institute of Education Sciences, </w:t>
      </w:r>
      <w:r w:rsidR="00946081">
        <w:rPr>
          <w:rFonts w:ascii="Garamond" w:hAnsi="Garamond"/>
          <w:sz w:val="22"/>
          <w:szCs w:val="22"/>
        </w:rPr>
        <w:t>PI</w:t>
      </w:r>
      <w:r>
        <w:rPr>
          <w:rFonts w:ascii="Garamond" w:hAnsi="Garamond"/>
          <w:sz w:val="22"/>
          <w:szCs w:val="22"/>
        </w:rPr>
        <w:t xml:space="preserve"> (2013</w:t>
      </w:r>
      <w:r w:rsidR="0014132A">
        <w:rPr>
          <w:rFonts w:ascii="Garamond" w:hAnsi="Garamond"/>
          <w:sz w:val="22"/>
          <w:szCs w:val="22"/>
        </w:rPr>
        <w:t>-2014</w:t>
      </w:r>
      <w:r>
        <w:rPr>
          <w:rFonts w:ascii="Garamond" w:hAnsi="Garamond"/>
          <w:sz w:val="22"/>
          <w:szCs w:val="22"/>
        </w:rPr>
        <w:t xml:space="preserve">), </w:t>
      </w:r>
      <w:r w:rsidRPr="00BE79BF">
        <w:rPr>
          <w:rFonts w:ascii="Garamond" w:hAnsi="Garamond"/>
          <w:i/>
          <w:sz w:val="22"/>
          <w:szCs w:val="22"/>
        </w:rPr>
        <w:t>Predoctoral Interdisciplinary Research Training Program in Education Sciences</w:t>
      </w:r>
      <w:r>
        <w:rPr>
          <w:rFonts w:ascii="Garamond" w:hAnsi="Garamond"/>
          <w:i/>
          <w:sz w:val="22"/>
          <w:szCs w:val="22"/>
        </w:rPr>
        <w:t xml:space="preserve"> </w:t>
      </w:r>
      <w:r w:rsidRPr="00E86D32">
        <w:rPr>
          <w:rFonts w:ascii="Garamond" w:hAnsi="Garamond"/>
          <w:sz w:val="22"/>
          <w:szCs w:val="22"/>
        </w:rPr>
        <w:t>(R305B080019</w:t>
      </w:r>
      <w:r>
        <w:rPr>
          <w:rFonts w:ascii="Garamond" w:hAnsi="Garamond"/>
          <w:sz w:val="22"/>
          <w:szCs w:val="22"/>
        </w:rPr>
        <w:t xml:space="preserve">, </w:t>
      </w:r>
      <w:r w:rsidRPr="00E86D32">
        <w:rPr>
          <w:rFonts w:ascii="Garamond" w:hAnsi="Garamond"/>
          <w:sz w:val="22"/>
          <w:szCs w:val="22"/>
        </w:rPr>
        <w:t>$4.2M)</w:t>
      </w:r>
      <w:r w:rsidR="00120064">
        <w:rPr>
          <w:rFonts w:ascii="Garamond" w:hAnsi="Garamond"/>
          <w:sz w:val="22"/>
          <w:szCs w:val="22"/>
        </w:rPr>
        <w:t xml:space="preserve">.  </w:t>
      </w:r>
      <w:r>
        <w:rPr>
          <w:rFonts w:ascii="Garamond" w:hAnsi="Garamond"/>
          <w:i/>
          <w:sz w:val="22"/>
          <w:szCs w:val="22"/>
        </w:rPr>
        <w:t xml:space="preserve">Transferred </w:t>
      </w:r>
      <w:r w:rsidR="00120064">
        <w:rPr>
          <w:rFonts w:ascii="Garamond" w:hAnsi="Garamond"/>
          <w:i/>
          <w:sz w:val="22"/>
          <w:szCs w:val="22"/>
        </w:rPr>
        <w:t>into</w:t>
      </w:r>
      <w:r>
        <w:rPr>
          <w:rFonts w:ascii="Garamond" w:hAnsi="Garamond"/>
          <w:i/>
          <w:sz w:val="22"/>
          <w:szCs w:val="22"/>
        </w:rPr>
        <w:t xml:space="preserve"> PI</w:t>
      </w:r>
      <w:r w:rsidR="009A70B5">
        <w:rPr>
          <w:rFonts w:ascii="Garamond" w:hAnsi="Garamond"/>
          <w:i/>
          <w:sz w:val="22"/>
          <w:szCs w:val="22"/>
        </w:rPr>
        <w:t xml:space="preserve"> role</w:t>
      </w:r>
      <w:r>
        <w:rPr>
          <w:rFonts w:ascii="Garamond" w:hAnsi="Garamond"/>
          <w:i/>
          <w:sz w:val="22"/>
          <w:szCs w:val="22"/>
        </w:rPr>
        <w:t xml:space="preserve"> in 2013</w:t>
      </w:r>
      <w:r w:rsidR="009A70B5">
        <w:rPr>
          <w:rFonts w:ascii="Garamond" w:hAnsi="Garamond"/>
          <w:i/>
          <w:sz w:val="22"/>
          <w:szCs w:val="22"/>
        </w:rPr>
        <w:t xml:space="preserve"> (original grant awarded to C. Raver)</w:t>
      </w:r>
    </w:p>
    <w:p w14:paraId="676B462E" w14:textId="77777777" w:rsidR="007C0D90" w:rsidRPr="003D7C98" w:rsidRDefault="007C0D90" w:rsidP="00E76E77">
      <w:pPr>
        <w:widowControl w:val="0"/>
        <w:spacing w:before="120"/>
        <w:rPr>
          <w:rFonts w:ascii="Garamond" w:hAnsi="Garamond"/>
          <w:b/>
          <w:sz w:val="22"/>
          <w:szCs w:val="22"/>
        </w:rPr>
      </w:pPr>
      <w:r w:rsidRPr="003D7C98">
        <w:rPr>
          <w:rFonts w:ascii="Garamond" w:hAnsi="Garamond"/>
          <w:b/>
          <w:sz w:val="22"/>
          <w:szCs w:val="22"/>
        </w:rPr>
        <w:t>Making Pre-K Count</w:t>
      </w:r>
    </w:p>
    <w:p w14:paraId="64C73304" w14:textId="4BD8134A" w:rsidR="00382BFB" w:rsidRPr="00A27B7A" w:rsidRDefault="007C0D90" w:rsidP="00A27B7A">
      <w:pPr>
        <w:widowControl w:val="0"/>
        <w:spacing w:before="120" w:after="120"/>
        <w:ind w:left="1440" w:hanging="1440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lastRenderedPageBreak/>
        <w:t>2010-2020</w:t>
      </w:r>
      <w:r w:rsidRPr="003D7C98">
        <w:rPr>
          <w:rFonts w:ascii="Garamond" w:hAnsi="Garamond"/>
          <w:sz w:val="22"/>
          <w:szCs w:val="22"/>
        </w:rPr>
        <w:tab/>
        <w:t xml:space="preserve">Robin Hood Foundation, </w:t>
      </w:r>
      <w:r w:rsidR="00946081">
        <w:rPr>
          <w:rFonts w:ascii="Garamond" w:hAnsi="Garamond"/>
          <w:sz w:val="22"/>
          <w:szCs w:val="22"/>
        </w:rPr>
        <w:t>PI</w:t>
      </w:r>
      <w:r w:rsidR="0014132A">
        <w:rPr>
          <w:rFonts w:ascii="Garamond" w:hAnsi="Garamond"/>
          <w:sz w:val="22"/>
          <w:szCs w:val="22"/>
        </w:rPr>
        <w:t xml:space="preserve"> (2010-2015)</w:t>
      </w:r>
      <w:r w:rsidRPr="003D7C98">
        <w:rPr>
          <w:rFonts w:ascii="Garamond" w:hAnsi="Garamond"/>
          <w:sz w:val="22"/>
          <w:szCs w:val="22"/>
        </w:rPr>
        <w:t xml:space="preserve">, </w:t>
      </w:r>
      <w:r w:rsidRPr="003D7C98">
        <w:rPr>
          <w:rFonts w:ascii="Garamond" w:hAnsi="Garamond"/>
          <w:i/>
          <w:sz w:val="22"/>
          <w:szCs w:val="22"/>
        </w:rPr>
        <w:t xml:space="preserve">Making Pre-K Count </w:t>
      </w:r>
      <w:r w:rsidR="009008CF">
        <w:rPr>
          <w:rFonts w:ascii="Garamond" w:hAnsi="Garamond"/>
          <w:sz w:val="22"/>
          <w:szCs w:val="22"/>
        </w:rPr>
        <w:t>($2.37</w:t>
      </w:r>
      <w:r w:rsidR="005A7361">
        <w:rPr>
          <w:rFonts w:ascii="Garamond" w:hAnsi="Garamond"/>
          <w:sz w:val="22"/>
          <w:szCs w:val="22"/>
        </w:rPr>
        <w:t>M</w:t>
      </w:r>
      <w:r w:rsidRPr="003D7C98">
        <w:rPr>
          <w:rFonts w:ascii="Garamond" w:hAnsi="Garamond"/>
          <w:sz w:val="22"/>
          <w:szCs w:val="22"/>
        </w:rPr>
        <w:t>; with commitment to fund future phases of this work of approximately $</w:t>
      </w:r>
      <w:r w:rsidR="009008CF">
        <w:rPr>
          <w:rFonts w:ascii="Garamond" w:hAnsi="Garamond"/>
          <w:sz w:val="22"/>
          <w:szCs w:val="22"/>
        </w:rPr>
        <w:t>20M</w:t>
      </w:r>
      <w:r w:rsidRPr="003D7C98">
        <w:rPr>
          <w:rFonts w:ascii="Garamond" w:hAnsi="Garamond"/>
          <w:sz w:val="22"/>
          <w:szCs w:val="22"/>
        </w:rPr>
        <w:t xml:space="preserve"> through 2020). </w:t>
      </w:r>
      <w:r w:rsidR="000333DD">
        <w:rPr>
          <w:rFonts w:ascii="Garamond" w:hAnsi="Garamond"/>
          <w:i/>
          <w:sz w:val="22"/>
          <w:szCs w:val="22"/>
        </w:rPr>
        <w:t xml:space="preserve">Transferred </w:t>
      </w:r>
      <w:r w:rsidR="0014132A">
        <w:rPr>
          <w:rFonts w:ascii="Garamond" w:hAnsi="Garamond"/>
          <w:i/>
          <w:sz w:val="22"/>
          <w:szCs w:val="22"/>
        </w:rPr>
        <w:t xml:space="preserve">out of PI role in 2015 (Shira </w:t>
      </w:r>
      <w:proofErr w:type="spellStart"/>
      <w:r w:rsidR="0014132A">
        <w:rPr>
          <w:rFonts w:ascii="Garamond" w:hAnsi="Garamond"/>
          <w:i/>
          <w:sz w:val="22"/>
          <w:szCs w:val="22"/>
        </w:rPr>
        <w:t>Mattera</w:t>
      </w:r>
      <w:proofErr w:type="spellEnd"/>
      <w:r w:rsidR="0014132A">
        <w:rPr>
          <w:rFonts w:ascii="Garamond" w:hAnsi="Garamond"/>
          <w:i/>
          <w:sz w:val="22"/>
          <w:szCs w:val="22"/>
        </w:rPr>
        <w:t xml:space="preserve"> current</w:t>
      </w:r>
      <w:r w:rsidR="000333DD">
        <w:rPr>
          <w:rFonts w:ascii="Garamond" w:hAnsi="Garamond"/>
          <w:i/>
          <w:sz w:val="22"/>
          <w:szCs w:val="22"/>
        </w:rPr>
        <w:t xml:space="preserve"> PI</w:t>
      </w:r>
      <w:r w:rsidR="0014132A">
        <w:rPr>
          <w:rFonts w:ascii="Garamond" w:hAnsi="Garamond"/>
          <w:i/>
          <w:sz w:val="22"/>
          <w:szCs w:val="22"/>
        </w:rPr>
        <w:t>)</w:t>
      </w:r>
    </w:p>
    <w:p w14:paraId="02412E2E" w14:textId="3C8F694B" w:rsidR="006F50B8" w:rsidRPr="003D7C98" w:rsidRDefault="006F50B8" w:rsidP="00EE54F8">
      <w:pPr>
        <w:widowControl w:val="0"/>
        <w:spacing w:after="120"/>
        <w:ind w:left="1440" w:hanging="1440"/>
        <w:rPr>
          <w:rFonts w:ascii="Garamond" w:hAnsi="Garamond"/>
          <w:b/>
          <w:sz w:val="22"/>
          <w:szCs w:val="22"/>
        </w:rPr>
      </w:pPr>
      <w:r w:rsidRPr="003D7C98">
        <w:rPr>
          <w:rFonts w:ascii="Garamond" w:hAnsi="Garamond"/>
          <w:b/>
          <w:sz w:val="22"/>
          <w:szCs w:val="22"/>
        </w:rPr>
        <w:t>Income Volatility Project</w:t>
      </w:r>
    </w:p>
    <w:p w14:paraId="78B381A2" w14:textId="77777777" w:rsidR="00CD5BC1" w:rsidRPr="003D7C98" w:rsidRDefault="00CD5BC1" w:rsidP="00CD5BC1">
      <w:pPr>
        <w:widowControl w:val="0"/>
        <w:spacing w:after="120"/>
        <w:ind w:left="1440" w:hanging="1440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>2011</w:t>
      </w:r>
      <w:r w:rsidRPr="003D7C98">
        <w:rPr>
          <w:rFonts w:ascii="Garamond" w:hAnsi="Garamond"/>
          <w:sz w:val="22"/>
          <w:szCs w:val="22"/>
        </w:rPr>
        <w:tab/>
        <w:t>Institute of Human Development and Social Change</w:t>
      </w:r>
      <w:r>
        <w:rPr>
          <w:rFonts w:ascii="Garamond" w:hAnsi="Garamond"/>
          <w:sz w:val="22"/>
          <w:szCs w:val="22"/>
        </w:rPr>
        <w:t xml:space="preserve"> </w:t>
      </w:r>
      <w:r w:rsidRPr="003D7C98">
        <w:rPr>
          <w:rFonts w:ascii="Garamond" w:hAnsi="Garamond"/>
          <w:sz w:val="22"/>
          <w:szCs w:val="22"/>
        </w:rPr>
        <w:t xml:space="preserve">Seed Award, </w:t>
      </w:r>
      <w:r w:rsidRPr="003D7C98">
        <w:rPr>
          <w:rFonts w:ascii="Garamond" w:hAnsi="Garamond"/>
          <w:i/>
          <w:iCs/>
          <w:sz w:val="22"/>
          <w:szCs w:val="22"/>
        </w:rPr>
        <w:t xml:space="preserve">Income Volatility and Child Development, </w:t>
      </w:r>
      <w:r>
        <w:rPr>
          <w:rFonts w:ascii="Garamond" w:hAnsi="Garamond"/>
          <w:sz w:val="22"/>
          <w:szCs w:val="22"/>
        </w:rPr>
        <w:t xml:space="preserve">PI, </w:t>
      </w:r>
      <w:r>
        <w:rPr>
          <w:rFonts w:ascii="Garamond" w:hAnsi="Garamond"/>
          <w:iCs/>
          <w:sz w:val="22"/>
          <w:szCs w:val="22"/>
        </w:rPr>
        <w:t>New York University</w:t>
      </w:r>
      <w:r w:rsidRPr="003D7C98">
        <w:rPr>
          <w:rFonts w:ascii="Garamond" w:hAnsi="Garamond"/>
          <w:sz w:val="22"/>
          <w:szCs w:val="22"/>
        </w:rPr>
        <w:t>, ($15,000)</w:t>
      </w:r>
    </w:p>
    <w:p w14:paraId="199546EC" w14:textId="61610F4B" w:rsidR="006F50B8" w:rsidRPr="003D7C98" w:rsidRDefault="006F50B8" w:rsidP="006129E2">
      <w:pPr>
        <w:widowControl w:val="0"/>
        <w:spacing w:after="120"/>
        <w:ind w:left="1440" w:hanging="1440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>2013-2015</w:t>
      </w:r>
      <w:r w:rsidRPr="003D7C98">
        <w:rPr>
          <w:rFonts w:ascii="Garamond" w:hAnsi="Garamond"/>
          <w:sz w:val="22"/>
          <w:szCs w:val="22"/>
        </w:rPr>
        <w:tab/>
        <w:t xml:space="preserve">William T. Grant Foundation, </w:t>
      </w:r>
      <w:r w:rsidR="00946081">
        <w:rPr>
          <w:rFonts w:ascii="Garamond" w:hAnsi="Garamond"/>
          <w:sz w:val="22"/>
          <w:szCs w:val="22"/>
        </w:rPr>
        <w:t>PI</w:t>
      </w:r>
      <w:r w:rsidRPr="003D7C98">
        <w:rPr>
          <w:rFonts w:ascii="Garamond" w:hAnsi="Garamond"/>
          <w:sz w:val="22"/>
          <w:szCs w:val="22"/>
        </w:rPr>
        <w:t xml:space="preserve">, </w:t>
      </w:r>
      <w:r w:rsidRPr="003D7C98">
        <w:rPr>
          <w:rFonts w:ascii="Garamond" w:hAnsi="Garamond"/>
          <w:i/>
          <w:sz w:val="22"/>
          <w:szCs w:val="22"/>
        </w:rPr>
        <w:t>Income Instability, Family Processes, and Youth Development</w:t>
      </w:r>
      <w:r w:rsidR="00951D18" w:rsidRPr="003D7C98">
        <w:rPr>
          <w:rFonts w:ascii="Garamond" w:hAnsi="Garamond"/>
          <w:sz w:val="22"/>
          <w:szCs w:val="22"/>
        </w:rPr>
        <w:t>, ($300,000).</w:t>
      </w:r>
    </w:p>
    <w:p w14:paraId="703E3F28" w14:textId="77777777" w:rsidR="008C2721" w:rsidRPr="003D7C98" w:rsidRDefault="008C2721" w:rsidP="008C2721">
      <w:pPr>
        <w:widowControl w:val="0"/>
        <w:spacing w:after="120"/>
        <w:ind w:left="1440" w:hanging="1440"/>
        <w:rPr>
          <w:rFonts w:ascii="Garamond" w:hAnsi="Garamond"/>
          <w:b/>
          <w:sz w:val="22"/>
          <w:szCs w:val="22"/>
        </w:rPr>
      </w:pPr>
      <w:r w:rsidRPr="003D7C98">
        <w:rPr>
          <w:rFonts w:ascii="Garamond" w:hAnsi="Garamond"/>
          <w:b/>
          <w:sz w:val="22"/>
          <w:szCs w:val="22"/>
        </w:rPr>
        <w:t>Secondary Analysis of Variation Impacts of Head Start Center (SAVI Head Start Center)</w:t>
      </w:r>
    </w:p>
    <w:p w14:paraId="1F09E482" w14:textId="41325EDB" w:rsidR="008C2721" w:rsidRPr="003D7C98" w:rsidRDefault="008C2721" w:rsidP="008C2721">
      <w:pPr>
        <w:widowControl w:val="0"/>
        <w:spacing w:after="120"/>
        <w:ind w:left="1440" w:hanging="1440"/>
        <w:rPr>
          <w:rFonts w:ascii="Garamond" w:hAnsi="Garamond"/>
          <w:b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>2011-2014</w:t>
      </w:r>
      <w:r w:rsidRPr="003D7C98">
        <w:rPr>
          <w:rFonts w:ascii="Garamond" w:hAnsi="Garamond"/>
          <w:sz w:val="22"/>
          <w:szCs w:val="22"/>
        </w:rPr>
        <w:tab/>
        <w:t xml:space="preserve">Administration for Children and Families, </w:t>
      </w:r>
      <w:r w:rsidR="00946081">
        <w:rPr>
          <w:rFonts w:ascii="Garamond" w:hAnsi="Garamond"/>
          <w:sz w:val="22"/>
          <w:szCs w:val="22"/>
        </w:rPr>
        <w:t>PI</w:t>
      </w:r>
      <w:r w:rsidRPr="003D7C98">
        <w:rPr>
          <w:rFonts w:ascii="Garamond" w:hAnsi="Garamond"/>
          <w:sz w:val="22"/>
          <w:szCs w:val="22"/>
        </w:rPr>
        <w:t xml:space="preserve">, </w:t>
      </w:r>
      <w:r w:rsidRPr="003D7C98">
        <w:rPr>
          <w:rFonts w:ascii="Garamond" w:hAnsi="Garamond"/>
          <w:i/>
          <w:sz w:val="22"/>
          <w:szCs w:val="22"/>
        </w:rPr>
        <w:t>Moderators, Mechanisms, Methods and Measurement in the Head Start Impact Study: Informing Head Start of the Future</w:t>
      </w:r>
      <w:r w:rsidRPr="003D7C98">
        <w:rPr>
          <w:rFonts w:ascii="Garamond" w:hAnsi="Garamond"/>
          <w:sz w:val="22"/>
          <w:szCs w:val="22"/>
        </w:rPr>
        <w:t>, ($1.97</w:t>
      </w:r>
      <w:r w:rsidR="009008CF">
        <w:rPr>
          <w:rFonts w:ascii="Garamond" w:hAnsi="Garamond"/>
          <w:sz w:val="22"/>
          <w:szCs w:val="22"/>
        </w:rPr>
        <w:t>M</w:t>
      </w:r>
      <w:r w:rsidRPr="003D7C98">
        <w:rPr>
          <w:rFonts w:ascii="Garamond" w:hAnsi="Garamond"/>
          <w:sz w:val="22"/>
          <w:szCs w:val="22"/>
        </w:rPr>
        <w:t>).</w:t>
      </w:r>
    </w:p>
    <w:p w14:paraId="2E720A74" w14:textId="77777777" w:rsidR="008C2721" w:rsidRPr="003D7C98" w:rsidRDefault="008C2721" w:rsidP="008C2721">
      <w:pPr>
        <w:spacing w:after="120"/>
        <w:rPr>
          <w:rFonts w:ascii="Garamond" w:hAnsi="Garamond"/>
          <w:b/>
          <w:sz w:val="22"/>
          <w:szCs w:val="22"/>
        </w:rPr>
      </w:pPr>
      <w:r w:rsidRPr="003D7C98">
        <w:rPr>
          <w:rFonts w:ascii="Garamond" w:hAnsi="Garamond"/>
          <w:b/>
          <w:sz w:val="22"/>
          <w:szCs w:val="22"/>
        </w:rPr>
        <w:t>Opportunity NYC-Family Rewards: Embedded Child and Family Study of Conditional Cash Transfers</w:t>
      </w:r>
    </w:p>
    <w:p w14:paraId="6807C421" w14:textId="25767914" w:rsidR="008C2721" w:rsidRPr="003D7C98" w:rsidRDefault="008C2721" w:rsidP="008C2721">
      <w:pPr>
        <w:rPr>
          <w:rFonts w:ascii="Garamond" w:hAnsi="Garamond"/>
          <w:i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>2009-2012</w:t>
      </w:r>
      <w:r w:rsidRPr="003D7C98">
        <w:rPr>
          <w:rFonts w:ascii="Garamond" w:hAnsi="Garamond"/>
          <w:sz w:val="22"/>
          <w:szCs w:val="22"/>
        </w:rPr>
        <w:tab/>
        <w:t xml:space="preserve">William T. Grant Foundation, </w:t>
      </w:r>
      <w:r w:rsidR="00946081">
        <w:rPr>
          <w:rFonts w:ascii="Garamond" w:hAnsi="Garamond"/>
          <w:sz w:val="22"/>
          <w:szCs w:val="22"/>
        </w:rPr>
        <w:t>PI</w:t>
      </w:r>
      <w:r w:rsidRPr="003D7C98">
        <w:rPr>
          <w:rFonts w:ascii="Garamond" w:hAnsi="Garamond"/>
          <w:sz w:val="22"/>
          <w:szCs w:val="22"/>
        </w:rPr>
        <w:t xml:space="preserve">, </w:t>
      </w:r>
      <w:r w:rsidRPr="003D7C98">
        <w:rPr>
          <w:rFonts w:ascii="Garamond" w:hAnsi="Garamond"/>
          <w:i/>
          <w:sz w:val="22"/>
          <w:szCs w:val="22"/>
        </w:rPr>
        <w:t>Opportunity NYC-Family Rewards:</w:t>
      </w:r>
    </w:p>
    <w:p w14:paraId="0CFC047A" w14:textId="549F75F7" w:rsidR="008C2721" w:rsidRPr="003D7C98" w:rsidRDefault="008C2721" w:rsidP="008C2721">
      <w:pPr>
        <w:spacing w:after="120"/>
        <w:ind w:left="720" w:firstLine="720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i/>
          <w:sz w:val="22"/>
          <w:szCs w:val="22"/>
        </w:rPr>
        <w:t>An Embedded Child and Family Study of Conditional Cash Transfers</w:t>
      </w:r>
      <w:r>
        <w:rPr>
          <w:rFonts w:ascii="Garamond" w:hAnsi="Garamond"/>
          <w:sz w:val="22"/>
          <w:szCs w:val="22"/>
        </w:rPr>
        <w:t xml:space="preserve"> (</w:t>
      </w:r>
      <w:r w:rsidRPr="003D7C98">
        <w:rPr>
          <w:rFonts w:ascii="Garamond" w:hAnsi="Garamond"/>
          <w:sz w:val="22"/>
          <w:szCs w:val="22"/>
        </w:rPr>
        <w:t>$425,000</w:t>
      </w:r>
      <w:r>
        <w:rPr>
          <w:rFonts w:ascii="Garamond" w:hAnsi="Garamond"/>
          <w:sz w:val="22"/>
          <w:szCs w:val="22"/>
        </w:rPr>
        <w:t>)</w:t>
      </w:r>
      <w:r w:rsidRPr="003D7C98">
        <w:rPr>
          <w:rFonts w:ascii="Garamond" w:hAnsi="Garamond"/>
          <w:sz w:val="22"/>
          <w:szCs w:val="22"/>
        </w:rPr>
        <w:t>.</w:t>
      </w:r>
    </w:p>
    <w:p w14:paraId="3B4471AB" w14:textId="3E6E4A80" w:rsidR="008C2721" w:rsidRPr="003D7C98" w:rsidRDefault="008C2721" w:rsidP="008C2721">
      <w:pPr>
        <w:rPr>
          <w:rFonts w:ascii="Garamond" w:hAnsi="Garamond"/>
          <w:i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>2009-2011</w:t>
      </w:r>
      <w:r w:rsidRPr="003D7C98">
        <w:rPr>
          <w:rFonts w:ascii="Garamond" w:hAnsi="Garamond"/>
          <w:sz w:val="22"/>
          <w:szCs w:val="22"/>
        </w:rPr>
        <w:tab/>
        <w:t xml:space="preserve">Smith Richardson Foundation, </w:t>
      </w:r>
      <w:r w:rsidR="00946081">
        <w:rPr>
          <w:rFonts w:ascii="Garamond" w:hAnsi="Garamond"/>
          <w:sz w:val="22"/>
          <w:szCs w:val="22"/>
        </w:rPr>
        <w:t>PI</w:t>
      </w:r>
      <w:r w:rsidRPr="003D7C98">
        <w:rPr>
          <w:rFonts w:ascii="Garamond" w:hAnsi="Garamond"/>
          <w:sz w:val="22"/>
          <w:szCs w:val="22"/>
        </w:rPr>
        <w:t xml:space="preserve">, </w:t>
      </w:r>
      <w:r w:rsidRPr="003D7C98">
        <w:rPr>
          <w:rFonts w:ascii="Garamond" w:hAnsi="Garamond"/>
          <w:i/>
          <w:sz w:val="22"/>
          <w:szCs w:val="22"/>
        </w:rPr>
        <w:t>Opportunity NYC-Family Rewards:</w:t>
      </w:r>
    </w:p>
    <w:p w14:paraId="4BC9938C" w14:textId="1A40DED0" w:rsidR="008C2721" w:rsidRDefault="008C2721" w:rsidP="008C2721">
      <w:pPr>
        <w:spacing w:after="120"/>
        <w:ind w:left="720" w:firstLine="720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i/>
          <w:sz w:val="22"/>
          <w:szCs w:val="22"/>
        </w:rPr>
        <w:t>An Embedded Child and Family Study of Conditional Cash Transfers</w:t>
      </w:r>
      <w:r>
        <w:rPr>
          <w:rFonts w:ascii="Garamond" w:hAnsi="Garamond"/>
          <w:sz w:val="22"/>
          <w:szCs w:val="22"/>
        </w:rPr>
        <w:t xml:space="preserve"> (</w:t>
      </w:r>
      <w:r w:rsidRPr="003D7C98">
        <w:rPr>
          <w:rFonts w:ascii="Garamond" w:hAnsi="Garamond"/>
          <w:sz w:val="22"/>
          <w:szCs w:val="22"/>
        </w:rPr>
        <w:t>$425,000</w:t>
      </w:r>
      <w:r>
        <w:rPr>
          <w:rFonts w:ascii="Garamond" w:hAnsi="Garamond"/>
          <w:sz w:val="22"/>
          <w:szCs w:val="22"/>
        </w:rPr>
        <w:t>)</w:t>
      </w:r>
      <w:r w:rsidRPr="003D7C98">
        <w:rPr>
          <w:rFonts w:ascii="Garamond" w:hAnsi="Garamond"/>
          <w:sz w:val="22"/>
          <w:szCs w:val="22"/>
        </w:rPr>
        <w:t>.</w:t>
      </w:r>
    </w:p>
    <w:p w14:paraId="5DDF1B38" w14:textId="77777777" w:rsidR="008C2721" w:rsidRPr="003D7C98" w:rsidRDefault="008C2721" w:rsidP="008C2721">
      <w:pPr>
        <w:widowControl w:val="0"/>
        <w:spacing w:before="120" w:after="120"/>
        <w:ind w:left="1440" w:hanging="1440"/>
        <w:rPr>
          <w:rFonts w:ascii="Garamond" w:hAnsi="Garamond"/>
          <w:b/>
          <w:sz w:val="22"/>
          <w:szCs w:val="22"/>
        </w:rPr>
      </w:pPr>
      <w:r w:rsidRPr="003D7C98">
        <w:rPr>
          <w:rFonts w:ascii="Garamond" w:hAnsi="Garamond"/>
          <w:b/>
          <w:sz w:val="22"/>
          <w:szCs w:val="22"/>
        </w:rPr>
        <w:t>Head Start CARES Project</w:t>
      </w:r>
    </w:p>
    <w:p w14:paraId="180A4AAA" w14:textId="0E8D5435" w:rsidR="008C2721" w:rsidRPr="003D7C98" w:rsidRDefault="008C2721" w:rsidP="00744238">
      <w:pPr>
        <w:widowControl w:val="0"/>
        <w:spacing w:after="120"/>
        <w:ind w:left="1440" w:hanging="1440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>2007-2015</w:t>
      </w:r>
      <w:r w:rsidRPr="003D7C98">
        <w:rPr>
          <w:rFonts w:ascii="Garamond" w:hAnsi="Garamond"/>
          <w:sz w:val="22"/>
          <w:szCs w:val="22"/>
        </w:rPr>
        <w:tab/>
        <w:t xml:space="preserve">Department of Health and Human Services, </w:t>
      </w:r>
      <w:r w:rsidR="00946081">
        <w:rPr>
          <w:rFonts w:ascii="Garamond" w:hAnsi="Garamond"/>
          <w:sz w:val="22"/>
          <w:szCs w:val="22"/>
        </w:rPr>
        <w:t>PI</w:t>
      </w:r>
      <w:r w:rsidRPr="003D7C98">
        <w:rPr>
          <w:rFonts w:ascii="Garamond" w:hAnsi="Garamond"/>
          <w:sz w:val="22"/>
          <w:szCs w:val="22"/>
        </w:rPr>
        <w:t xml:space="preserve">, </w:t>
      </w:r>
      <w:r w:rsidRPr="003D7C98">
        <w:rPr>
          <w:rFonts w:ascii="Garamond" w:hAnsi="Garamond"/>
          <w:i/>
          <w:sz w:val="22"/>
          <w:szCs w:val="22"/>
        </w:rPr>
        <w:t>The Head Start CARES Project</w:t>
      </w:r>
      <w:r>
        <w:rPr>
          <w:rFonts w:ascii="Garamond" w:hAnsi="Garamond"/>
          <w:i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(</w:t>
      </w:r>
      <w:r w:rsidRPr="003D7C98">
        <w:rPr>
          <w:rFonts w:ascii="Garamond" w:hAnsi="Garamond"/>
          <w:sz w:val="22"/>
          <w:szCs w:val="22"/>
        </w:rPr>
        <w:t>$21.25</w:t>
      </w:r>
      <w:r w:rsidR="009008CF">
        <w:rPr>
          <w:rFonts w:ascii="Garamond" w:hAnsi="Garamond"/>
          <w:sz w:val="22"/>
          <w:szCs w:val="22"/>
        </w:rPr>
        <w:t>M</w:t>
      </w:r>
      <w:r>
        <w:rPr>
          <w:rFonts w:ascii="Garamond" w:hAnsi="Garamond"/>
          <w:sz w:val="22"/>
          <w:szCs w:val="22"/>
        </w:rPr>
        <w:t>)</w:t>
      </w:r>
      <w:r w:rsidRPr="003D7C98">
        <w:rPr>
          <w:rFonts w:ascii="Garamond" w:hAnsi="Garamond"/>
          <w:sz w:val="22"/>
          <w:szCs w:val="22"/>
        </w:rPr>
        <w:t>.</w:t>
      </w:r>
    </w:p>
    <w:p w14:paraId="0F2E4751" w14:textId="77777777" w:rsidR="008C2721" w:rsidRPr="003D7C98" w:rsidRDefault="008C2721" w:rsidP="008C2721">
      <w:pPr>
        <w:widowControl w:val="0"/>
        <w:spacing w:before="120"/>
        <w:ind w:left="1440" w:hanging="1440"/>
        <w:rPr>
          <w:rFonts w:ascii="Garamond" w:hAnsi="Garamond"/>
          <w:b/>
          <w:sz w:val="22"/>
          <w:szCs w:val="22"/>
        </w:rPr>
      </w:pPr>
      <w:r w:rsidRPr="003D7C98">
        <w:rPr>
          <w:rFonts w:ascii="Garamond" w:hAnsi="Garamond"/>
          <w:b/>
          <w:sz w:val="22"/>
          <w:szCs w:val="22"/>
        </w:rPr>
        <w:t>Mental Health Treatment in the Context of Welfare Reform Policy</w:t>
      </w:r>
    </w:p>
    <w:p w14:paraId="7D729FA6" w14:textId="1A1897D1" w:rsidR="008C2721" w:rsidRPr="003D7C98" w:rsidRDefault="008C2721" w:rsidP="008C2721">
      <w:pPr>
        <w:widowControl w:val="0"/>
        <w:spacing w:before="120"/>
        <w:ind w:left="1440" w:hanging="1440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>2004-2009</w:t>
      </w:r>
      <w:r w:rsidRPr="003D7C98">
        <w:rPr>
          <w:rFonts w:ascii="Garamond" w:hAnsi="Garamond"/>
          <w:sz w:val="22"/>
          <w:szCs w:val="22"/>
        </w:rPr>
        <w:tab/>
        <w:t xml:space="preserve">Annie E. Casey Foundation, </w:t>
      </w:r>
      <w:r w:rsidR="00946081">
        <w:rPr>
          <w:rFonts w:ascii="Garamond" w:hAnsi="Garamond"/>
          <w:sz w:val="22"/>
          <w:szCs w:val="22"/>
        </w:rPr>
        <w:t>PI</w:t>
      </w:r>
      <w:r w:rsidRPr="003D7C98">
        <w:rPr>
          <w:rFonts w:ascii="Garamond" w:hAnsi="Garamond"/>
          <w:sz w:val="22"/>
          <w:szCs w:val="22"/>
        </w:rPr>
        <w:t xml:space="preserve">, </w:t>
      </w:r>
      <w:r w:rsidRPr="003D7C98">
        <w:rPr>
          <w:rFonts w:ascii="Garamond" w:hAnsi="Garamond"/>
          <w:i/>
          <w:sz w:val="22"/>
          <w:szCs w:val="22"/>
        </w:rPr>
        <w:t>Maternal Depression and Children’s Development in Low-Income Families</w:t>
      </w:r>
      <w:r>
        <w:rPr>
          <w:rFonts w:ascii="Garamond" w:hAnsi="Garamond"/>
          <w:sz w:val="22"/>
          <w:szCs w:val="22"/>
        </w:rPr>
        <w:t xml:space="preserve"> (</w:t>
      </w:r>
      <w:r w:rsidRPr="003D7C98">
        <w:rPr>
          <w:rFonts w:ascii="Garamond" w:hAnsi="Garamond"/>
          <w:sz w:val="22"/>
          <w:szCs w:val="22"/>
        </w:rPr>
        <w:t>$985,000</w:t>
      </w:r>
      <w:r>
        <w:rPr>
          <w:rFonts w:ascii="Garamond" w:hAnsi="Garamond"/>
          <w:sz w:val="22"/>
          <w:szCs w:val="22"/>
        </w:rPr>
        <w:t>)</w:t>
      </w:r>
      <w:r w:rsidRPr="003D7C98">
        <w:rPr>
          <w:rFonts w:ascii="Garamond" w:hAnsi="Garamond"/>
          <w:sz w:val="22"/>
          <w:szCs w:val="22"/>
        </w:rPr>
        <w:t>.</w:t>
      </w:r>
    </w:p>
    <w:p w14:paraId="3163B079" w14:textId="77777777" w:rsidR="008C2721" w:rsidRPr="003D7C98" w:rsidRDefault="008C2721" w:rsidP="008C2721">
      <w:pPr>
        <w:widowControl w:val="0"/>
        <w:spacing w:before="120"/>
        <w:ind w:left="1440" w:hanging="1440"/>
        <w:rPr>
          <w:rFonts w:ascii="Garamond" w:hAnsi="Garamond"/>
          <w:b/>
          <w:sz w:val="22"/>
          <w:szCs w:val="22"/>
        </w:rPr>
      </w:pPr>
      <w:r w:rsidRPr="003D7C98">
        <w:rPr>
          <w:rFonts w:ascii="Garamond" w:hAnsi="Garamond"/>
          <w:b/>
          <w:sz w:val="22"/>
          <w:szCs w:val="22"/>
        </w:rPr>
        <w:t>The Foundations of Learning Project</w:t>
      </w:r>
    </w:p>
    <w:p w14:paraId="5875CD86" w14:textId="72E4E941" w:rsidR="008C2721" w:rsidRPr="003D7C98" w:rsidRDefault="008C2721" w:rsidP="008C2721">
      <w:pPr>
        <w:widowControl w:val="0"/>
        <w:spacing w:before="120"/>
        <w:ind w:left="1440" w:hanging="1440"/>
        <w:rPr>
          <w:rFonts w:ascii="Garamond" w:hAnsi="Garamond"/>
          <w:bCs/>
          <w:i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>2010-2012</w:t>
      </w:r>
      <w:r w:rsidRPr="003D7C98">
        <w:rPr>
          <w:rFonts w:ascii="Garamond" w:hAnsi="Garamond"/>
          <w:sz w:val="22"/>
          <w:szCs w:val="22"/>
        </w:rPr>
        <w:tab/>
        <w:t xml:space="preserve">McCormick Foundation, </w:t>
      </w:r>
      <w:r w:rsidR="00946081">
        <w:rPr>
          <w:rFonts w:ascii="Garamond" w:hAnsi="Garamond"/>
          <w:sz w:val="22"/>
          <w:szCs w:val="22"/>
        </w:rPr>
        <w:t>PI</w:t>
      </w:r>
      <w:r w:rsidRPr="003D7C98">
        <w:rPr>
          <w:rFonts w:ascii="Garamond" w:hAnsi="Garamond"/>
          <w:sz w:val="22"/>
          <w:szCs w:val="22"/>
        </w:rPr>
        <w:t xml:space="preserve">, </w:t>
      </w:r>
      <w:r w:rsidRPr="003D7C98">
        <w:rPr>
          <w:rFonts w:ascii="Garamond" w:hAnsi="Garamond"/>
          <w:i/>
          <w:sz w:val="22"/>
          <w:szCs w:val="22"/>
        </w:rPr>
        <w:t xml:space="preserve">The Foundations of Learning Project: </w:t>
      </w:r>
      <w:r w:rsidRPr="003D7C98">
        <w:rPr>
          <w:rFonts w:ascii="Garamond" w:hAnsi="Garamond"/>
          <w:bCs/>
          <w:i/>
          <w:sz w:val="22"/>
          <w:szCs w:val="22"/>
        </w:rPr>
        <w:t>Improving Emotional and Behaviora</w:t>
      </w:r>
      <w:r>
        <w:rPr>
          <w:rFonts w:ascii="Garamond" w:hAnsi="Garamond"/>
          <w:bCs/>
          <w:i/>
          <w:sz w:val="22"/>
          <w:szCs w:val="22"/>
        </w:rPr>
        <w:t xml:space="preserve">l Adjustment Among Preschoolers </w:t>
      </w:r>
      <w:r w:rsidRPr="00744238">
        <w:rPr>
          <w:rFonts w:ascii="Garamond" w:hAnsi="Garamond"/>
          <w:bCs/>
          <w:sz w:val="22"/>
          <w:szCs w:val="22"/>
        </w:rPr>
        <w:t>(</w:t>
      </w:r>
      <w:r w:rsidRPr="003D7C98">
        <w:rPr>
          <w:rFonts w:ascii="Garamond" w:hAnsi="Garamond"/>
          <w:bCs/>
          <w:sz w:val="22"/>
          <w:szCs w:val="22"/>
        </w:rPr>
        <w:t>$125,000</w:t>
      </w:r>
      <w:r>
        <w:rPr>
          <w:rFonts w:ascii="Garamond" w:hAnsi="Garamond"/>
          <w:bCs/>
          <w:sz w:val="22"/>
          <w:szCs w:val="22"/>
        </w:rPr>
        <w:t>)</w:t>
      </w:r>
      <w:r w:rsidRPr="003D7C98">
        <w:rPr>
          <w:rFonts w:ascii="Garamond" w:hAnsi="Garamond"/>
          <w:bCs/>
          <w:sz w:val="22"/>
          <w:szCs w:val="22"/>
        </w:rPr>
        <w:t>.</w:t>
      </w:r>
    </w:p>
    <w:p w14:paraId="3A5A7708" w14:textId="004452FB" w:rsidR="008C2721" w:rsidRPr="003D7C98" w:rsidRDefault="008C2721" w:rsidP="008C2721">
      <w:pPr>
        <w:widowControl w:val="0"/>
        <w:spacing w:before="120"/>
        <w:ind w:left="1440" w:hanging="1440"/>
        <w:rPr>
          <w:rFonts w:ascii="Garamond" w:hAnsi="Garamond"/>
          <w:bCs/>
          <w:i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>2010</w:t>
      </w:r>
      <w:r w:rsidRPr="003D7C98">
        <w:rPr>
          <w:rFonts w:ascii="Garamond" w:hAnsi="Garamond"/>
          <w:sz w:val="22"/>
          <w:szCs w:val="22"/>
        </w:rPr>
        <w:tab/>
        <w:t xml:space="preserve">McCormick Foundation, </w:t>
      </w:r>
      <w:r w:rsidR="00382BFB">
        <w:rPr>
          <w:rFonts w:ascii="Garamond" w:hAnsi="Garamond"/>
          <w:sz w:val="22"/>
          <w:szCs w:val="22"/>
        </w:rPr>
        <w:t>PI</w:t>
      </w:r>
      <w:r w:rsidRPr="003D7C98">
        <w:rPr>
          <w:rFonts w:ascii="Garamond" w:hAnsi="Garamond"/>
          <w:sz w:val="22"/>
          <w:szCs w:val="22"/>
        </w:rPr>
        <w:t xml:space="preserve">, </w:t>
      </w:r>
      <w:r w:rsidRPr="003D7C98">
        <w:rPr>
          <w:rFonts w:ascii="Garamond" w:hAnsi="Garamond"/>
          <w:i/>
          <w:sz w:val="22"/>
          <w:szCs w:val="22"/>
        </w:rPr>
        <w:t xml:space="preserve">The Foundations of Learning Project: </w:t>
      </w:r>
      <w:r w:rsidRPr="003D7C98">
        <w:rPr>
          <w:rFonts w:ascii="Garamond" w:hAnsi="Garamond"/>
          <w:bCs/>
          <w:i/>
          <w:sz w:val="22"/>
          <w:szCs w:val="22"/>
        </w:rPr>
        <w:t>Improving Emotional and Behavioral Adjustment Among Preschoolers</w:t>
      </w:r>
      <w:r>
        <w:rPr>
          <w:rFonts w:ascii="Garamond" w:hAnsi="Garamond"/>
          <w:bCs/>
          <w:i/>
          <w:sz w:val="22"/>
          <w:szCs w:val="22"/>
        </w:rPr>
        <w:t xml:space="preserve"> </w:t>
      </w:r>
      <w:r>
        <w:rPr>
          <w:rFonts w:ascii="Garamond" w:hAnsi="Garamond"/>
          <w:bCs/>
          <w:sz w:val="22"/>
          <w:szCs w:val="22"/>
        </w:rPr>
        <w:t>(</w:t>
      </w:r>
      <w:r w:rsidRPr="003D7C98">
        <w:rPr>
          <w:rFonts w:ascii="Garamond" w:hAnsi="Garamond"/>
          <w:bCs/>
          <w:sz w:val="22"/>
          <w:szCs w:val="22"/>
        </w:rPr>
        <w:t>$50,000</w:t>
      </w:r>
      <w:r>
        <w:rPr>
          <w:rFonts w:ascii="Garamond" w:hAnsi="Garamond"/>
          <w:bCs/>
          <w:sz w:val="22"/>
          <w:szCs w:val="22"/>
        </w:rPr>
        <w:t>)</w:t>
      </w:r>
      <w:r w:rsidRPr="003D7C98">
        <w:rPr>
          <w:rFonts w:ascii="Garamond" w:hAnsi="Garamond"/>
          <w:bCs/>
          <w:sz w:val="22"/>
          <w:szCs w:val="22"/>
        </w:rPr>
        <w:t>.</w:t>
      </w:r>
    </w:p>
    <w:p w14:paraId="3B953038" w14:textId="48141BB9" w:rsidR="008C2721" w:rsidRPr="003D7C98" w:rsidRDefault="008C2721" w:rsidP="008C2721">
      <w:pPr>
        <w:widowControl w:val="0"/>
        <w:spacing w:before="120"/>
        <w:rPr>
          <w:rFonts w:ascii="Garamond" w:hAnsi="Garamond"/>
          <w:bCs/>
          <w:i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>2009-2010</w:t>
      </w:r>
      <w:r w:rsidRPr="003D7C98">
        <w:rPr>
          <w:rFonts w:ascii="Garamond" w:hAnsi="Garamond"/>
          <w:sz w:val="22"/>
          <w:szCs w:val="22"/>
        </w:rPr>
        <w:tab/>
        <w:t xml:space="preserve">The Pew Charitable Trusts, </w:t>
      </w:r>
      <w:r w:rsidR="00382BFB">
        <w:rPr>
          <w:rFonts w:ascii="Garamond" w:hAnsi="Garamond"/>
          <w:sz w:val="22"/>
          <w:szCs w:val="22"/>
        </w:rPr>
        <w:t>PI</w:t>
      </w:r>
      <w:r w:rsidRPr="003D7C98">
        <w:rPr>
          <w:rFonts w:ascii="Garamond" w:hAnsi="Garamond"/>
          <w:sz w:val="22"/>
          <w:szCs w:val="22"/>
        </w:rPr>
        <w:t xml:space="preserve">, </w:t>
      </w:r>
      <w:r w:rsidRPr="003D7C98">
        <w:rPr>
          <w:rFonts w:ascii="Garamond" w:hAnsi="Garamond"/>
          <w:i/>
          <w:sz w:val="22"/>
          <w:szCs w:val="22"/>
        </w:rPr>
        <w:t xml:space="preserve">The Foundations of Learning            </w:t>
      </w:r>
      <w:r w:rsidRPr="003D7C98">
        <w:rPr>
          <w:rFonts w:ascii="Garamond" w:hAnsi="Garamond"/>
          <w:i/>
          <w:sz w:val="22"/>
          <w:szCs w:val="22"/>
        </w:rPr>
        <w:tab/>
      </w:r>
      <w:r w:rsidRPr="003D7C98">
        <w:rPr>
          <w:rFonts w:ascii="Garamond" w:hAnsi="Garamond"/>
          <w:i/>
          <w:sz w:val="22"/>
          <w:szCs w:val="22"/>
        </w:rPr>
        <w:tab/>
      </w:r>
    </w:p>
    <w:p w14:paraId="6567A4AA" w14:textId="7F19280B" w:rsidR="008C2721" w:rsidRPr="003D7C98" w:rsidRDefault="008C2721" w:rsidP="008C2721">
      <w:pPr>
        <w:widowControl w:val="0"/>
        <w:rPr>
          <w:rFonts w:ascii="Garamond" w:hAnsi="Garamond"/>
          <w:bCs/>
          <w:sz w:val="22"/>
          <w:szCs w:val="22"/>
        </w:rPr>
      </w:pPr>
      <w:r w:rsidRPr="003D7C98">
        <w:rPr>
          <w:rFonts w:ascii="Garamond" w:hAnsi="Garamond"/>
          <w:bCs/>
          <w:i/>
          <w:sz w:val="22"/>
          <w:szCs w:val="22"/>
        </w:rPr>
        <w:tab/>
      </w:r>
      <w:r w:rsidRPr="003D7C98">
        <w:rPr>
          <w:rFonts w:ascii="Garamond" w:hAnsi="Garamond"/>
          <w:bCs/>
          <w:i/>
          <w:sz w:val="22"/>
          <w:szCs w:val="22"/>
        </w:rPr>
        <w:tab/>
      </w:r>
      <w:r w:rsidRPr="003D7C98">
        <w:rPr>
          <w:rFonts w:ascii="Garamond" w:hAnsi="Garamond"/>
          <w:i/>
          <w:sz w:val="22"/>
          <w:szCs w:val="22"/>
        </w:rPr>
        <w:t xml:space="preserve">Project: </w:t>
      </w:r>
      <w:r w:rsidRPr="003D7C98">
        <w:rPr>
          <w:rFonts w:ascii="Garamond" w:hAnsi="Garamond"/>
          <w:bCs/>
          <w:i/>
          <w:sz w:val="22"/>
          <w:szCs w:val="22"/>
        </w:rPr>
        <w:t>Improving Emotional and Behaviora</w:t>
      </w:r>
      <w:r w:rsidR="00744238">
        <w:rPr>
          <w:rFonts w:ascii="Garamond" w:hAnsi="Garamond"/>
          <w:bCs/>
          <w:i/>
          <w:sz w:val="22"/>
          <w:szCs w:val="22"/>
        </w:rPr>
        <w:t>l Adjustment Among Preschoolers</w:t>
      </w:r>
      <w:r w:rsidRPr="003D7C98">
        <w:rPr>
          <w:rFonts w:ascii="Garamond" w:hAnsi="Garamond"/>
          <w:bCs/>
          <w:i/>
          <w:sz w:val="22"/>
          <w:szCs w:val="22"/>
        </w:rPr>
        <w:t xml:space="preserve"> </w:t>
      </w:r>
      <w:r>
        <w:rPr>
          <w:rFonts w:ascii="Garamond" w:hAnsi="Garamond"/>
          <w:bCs/>
          <w:sz w:val="22"/>
          <w:szCs w:val="22"/>
        </w:rPr>
        <w:t>(</w:t>
      </w:r>
      <w:r w:rsidRPr="003D7C98">
        <w:rPr>
          <w:rFonts w:ascii="Garamond" w:hAnsi="Garamond"/>
          <w:bCs/>
          <w:sz w:val="22"/>
          <w:szCs w:val="22"/>
        </w:rPr>
        <w:t>$200,000</w:t>
      </w:r>
      <w:r>
        <w:rPr>
          <w:rFonts w:ascii="Garamond" w:hAnsi="Garamond"/>
          <w:bCs/>
          <w:sz w:val="22"/>
          <w:szCs w:val="22"/>
        </w:rPr>
        <w:t>)</w:t>
      </w:r>
      <w:r w:rsidRPr="003D7C98">
        <w:rPr>
          <w:rFonts w:ascii="Garamond" w:hAnsi="Garamond"/>
          <w:bCs/>
          <w:sz w:val="22"/>
          <w:szCs w:val="22"/>
        </w:rPr>
        <w:t>.</w:t>
      </w:r>
    </w:p>
    <w:p w14:paraId="5425032B" w14:textId="14A968C6" w:rsidR="008C2721" w:rsidRPr="003D7C98" w:rsidRDefault="008C2721" w:rsidP="008C2721">
      <w:pPr>
        <w:widowControl w:val="0"/>
        <w:spacing w:before="120"/>
        <w:rPr>
          <w:rFonts w:ascii="Garamond" w:hAnsi="Garamond"/>
          <w:bCs/>
          <w:i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>2009-2010</w:t>
      </w:r>
      <w:r w:rsidRPr="003D7C98">
        <w:rPr>
          <w:rFonts w:ascii="Garamond" w:hAnsi="Garamond"/>
          <w:sz w:val="22"/>
          <w:szCs w:val="22"/>
        </w:rPr>
        <w:tab/>
        <w:t xml:space="preserve">The Joyce Foundation, </w:t>
      </w:r>
      <w:r w:rsidR="00382BFB">
        <w:rPr>
          <w:rFonts w:ascii="Garamond" w:hAnsi="Garamond"/>
          <w:sz w:val="22"/>
          <w:szCs w:val="22"/>
        </w:rPr>
        <w:t>PI</w:t>
      </w:r>
      <w:r w:rsidRPr="003D7C98">
        <w:rPr>
          <w:rFonts w:ascii="Garamond" w:hAnsi="Garamond"/>
          <w:sz w:val="22"/>
          <w:szCs w:val="22"/>
        </w:rPr>
        <w:t xml:space="preserve">, </w:t>
      </w:r>
      <w:r w:rsidRPr="003D7C98">
        <w:rPr>
          <w:rFonts w:ascii="Garamond" w:hAnsi="Garamond"/>
          <w:i/>
          <w:sz w:val="22"/>
          <w:szCs w:val="22"/>
        </w:rPr>
        <w:t xml:space="preserve">The Foundations of Learning            </w:t>
      </w:r>
      <w:r w:rsidRPr="003D7C98">
        <w:rPr>
          <w:rFonts w:ascii="Garamond" w:hAnsi="Garamond"/>
          <w:i/>
          <w:sz w:val="22"/>
          <w:szCs w:val="22"/>
        </w:rPr>
        <w:tab/>
      </w:r>
      <w:r w:rsidRPr="003D7C98">
        <w:rPr>
          <w:rFonts w:ascii="Garamond" w:hAnsi="Garamond"/>
          <w:i/>
          <w:sz w:val="22"/>
          <w:szCs w:val="22"/>
        </w:rPr>
        <w:tab/>
      </w:r>
    </w:p>
    <w:p w14:paraId="2AF77AAA" w14:textId="4E4B0F31" w:rsidR="008C2721" w:rsidRPr="003D7C98" w:rsidRDefault="008C2721" w:rsidP="008C2721">
      <w:pPr>
        <w:widowControl w:val="0"/>
        <w:rPr>
          <w:rFonts w:ascii="Garamond" w:hAnsi="Garamond"/>
          <w:bCs/>
          <w:sz w:val="22"/>
          <w:szCs w:val="22"/>
        </w:rPr>
      </w:pPr>
      <w:r w:rsidRPr="003D7C98">
        <w:rPr>
          <w:rFonts w:ascii="Garamond" w:hAnsi="Garamond"/>
          <w:bCs/>
          <w:i/>
          <w:sz w:val="22"/>
          <w:szCs w:val="22"/>
        </w:rPr>
        <w:tab/>
      </w:r>
      <w:r w:rsidRPr="003D7C98">
        <w:rPr>
          <w:rFonts w:ascii="Garamond" w:hAnsi="Garamond"/>
          <w:bCs/>
          <w:i/>
          <w:sz w:val="22"/>
          <w:szCs w:val="22"/>
        </w:rPr>
        <w:tab/>
      </w:r>
      <w:r w:rsidRPr="003D7C98">
        <w:rPr>
          <w:rFonts w:ascii="Garamond" w:hAnsi="Garamond"/>
          <w:i/>
          <w:sz w:val="22"/>
          <w:szCs w:val="22"/>
        </w:rPr>
        <w:t xml:space="preserve">Project: </w:t>
      </w:r>
      <w:r w:rsidRPr="003D7C98">
        <w:rPr>
          <w:rFonts w:ascii="Garamond" w:hAnsi="Garamond"/>
          <w:bCs/>
          <w:i/>
          <w:sz w:val="22"/>
          <w:szCs w:val="22"/>
        </w:rPr>
        <w:t>Improving Emotional and Behaviora</w:t>
      </w:r>
      <w:r w:rsidR="00744238">
        <w:rPr>
          <w:rFonts w:ascii="Garamond" w:hAnsi="Garamond"/>
          <w:bCs/>
          <w:i/>
          <w:sz w:val="22"/>
          <w:szCs w:val="22"/>
        </w:rPr>
        <w:t>l Adjustment Among Preschoolers</w:t>
      </w:r>
      <w:r w:rsidRPr="003D7C98">
        <w:rPr>
          <w:rFonts w:ascii="Garamond" w:hAnsi="Garamond"/>
          <w:bCs/>
          <w:i/>
          <w:sz w:val="22"/>
          <w:szCs w:val="22"/>
        </w:rPr>
        <w:t xml:space="preserve"> </w:t>
      </w:r>
      <w:r>
        <w:rPr>
          <w:rFonts w:ascii="Garamond" w:hAnsi="Garamond"/>
          <w:bCs/>
          <w:sz w:val="22"/>
          <w:szCs w:val="22"/>
        </w:rPr>
        <w:t>(</w:t>
      </w:r>
      <w:r w:rsidRPr="003D7C98">
        <w:rPr>
          <w:rFonts w:ascii="Garamond" w:hAnsi="Garamond"/>
          <w:bCs/>
          <w:sz w:val="22"/>
          <w:szCs w:val="22"/>
        </w:rPr>
        <w:t>$100,000</w:t>
      </w:r>
      <w:r>
        <w:rPr>
          <w:rFonts w:ascii="Garamond" w:hAnsi="Garamond"/>
          <w:bCs/>
          <w:sz w:val="22"/>
          <w:szCs w:val="22"/>
        </w:rPr>
        <w:t>)</w:t>
      </w:r>
      <w:r w:rsidRPr="003D7C98">
        <w:rPr>
          <w:rFonts w:ascii="Garamond" w:hAnsi="Garamond"/>
          <w:bCs/>
          <w:sz w:val="22"/>
          <w:szCs w:val="22"/>
        </w:rPr>
        <w:t>.</w:t>
      </w:r>
    </w:p>
    <w:p w14:paraId="732990C4" w14:textId="28317DC3" w:rsidR="008C2721" w:rsidRPr="003D7C98" w:rsidRDefault="008C2721" w:rsidP="008C2721">
      <w:pPr>
        <w:widowControl w:val="0"/>
        <w:spacing w:before="120"/>
        <w:ind w:left="1440" w:hanging="1440"/>
        <w:rPr>
          <w:rFonts w:ascii="Garamond" w:hAnsi="Garamond"/>
          <w:bCs/>
          <w:i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>2007-2012</w:t>
      </w:r>
      <w:r w:rsidRPr="003D7C98">
        <w:rPr>
          <w:rFonts w:ascii="Garamond" w:hAnsi="Garamond"/>
          <w:sz w:val="22"/>
          <w:szCs w:val="22"/>
        </w:rPr>
        <w:tab/>
        <w:t xml:space="preserve">John D. and Catherine T. MacArthur Foundation, </w:t>
      </w:r>
      <w:r w:rsidR="00382BFB">
        <w:rPr>
          <w:rFonts w:ascii="Garamond" w:hAnsi="Garamond"/>
          <w:sz w:val="22"/>
          <w:szCs w:val="22"/>
        </w:rPr>
        <w:t>PI</w:t>
      </w:r>
      <w:r w:rsidRPr="003D7C98">
        <w:rPr>
          <w:rFonts w:ascii="Garamond" w:hAnsi="Garamond"/>
          <w:sz w:val="22"/>
          <w:szCs w:val="22"/>
        </w:rPr>
        <w:t xml:space="preserve">, </w:t>
      </w:r>
      <w:r w:rsidRPr="003D7C98">
        <w:rPr>
          <w:rFonts w:ascii="Garamond" w:hAnsi="Garamond"/>
          <w:i/>
          <w:sz w:val="22"/>
          <w:szCs w:val="22"/>
        </w:rPr>
        <w:t xml:space="preserve">The Foundations of Learning Project: </w:t>
      </w:r>
      <w:r w:rsidRPr="003D7C98">
        <w:rPr>
          <w:rFonts w:ascii="Garamond" w:hAnsi="Garamond"/>
          <w:bCs/>
          <w:i/>
          <w:sz w:val="22"/>
          <w:szCs w:val="22"/>
        </w:rPr>
        <w:t>Improving Emotional and Behaviora</w:t>
      </w:r>
      <w:r w:rsidR="00744238">
        <w:rPr>
          <w:rFonts w:ascii="Garamond" w:hAnsi="Garamond"/>
          <w:bCs/>
          <w:i/>
          <w:sz w:val="22"/>
          <w:szCs w:val="22"/>
        </w:rPr>
        <w:t>l Adjustment Among Preschoolers</w:t>
      </w:r>
      <w:r w:rsidRPr="003D7C98">
        <w:rPr>
          <w:rFonts w:ascii="Garamond" w:hAnsi="Garamond"/>
          <w:bCs/>
          <w:i/>
          <w:sz w:val="22"/>
          <w:szCs w:val="22"/>
        </w:rPr>
        <w:t xml:space="preserve"> </w:t>
      </w:r>
      <w:r>
        <w:rPr>
          <w:rFonts w:ascii="Garamond" w:hAnsi="Garamond"/>
          <w:bCs/>
          <w:sz w:val="22"/>
          <w:szCs w:val="22"/>
        </w:rPr>
        <w:t>(</w:t>
      </w:r>
      <w:r w:rsidRPr="003D7C98">
        <w:rPr>
          <w:rFonts w:ascii="Garamond" w:hAnsi="Garamond"/>
          <w:bCs/>
          <w:sz w:val="22"/>
          <w:szCs w:val="22"/>
        </w:rPr>
        <w:t>$900,000</w:t>
      </w:r>
      <w:r>
        <w:rPr>
          <w:rFonts w:ascii="Garamond" w:hAnsi="Garamond"/>
          <w:bCs/>
          <w:sz w:val="22"/>
          <w:szCs w:val="22"/>
        </w:rPr>
        <w:t>)</w:t>
      </w:r>
      <w:r w:rsidRPr="003D7C98">
        <w:rPr>
          <w:rFonts w:ascii="Garamond" w:hAnsi="Garamond"/>
          <w:bCs/>
          <w:sz w:val="22"/>
          <w:szCs w:val="22"/>
        </w:rPr>
        <w:t>.</w:t>
      </w:r>
    </w:p>
    <w:p w14:paraId="1CA39435" w14:textId="121A6114" w:rsidR="008C2721" w:rsidRPr="003D7C98" w:rsidRDefault="008C2721" w:rsidP="008C2721">
      <w:pPr>
        <w:widowControl w:val="0"/>
        <w:spacing w:before="120"/>
        <w:rPr>
          <w:rFonts w:ascii="Garamond" w:hAnsi="Garamond"/>
          <w:bCs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>2008-2009</w:t>
      </w:r>
      <w:r w:rsidRPr="003D7C98">
        <w:rPr>
          <w:rFonts w:ascii="Garamond" w:hAnsi="Garamond"/>
          <w:sz w:val="22"/>
          <w:szCs w:val="22"/>
        </w:rPr>
        <w:tab/>
        <w:t xml:space="preserve">McCormick Tribune Foundation, </w:t>
      </w:r>
      <w:r w:rsidR="00382BFB">
        <w:rPr>
          <w:rFonts w:ascii="Garamond" w:hAnsi="Garamond"/>
          <w:sz w:val="22"/>
          <w:szCs w:val="22"/>
        </w:rPr>
        <w:t>PI</w:t>
      </w:r>
      <w:r w:rsidRPr="003D7C98">
        <w:rPr>
          <w:rFonts w:ascii="Garamond" w:hAnsi="Garamond"/>
          <w:sz w:val="22"/>
          <w:szCs w:val="22"/>
        </w:rPr>
        <w:t xml:space="preserve">, </w:t>
      </w:r>
      <w:r w:rsidRPr="003D7C98">
        <w:rPr>
          <w:rFonts w:ascii="Garamond" w:hAnsi="Garamond"/>
          <w:i/>
          <w:sz w:val="22"/>
          <w:szCs w:val="22"/>
        </w:rPr>
        <w:t xml:space="preserve">The Foundations of Learning </w:t>
      </w:r>
    </w:p>
    <w:p w14:paraId="4A798966" w14:textId="20CE2E35" w:rsidR="008C2721" w:rsidRPr="003D7C98" w:rsidRDefault="008C2721" w:rsidP="008C2721">
      <w:pPr>
        <w:widowControl w:val="0"/>
        <w:ind w:left="720" w:firstLine="720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i/>
          <w:sz w:val="22"/>
          <w:szCs w:val="22"/>
        </w:rPr>
        <w:t xml:space="preserve">Project: </w:t>
      </w:r>
      <w:r w:rsidRPr="003D7C98">
        <w:rPr>
          <w:rFonts w:ascii="Garamond" w:hAnsi="Garamond"/>
          <w:bCs/>
          <w:i/>
          <w:sz w:val="22"/>
          <w:szCs w:val="22"/>
        </w:rPr>
        <w:t>Improving Emotional and Behavioral Adjustment Among Preschoolers</w:t>
      </w:r>
      <w:r w:rsidRPr="003D7C98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(</w:t>
      </w:r>
      <w:r w:rsidRPr="003D7C98">
        <w:rPr>
          <w:rFonts w:ascii="Garamond" w:hAnsi="Garamond"/>
          <w:sz w:val="22"/>
          <w:szCs w:val="22"/>
        </w:rPr>
        <w:t>$50,000</w:t>
      </w:r>
      <w:r>
        <w:rPr>
          <w:rFonts w:ascii="Garamond" w:hAnsi="Garamond"/>
          <w:sz w:val="22"/>
          <w:szCs w:val="22"/>
        </w:rPr>
        <w:t>)</w:t>
      </w:r>
      <w:r w:rsidRPr="003D7C98">
        <w:rPr>
          <w:rFonts w:ascii="Garamond" w:hAnsi="Garamond"/>
          <w:sz w:val="22"/>
          <w:szCs w:val="22"/>
        </w:rPr>
        <w:t>.</w:t>
      </w:r>
    </w:p>
    <w:p w14:paraId="3398E738" w14:textId="4FFC798C" w:rsidR="008C2721" w:rsidRPr="003D7C98" w:rsidRDefault="008C2721" w:rsidP="00382BFB">
      <w:pPr>
        <w:widowControl w:val="0"/>
        <w:spacing w:before="120"/>
        <w:ind w:left="1440" w:hanging="1440"/>
        <w:rPr>
          <w:rFonts w:ascii="Garamond" w:hAnsi="Garamond"/>
          <w:bCs/>
          <w:i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 xml:space="preserve">2006-2009 </w:t>
      </w:r>
      <w:r w:rsidRPr="003D7C98">
        <w:rPr>
          <w:rFonts w:ascii="Garamond" w:hAnsi="Garamond"/>
          <w:sz w:val="22"/>
          <w:szCs w:val="22"/>
        </w:rPr>
        <w:tab/>
        <w:t xml:space="preserve">The Grable Foundation, </w:t>
      </w:r>
      <w:r w:rsidR="00382BFB">
        <w:rPr>
          <w:rFonts w:ascii="Garamond" w:hAnsi="Garamond"/>
          <w:sz w:val="22"/>
          <w:szCs w:val="22"/>
        </w:rPr>
        <w:t>PI</w:t>
      </w:r>
      <w:r w:rsidRPr="003D7C98">
        <w:rPr>
          <w:rFonts w:ascii="Garamond" w:hAnsi="Garamond"/>
          <w:sz w:val="22"/>
          <w:szCs w:val="22"/>
        </w:rPr>
        <w:t xml:space="preserve">, </w:t>
      </w:r>
      <w:r w:rsidRPr="003D7C98">
        <w:rPr>
          <w:rFonts w:ascii="Garamond" w:hAnsi="Garamond"/>
          <w:i/>
          <w:sz w:val="22"/>
          <w:szCs w:val="22"/>
        </w:rPr>
        <w:t>The Foundations of Learning</w:t>
      </w:r>
      <w:r w:rsidR="00382BFB">
        <w:rPr>
          <w:rFonts w:ascii="Garamond" w:hAnsi="Garamond"/>
          <w:i/>
          <w:sz w:val="22"/>
          <w:szCs w:val="22"/>
        </w:rPr>
        <w:t xml:space="preserve"> </w:t>
      </w:r>
      <w:r w:rsidRPr="003D7C98">
        <w:rPr>
          <w:rFonts w:ascii="Garamond" w:hAnsi="Garamond"/>
          <w:i/>
          <w:sz w:val="22"/>
          <w:szCs w:val="22"/>
        </w:rPr>
        <w:t xml:space="preserve">Project: </w:t>
      </w:r>
      <w:r w:rsidRPr="003D7C98">
        <w:rPr>
          <w:rFonts w:ascii="Garamond" w:hAnsi="Garamond"/>
          <w:bCs/>
          <w:i/>
          <w:sz w:val="22"/>
          <w:szCs w:val="22"/>
        </w:rPr>
        <w:t>Improving Emotional and Behaviora</w:t>
      </w:r>
      <w:r w:rsidR="00744238">
        <w:rPr>
          <w:rFonts w:ascii="Garamond" w:hAnsi="Garamond"/>
          <w:bCs/>
          <w:i/>
          <w:sz w:val="22"/>
          <w:szCs w:val="22"/>
        </w:rPr>
        <w:t>l Adjustment Among Preschoolers</w:t>
      </w:r>
      <w:r w:rsidRPr="003D7C98">
        <w:rPr>
          <w:rFonts w:ascii="Garamond" w:hAnsi="Garamond"/>
          <w:bCs/>
          <w:i/>
          <w:sz w:val="22"/>
          <w:szCs w:val="22"/>
        </w:rPr>
        <w:t xml:space="preserve"> </w:t>
      </w:r>
      <w:r>
        <w:rPr>
          <w:rFonts w:ascii="Garamond" w:hAnsi="Garamond"/>
          <w:bCs/>
          <w:sz w:val="22"/>
          <w:szCs w:val="22"/>
        </w:rPr>
        <w:t>(</w:t>
      </w:r>
      <w:r w:rsidRPr="003D7C98">
        <w:rPr>
          <w:rFonts w:ascii="Garamond" w:hAnsi="Garamond"/>
          <w:bCs/>
          <w:sz w:val="22"/>
          <w:szCs w:val="22"/>
        </w:rPr>
        <w:t>$1,105,000</w:t>
      </w:r>
      <w:r>
        <w:rPr>
          <w:rFonts w:ascii="Garamond" w:hAnsi="Garamond"/>
          <w:bCs/>
          <w:sz w:val="22"/>
          <w:szCs w:val="22"/>
        </w:rPr>
        <w:t>)</w:t>
      </w:r>
      <w:r w:rsidRPr="003D7C98">
        <w:rPr>
          <w:rFonts w:ascii="Garamond" w:hAnsi="Garamond"/>
          <w:bCs/>
          <w:sz w:val="22"/>
          <w:szCs w:val="22"/>
        </w:rPr>
        <w:t>.</w:t>
      </w:r>
    </w:p>
    <w:p w14:paraId="0BEB2F08" w14:textId="03F194A3" w:rsidR="008C2721" w:rsidRPr="003D7C98" w:rsidRDefault="008C2721" w:rsidP="00382BFB">
      <w:pPr>
        <w:widowControl w:val="0"/>
        <w:spacing w:before="120"/>
        <w:ind w:left="810" w:hanging="810"/>
        <w:rPr>
          <w:rFonts w:ascii="Garamond" w:hAnsi="Garamond"/>
          <w:bCs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 xml:space="preserve">2006-2009 </w:t>
      </w:r>
      <w:r w:rsidRPr="003D7C98">
        <w:rPr>
          <w:rFonts w:ascii="Garamond" w:hAnsi="Garamond"/>
          <w:sz w:val="22"/>
          <w:szCs w:val="22"/>
        </w:rPr>
        <w:tab/>
        <w:t xml:space="preserve">The Nicholson Foundation, </w:t>
      </w:r>
      <w:r w:rsidR="00382BFB">
        <w:rPr>
          <w:rFonts w:ascii="Garamond" w:hAnsi="Garamond"/>
          <w:sz w:val="22"/>
          <w:szCs w:val="22"/>
        </w:rPr>
        <w:t>PI</w:t>
      </w:r>
      <w:r w:rsidRPr="003D7C98">
        <w:rPr>
          <w:rFonts w:ascii="Garamond" w:hAnsi="Garamond"/>
          <w:sz w:val="22"/>
          <w:szCs w:val="22"/>
        </w:rPr>
        <w:t xml:space="preserve">, </w:t>
      </w:r>
      <w:r w:rsidRPr="003D7C98">
        <w:rPr>
          <w:rFonts w:ascii="Garamond" w:hAnsi="Garamond"/>
          <w:i/>
          <w:sz w:val="22"/>
          <w:szCs w:val="22"/>
        </w:rPr>
        <w:t xml:space="preserve">The Foundations of Learning            </w:t>
      </w:r>
      <w:r w:rsidRPr="003D7C98">
        <w:rPr>
          <w:rFonts w:ascii="Garamond" w:hAnsi="Garamond"/>
          <w:i/>
          <w:sz w:val="22"/>
          <w:szCs w:val="22"/>
        </w:rPr>
        <w:tab/>
      </w:r>
      <w:r w:rsidRPr="003D7C98">
        <w:rPr>
          <w:rFonts w:ascii="Garamond" w:hAnsi="Garamond"/>
          <w:i/>
          <w:sz w:val="22"/>
          <w:szCs w:val="22"/>
        </w:rPr>
        <w:tab/>
      </w:r>
      <w:r w:rsidRPr="003D7C98">
        <w:rPr>
          <w:rFonts w:ascii="Garamond" w:hAnsi="Garamond"/>
          <w:bCs/>
          <w:i/>
          <w:sz w:val="22"/>
          <w:szCs w:val="22"/>
        </w:rPr>
        <w:tab/>
      </w:r>
      <w:r w:rsidRPr="003D7C98">
        <w:rPr>
          <w:rFonts w:ascii="Garamond" w:hAnsi="Garamond"/>
          <w:bCs/>
          <w:i/>
          <w:sz w:val="22"/>
          <w:szCs w:val="22"/>
        </w:rPr>
        <w:tab/>
      </w:r>
      <w:r w:rsidRPr="003D7C98">
        <w:rPr>
          <w:rFonts w:ascii="Garamond" w:hAnsi="Garamond"/>
          <w:i/>
          <w:sz w:val="22"/>
          <w:szCs w:val="22"/>
        </w:rPr>
        <w:t xml:space="preserve">Project: </w:t>
      </w:r>
      <w:r w:rsidRPr="003D7C98">
        <w:rPr>
          <w:rFonts w:ascii="Garamond" w:hAnsi="Garamond"/>
          <w:bCs/>
          <w:i/>
          <w:sz w:val="22"/>
          <w:szCs w:val="22"/>
        </w:rPr>
        <w:t>Improving Emotional and Behaviora</w:t>
      </w:r>
      <w:r w:rsidR="00744238">
        <w:rPr>
          <w:rFonts w:ascii="Garamond" w:hAnsi="Garamond"/>
          <w:bCs/>
          <w:i/>
          <w:sz w:val="22"/>
          <w:szCs w:val="22"/>
        </w:rPr>
        <w:t>l Adjustment Among Preschoolers</w:t>
      </w:r>
      <w:r w:rsidRPr="003D7C98">
        <w:rPr>
          <w:rFonts w:ascii="Garamond" w:hAnsi="Garamond"/>
          <w:bCs/>
          <w:i/>
          <w:sz w:val="22"/>
          <w:szCs w:val="22"/>
        </w:rPr>
        <w:t xml:space="preserve"> </w:t>
      </w:r>
      <w:r>
        <w:rPr>
          <w:rFonts w:ascii="Garamond" w:hAnsi="Garamond"/>
          <w:bCs/>
          <w:sz w:val="22"/>
          <w:szCs w:val="22"/>
        </w:rPr>
        <w:t>(</w:t>
      </w:r>
      <w:r w:rsidRPr="003D7C98">
        <w:rPr>
          <w:rFonts w:ascii="Garamond" w:hAnsi="Garamond"/>
          <w:bCs/>
          <w:sz w:val="22"/>
          <w:szCs w:val="22"/>
        </w:rPr>
        <w:t>$1,105,000</w:t>
      </w:r>
      <w:r>
        <w:rPr>
          <w:rFonts w:ascii="Garamond" w:hAnsi="Garamond"/>
          <w:bCs/>
          <w:sz w:val="22"/>
          <w:szCs w:val="22"/>
        </w:rPr>
        <w:t>)</w:t>
      </w:r>
      <w:r w:rsidRPr="003D7C98">
        <w:rPr>
          <w:rFonts w:ascii="Garamond" w:hAnsi="Garamond"/>
          <w:bCs/>
          <w:sz w:val="22"/>
          <w:szCs w:val="22"/>
        </w:rPr>
        <w:t>.</w:t>
      </w:r>
    </w:p>
    <w:p w14:paraId="5877F7A8" w14:textId="5A801E85" w:rsidR="008C2721" w:rsidRPr="003D7C98" w:rsidRDefault="008C2721" w:rsidP="00382BFB">
      <w:pPr>
        <w:widowControl w:val="0"/>
        <w:spacing w:before="120"/>
        <w:ind w:left="810" w:hanging="810"/>
        <w:rPr>
          <w:rFonts w:ascii="Garamond" w:hAnsi="Garamond"/>
          <w:bCs/>
          <w:sz w:val="22"/>
          <w:szCs w:val="22"/>
        </w:rPr>
      </w:pPr>
      <w:r w:rsidRPr="003D7C98">
        <w:rPr>
          <w:rFonts w:ascii="Garamond" w:hAnsi="Garamond"/>
          <w:bCs/>
          <w:sz w:val="22"/>
          <w:szCs w:val="22"/>
        </w:rPr>
        <w:t>2009</w:t>
      </w:r>
      <w:r w:rsidRPr="003D7C98">
        <w:rPr>
          <w:rFonts w:ascii="Garamond" w:hAnsi="Garamond"/>
          <w:bCs/>
          <w:sz w:val="22"/>
          <w:szCs w:val="22"/>
        </w:rPr>
        <w:tab/>
      </w:r>
      <w:r w:rsidRPr="003D7C98">
        <w:rPr>
          <w:rFonts w:ascii="Garamond" w:hAnsi="Garamond"/>
          <w:bCs/>
          <w:sz w:val="22"/>
          <w:szCs w:val="22"/>
        </w:rPr>
        <w:tab/>
        <w:t xml:space="preserve">The George </w:t>
      </w:r>
      <w:proofErr w:type="spellStart"/>
      <w:r w:rsidRPr="003D7C98">
        <w:rPr>
          <w:rFonts w:ascii="Garamond" w:hAnsi="Garamond"/>
          <w:bCs/>
          <w:sz w:val="22"/>
          <w:szCs w:val="22"/>
        </w:rPr>
        <w:t>Gund</w:t>
      </w:r>
      <w:proofErr w:type="spellEnd"/>
      <w:r w:rsidRPr="003D7C98">
        <w:rPr>
          <w:rFonts w:ascii="Garamond" w:hAnsi="Garamond"/>
          <w:bCs/>
          <w:sz w:val="22"/>
          <w:szCs w:val="22"/>
        </w:rPr>
        <w:t xml:space="preserve"> Foundation, </w:t>
      </w:r>
      <w:r w:rsidR="00382BFB">
        <w:rPr>
          <w:rFonts w:ascii="Garamond" w:hAnsi="Garamond"/>
          <w:sz w:val="22"/>
          <w:szCs w:val="22"/>
        </w:rPr>
        <w:t>PI</w:t>
      </w:r>
      <w:r w:rsidRPr="003D7C98">
        <w:rPr>
          <w:rFonts w:ascii="Garamond" w:hAnsi="Garamond"/>
          <w:sz w:val="22"/>
          <w:szCs w:val="22"/>
        </w:rPr>
        <w:t xml:space="preserve">, </w:t>
      </w:r>
      <w:r w:rsidRPr="003D7C98">
        <w:rPr>
          <w:rFonts w:ascii="Garamond" w:hAnsi="Garamond"/>
          <w:i/>
          <w:sz w:val="22"/>
          <w:szCs w:val="22"/>
        </w:rPr>
        <w:t xml:space="preserve">The Foundations of Learning            </w:t>
      </w:r>
      <w:r w:rsidRPr="003D7C98">
        <w:rPr>
          <w:rFonts w:ascii="Garamond" w:hAnsi="Garamond"/>
          <w:i/>
          <w:sz w:val="22"/>
          <w:szCs w:val="22"/>
        </w:rPr>
        <w:tab/>
      </w:r>
      <w:r w:rsidRPr="003D7C98">
        <w:rPr>
          <w:rFonts w:ascii="Garamond" w:hAnsi="Garamond"/>
          <w:i/>
          <w:sz w:val="22"/>
          <w:szCs w:val="22"/>
        </w:rPr>
        <w:tab/>
      </w:r>
      <w:r w:rsidRPr="003D7C98">
        <w:rPr>
          <w:rFonts w:ascii="Garamond" w:hAnsi="Garamond"/>
          <w:bCs/>
          <w:i/>
          <w:sz w:val="22"/>
          <w:szCs w:val="22"/>
        </w:rPr>
        <w:lastRenderedPageBreak/>
        <w:tab/>
      </w:r>
      <w:r w:rsidRPr="003D7C98">
        <w:rPr>
          <w:rFonts w:ascii="Garamond" w:hAnsi="Garamond"/>
          <w:i/>
          <w:sz w:val="22"/>
          <w:szCs w:val="22"/>
        </w:rPr>
        <w:t xml:space="preserve">Project: </w:t>
      </w:r>
      <w:r w:rsidRPr="003D7C98">
        <w:rPr>
          <w:rFonts w:ascii="Garamond" w:hAnsi="Garamond"/>
          <w:bCs/>
          <w:i/>
          <w:sz w:val="22"/>
          <w:szCs w:val="22"/>
        </w:rPr>
        <w:t>Improving Emotional and Behaviora</w:t>
      </w:r>
      <w:r w:rsidR="00744238">
        <w:rPr>
          <w:rFonts w:ascii="Garamond" w:hAnsi="Garamond"/>
          <w:bCs/>
          <w:i/>
          <w:sz w:val="22"/>
          <w:szCs w:val="22"/>
        </w:rPr>
        <w:t>l Adjustment Among Preschoolers</w:t>
      </w:r>
      <w:r w:rsidRPr="003D7C98">
        <w:rPr>
          <w:rFonts w:ascii="Garamond" w:hAnsi="Garamond"/>
          <w:bCs/>
          <w:i/>
          <w:sz w:val="22"/>
          <w:szCs w:val="22"/>
        </w:rPr>
        <w:t xml:space="preserve"> </w:t>
      </w:r>
      <w:r w:rsidR="00744238">
        <w:rPr>
          <w:rFonts w:ascii="Garamond" w:hAnsi="Garamond"/>
          <w:bCs/>
          <w:sz w:val="22"/>
          <w:szCs w:val="22"/>
        </w:rPr>
        <w:t>(</w:t>
      </w:r>
      <w:r w:rsidRPr="003D7C98">
        <w:rPr>
          <w:rFonts w:ascii="Garamond" w:hAnsi="Garamond"/>
          <w:bCs/>
          <w:sz w:val="22"/>
          <w:szCs w:val="22"/>
        </w:rPr>
        <w:t>$50,000</w:t>
      </w:r>
      <w:r w:rsidR="00744238">
        <w:rPr>
          <w:rFonts w:ascii="Garamond" w:hAnsi="Garamond"/>
          <w:bCs/>
          <w:sz w:val="22"/>
          <w:szCs w:val="22"/>
        </w:rPr>
        <w:t>)</w:t>
      </w:r>
      <w:r w:rsidRPr="003D7C98">
        <w:rPr>
          <w:rFonts w:ascii="Garamond" w:hAnsi="Garamond"/>
          <w:bCs/>
          <w:sz w:val="22"/>
          <w:szCs w:val="22"/>
        </w:rPr>
        <w:t>.</w:t>
      </w:r>
    </w:p>
    <w:p w14:paraId="0D64D940" w14:textId="5F1A9025" w:rsidR="008C2721" w:rsidRPr="003D7C98" w:rsidRDefault="008C2721" w:rsidP="008C2721">
      <w:pPr>
        <w:widowControl w:val="0"/>
        <w:spacing w:before="120"/>
        <w:rPr>
          <w:rFonts w:ascii="Garamond" w:hAnsi="Garamond"/>
          <w:bCs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>2007</w:t>
      </w:r>
      <w:r w:rsidRPr="003D7C98">
        <w:rPr>
          <w:rFonts w:ascii="Garamond" w:hAnsi="Garamond"/>
          <w:sz w:val="22"/>
          <w:szCs w:val="22"/>
        </w:rPr>
        <w:tab/>
      </w:r>
      <w:r w:rsidRPr="003D7C98">
        <w:rPr>
          <w:rFonts w:ascii="Garamond" w:hAnsi="Garamond"/>
          <w:sz w:val="22"/>
          <w:szCs w:val="22"/>
        </w:rPr>
        <w:tab/>
        <w:t xml:space="preserve">McCormick Tribune Foundation, </w:t>
      </w:r>
      <w:r w:rsidR="00382BFB">
        <w:rPr>
          <w:rFonts w:ascii="Garamond" w:hAnsi="Garamond"/>
          <w:sz w:val="22"/>
          <w:szCs w:val="22"/>
        </w:rPr>
        <w:t>PI</w:t>
      </w:r>
      <w:r w:rsidRPr="003D7C98">
        <w:rPr>
          <w:rFonts w:ascii="Garamond" w:hAnsi="Garamond"/>
          <w:sz w:val="22"/>
          <w:szCs w:val="22"/>
        </w:rPr>
        <w:t xml:space="preserve">, </w:t>
      </w:r>
      <w:r w:rsidRPr="003D7C98">
        <w:rPr>
          <w:rFonts w:ascii="Garamond" w:hAnsi="Garamond"/>
          <w:i/>
          <w:sz w:val="22"/>
          <w:szCs w:val="22"/>
        </w:rPr>
        <w:t xml:space="preserve">The Foundations of Learning </w:t>
      </w:r>
    </w:p>
    <w:p w14:paraId="70EF3155" w14:textId="5D8623C2" w:rsidR="008C2721" w:rsidRPr="003D7C98" w:rsidRDefault="008C2721" w:rsidP="008C2721">
      <w:pPr>
        <w:widowControl w:val="0"/>
        <w:ind w:left="720" w:firstLine="720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i/>
          <w:sz w:val="22"/>
          <w:szCs w:val="22"/>
        </w:rPr>
        <w:t xml:space="preserve">Project: </w:t>
      </w:r>
      <w:r w:rsidRPr="003D7C98">
        <w:rPr>
          <w:rFonts w:ascii="Garamond" w:hAnsi="Garamond"/>
          <w:bCs/>
          <w:i/>
          <w:sz w:val="22"/>
          <w:szCs w:val="22"/>
        </w:rPr>
        <w:t>Improving Emotional and Behavioral Adjustment Among Preschoolers</w:t>
      </w:r>
      <w:r w:rsidR="00744238">
        <w:rPr>
          <w:rFonts w:ascii="Garamond" w:hAnsi="Garamond"/>
          <w:sz w:val="22"/>
          <w:szCs w:val="22"/>
        </w:rPr>
        <w:t xml:space="preserve"> (</w:t>
      </w:r>
      <w:r w:rsidRPr="003D7C98">
        <w:rPr>
          <w:rFonts w:ascii="Garamond" w:hAnsi="Garamond"/>
          <w:sz w:val="22"/>
          <w:szCs w:val="22"/>
        </w:rPr>
        <w:t>$50,000</w:t>
      </w:r>
      <w:r w:rsidR="00744238">
        <w:rPr>
          <w:rFonts w:ascii="Garamond" w:hAnsi="Garamond"/>
          <w:sz w:val="22"/>
          <w:szCs w:val="22"/>
        </w:rPr>
        <w:t>)</w:t>
      </w:r>
      <w:r w:rsidRPr="003D7C98">
        <w:rPr>
          <w:rFonts w:ascii="Garamond" w:hAnsi="Garamond"/>
          <w:sz w:val="22"/>
          <w:szCs w:val="22"/>
        </w:rPr>
        <w:t>.</w:t>
      </w:r>
    </w:p>
    <w:p w14:paraId="234475DA" w14:textId="646DE586" w:rsidR="008C2721" w:rsidRPr="003D7C98" w:rsidRDefault="008C2721" w:rsidP="00382BFB">
      <w:pPr>
        <w:widowControl w:val="0"/>
        <w:spacing w:before="120"/>
        <w:ind w:left="810" w:hanging="810"/>
        <w:rPr>
          <w:rFonts w:ascii="Garamond" w:hAnsi="Garamond"/>
          <w:bCs/>
          <w:sz w:val="22"/>
          <w:szCs w:val="22"/>
        </w:rPr>
      </w:pPr>
      <w:r w:rsidRPr="003D7C98">
        <w:rPr>
          <w:rFonts w:ascii="Garamond" w:hAnsi="Garamond"/>
          <w:bCs/>
          <w:sz w:val="22"/>
          <w:szCs w:val="22"/>
        </w:rPr>
        <w:t>2006-2008</w:t>
      </w:r>
      <w:r w:rsidRPr="003D7C98">
        <w:rPr>
          <w:rFonts w:ascii="Garamond" w:hAnsi="Garamond"/>
          <w:bCs/>
          <w:sz w:val="22"/>
          <w:szCs w:val="22"/>
        </w:rPr>
        <w:tab/>
        <w:t xml:space="preserve">The George </w:t>
      </w:r>
      <w:proofErr w:type="spellStart"/>
      <w:r w:rsidRPr="003D7C98">
        <w:rPr>
          <w:rFonts w:ascii="Garamond" w:hAnsi="Garamond"/>
          <w:bCs/>
          <w:sz w:val="22"/>
          <w:szCs w:val="22"/>
        </w:rPr>
        <w:t>Gund</w:t>
      </w:r>
      <w:proofErr w:type="spellEnd"/>
      <w:r w:rsidRPr="003D7C98">
        <w:rPr>
          <w:rFonts w:ascii="Garamond" w:hAnsi="Garamond"/>
          <w:bCs/>
          <w:sz w:val="22"/>
          <w:szCs w:val="22"/>
        </w:rPr>
        <w:t xml:space="preserve"> Foundation, </w:t>
      </w:r>
      <w:r w:rsidR="00382BFB">
        <w:rPr>
          <w:rFonts w:ascii="Garamond" w:hAnsi="Garamond"/>
          <w:sz w:val="22"/>
          <w:szCs w:val="22"/>
        </w:rPr>
        <w:t>PI</w:t>
      </w:r>
      <w:r w:rsidRPr="003D7C98">
        <w:rPr>
          <w:rFonts w:ascii="Garamond" w:hAnsi="Garamond"/>
          <w:sz w:val="22"/>
          <w:szCs w:val="22"/>
        </w:rPr>
        <w:t xml:space="preserve">, </w:t>
      </w:r>
      <w:r w:rsidRPr="003D7C98">
        <w:rPr>
          <w:rFonts w:ascii="Garamond" w:hAnsi="Garamond"/>
          <w:i/>
          <w:sz w:val="22"/>
          <w:szCs w:val="22"/>
        </w:rPr>
        <w:t xml:space="preserve">The Foundations of Learning            </w:t>
      </w:r>
      <w:r w:rsidRPr="003D7C98">
        <w:rPr>
          <w:rFonts w:ascii="Garamond" w:hAnsi="Garamond"/>
          <w:i/>
          <w:sz w:val="22"/>
          <w:szCs w:val="22"/>
        </w:rPr>
        <w:tab/>
      </w:r>
      <w:r w:rsidRPr="003D7C98">
        <w:rPr>
          <w:rFonts w:ascii="Garamond" w:hAnsi="Garamond"/>
          <w:i/>
          <w:sz w:val="22"/>
          <w:szCs w:val="22"/>
        </w:rPr>
        <w:tab/>
      </w:r>
      <w:r w:rsidRPr="003D7C98">
        <w:rPr>
          <w:rFonts w:ascii="Garamond" w:hAnsi="Garamond"/>
          <w:bCs/>
          <w:i/>
          <w:sz w:val="22"/>
          <w:szCs w:val="22"/>
        </w:rPr>
        <w:tab/>
      </w:r>
      <w:r w:rsidRPr="003D7C98">
        <w:rPr>
          <w:rFonts w:ascii="Garamond" w:hAnsi="Garamond"/>
          <w:i/>
          <w:sz w:val="22"/>
          <w:szCs w:val="22"/>
        </w:rPr>
        <w:t xml:space="preserve">Project: </w:t>
      </w:r>
      <w:r w:rsidRPr="003D7C98">
        <w:rPr>
          <w:rFonts w:ascii="Garamond" w:hAnsi="Garamond"/>
          <w:bCs/>
          <w:i/>
          <w:sz w:val="22"/>
          <w:szCs w:val="22"/>
        </w:rPr>
        <w:t xml:space="preserve">Improving Emotional and Behavioral Adjustment Among Preschoolers, </w:t>
      </w:r>
      <w:r w:rsidR="00744238">
        <w:rPr>
          <w:rFonts w:ascii="Garamond" w:hAnsi="Garamond"/>
          <w:bCs/>
          <w:sz w:val="22"/>
          <w:szCs w:val="22"/>
        </w:rPr>
        <w:t>(</w:t>
      </w:r>
      <w:r w:rsidRPr="003D7C98">
        <w:rPr>
          <w:rFonts w:ascii="Garamond" w:hAnsi="Garamond"/>
          <w:bCs/>
          <w:sz w:val="22"/>
          <w:szCs w:val="22"/>
        </w:rPr>
        <w:t>$150,000</w:t>
      </w:r>
      <w:r w:rsidR="00744238">
        <w:rPr>
          <w:rFonts w:ascii="Garamond" w:hAnsi="Garamond"/>
          <w:bCs/>
          <w:sz w:val="22"/>
          <w:szCs w:val="22"/>
        </w:rPr>
        <w:t>)</w:t>
      </w:r>
      <w:r w:rsidRPr="003D7C98">
        <w:rPr>
          <w:rFonts w:ascii="Garamond" w:hAnsi="Garamond"/>
          <w:bCs/>
          <w:sz w:val="22"/>
          <w:szCs w:val="22"/>
        </w:rPr>
        <w:t>.</w:t>
      </w:r>
    </w:p>
    <w:p w14:paraId="1469FC4C" w14:textId="77777777" w:rsidR="008C2721" w:rsidRPr="003D7C98" w:rsidRDefault="008C2721" w:rsidP="003F6E56">
      <w:pPr>
        <w:widowControl w:val="0"/>
        <w:spacing w:before="120" w:after="120"/>
        <w:ind w:left="1440" w:hanging="1440"/>
        <w:rPr>
          <w:rFonts w:ascii="Garamond" w:hAnsi="Garamond"/>
          <w:b/>
          <w:sz w:val="22"/>
          <w:szCs w:val="22"/>
        </w:rPr>
      </w:pPr>
      <w:r w:rsidRPr="003D7C98">
        <w:rPr>
          <w:rFonts w:ascii="Garamond" w:hAnsi="Garamond"/>
          <w:b/>
          <w:sz w:val="22"/>
          <w:szCs w:val="22"/>
        </w:rPr>
        <w:t xml:space="preserve">The Next Generation Project </w:t>
      </w:r>
    </w:p>
    <w:p w14:paraId="4100A9C1" w14:textId="318E39F0" w:rsidR="008C2721" w:rsidRPr="003D7C98" w:rsidRDefault="008C2721" w:rsidP="00633FE8">
      <w:pPr>
        <w:ind w:left="1440" w:hanging="1440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>2005-2011</w:t>
      </w:r>
      <w:r w:rsidRPr="003D7C98">
        <w:rPr>
          <w:rFonts w:ascii="Garamond" w:hAnsi="Garamond"/>
          <w:sz w:val="22"/>
          <w:szCs w:val="22"/>
        </w:rPr>
        <w:tab/>
        <w:t>National Institute for Child Health and Human Developme</w:t>
      </w:r>
      <w:r w:rsidR="00216A88">
        <w:rPr>
          <w:rFonts w:ascii="Garamond" w:hAnsi="Garamond"/>
          <w:sz w:val="22"/>
          <w:szCs w:val="22"/>
        </w:rPr>
        <w:t xml:space="preserve">nt, </w:t>
      </w:r>
      <w:proofErr w:type="gramStart"/>
      <w:r w:rsidR="00382BFB">
        <w:rPr>
          <w:rFonts w:ascii="Garamond" w:hAnsi="Garamond"/>
          <w:sz w:val="22"/>
          <w:szCs w:val="22"/>
        </w:rPr>
        <w:t>PI</w:t>
      </w:r>
      <w:r w:rsidR="00216A88">
        <w:rPr>
          <w:rFonts w:ascii="Garamond" w:hAnsi="Garamond"/>
          <w:sz w:val="22"/>
          <w:szCs w:val="22"/>
        </w:rPr>
        <w:t>,</w:t>
      </w:r>
      <w:r w:rsidRPr="003D7C98">
        <w:rPr>
          <w:rFonts w:ascii="Garamond" w:hAnsi="Garamond"/>
          <w:sz w:val="22"/>
          <w:szCs w:val="22"/>
        </w:rPr>
        <w:t xml:space="preserve">   </w:t>
      </w:r>
      <w:proofErr w:type="gramEnd"/>
      <w:r w:rsidRPr="003D7C98">
        <w:rPr>
          <w:rFonts w:ascii="Garamond" w:hAnsi="Garamond"/>
          <w:i/>
          <w:sz w:val="22"/>
          <w:szCs w:val="22"/>
        </w:rPr>
        <w:t>Interventions, Economic Security, and Child Development</w:t>
      </w:r>
      <w:r w:rsidR="00744238">
        <w:rPr>
          <w:rFonts w:ascii="Garamond" w:hAnsi="Garamond"/>
          <w:i/>
          <w:sz w:val="22"/>
          <w:szCs w:val="22"/>
        </w:rPr>
        <w:t xml:space="preserve"> </w:t>
      </w:r>
      <w:r w:rsidR="00744238">
        <w:rPr>
          <w:rFonts w:ascii="Garamond" w:hAnsi="Garamond"/>
          <w:sz w:val="22"/>
          <w:szCs w:val="22"/>
        </w:rPr>
        <w:t>(</w:t>
      </w:r>
      <w:r w:rsidR="00633FE8" w:rsidRPr="00633FE8">
        <w:rPr>
          <w:rFonts w:ascii="Garamond" w:hAnsi="Garamond"/>
          <w:color w:val="000000"/>
          <w:sz w:val="22"/>
          <w:szCs w:val="22"/>
          <w:shd w:val="clear" w:color="auto" w:fill="FFFFFF"/>
        </w:rPr>
        <w:t>5R01HD045691-04</w:t>
      </w:r>
      <w:r w:rsidR="00633FE8">
        <w:rPr>
          <w:rFonts w:ascii="Garamond" w:hAnsi="Garamond"/>
          <w:sz w:val="22"/>
          <w:szCs w:val="22"/>
        </w:rPr>
        <w:t xml:space="preserve">, </w:t>
      </w:r>
      <w:r w:rsidRPr="003D7C98">
        <w:rPr>
          <w:rFonts w:ascii="Garamond" w:hAnsi="Garamond"/>
          <w:sz w:val="22"/>
          <w:szCs w:val="22"/>
        </w:rPr>
        <w:t>$1,700,000</w:t>
      </w:r>
      <w:r w:rsidR="00744238">
        <w:rPr>
          <w:rFonts w:ascii="Garamond" w:hAnsi="Garamond"/>
          <w:sz w:val="22"/>
          <w:szCs w:val="22"/>
        </w:rPr>
        <w:t>)</w:t>
      </w:r>
      <w:r w:rsidRPr="003D7C98">
        <w:rPr>
          <w:rFonts w:ascii="Garamond" w:hAnsi="Garamond"/>
          <w:sz w:val="22"/>
          <w:szCs w:val="22"/>
        </w:rPr>
        <w:t>.</w:t>
      </w:r>
    </w:p>
    <w:p w14:paraId="517D2927" w14:textId="4329FB5C" w:rsidR="008C2721" w:rsidRPr="003D7C98" w:rsidRDefault="008C2721" w:rsidP="008C2721">
      <w:pPr>
        <w:widowControl w:val="0"/>
        <w:spacing w:before="120"/>
        <w:ind w:left="1440" w:hanging="1440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>2003-2005</w:t>
      </w:r>
      <w:r w:rsidRPr="003D7C98">
        <w:rPr>
          <w:rFonts w:ascii="Garamond" w:hAnsi="Garamond"/>
          <w:sz w:val="22"/>
          <w:szCs w:val="22"/>
        </w:rPr>
        <w:tab/>
        <w:t xml:space="preserve">William T. Grant Foundation, co-Investigator, </w:t>
      </w:r>
      <w:r w:rsidRPr="003D7C98">
        <w:rPr>
          <w:rFonts w:ascii="Garamond" w:hAnsi="Garamond"/>
          <w:i/>
          <w:sz w:val="22"/>
          <w:szCs w:val="22"/>
        </w:rPr>
        <w:t>The</w:t>
      </w:r>
      <w:r w:rsidRPr="003D7C98">
        <w:rPr>
          <w:rFonts w:ascii="Garamond" w:hAnsi="Garamond"/>
          <w:sz w:val="22"/>
          <w:szCs w:val="22"/>
        </w:rPr>
        <w:t xml:space="preserve"> </w:t>
      </w:r>
      <w:r w:rsidRPr="003D7C98">
        <w:rPr>
          <w:rFonts w:ascii="Garamond" w:hAnsi="Garamond"/>
          <w:i/>
          <w:sz w:val="22"/>
          <w:szCs w:val="22"/>
        </w:rPr>
        <w:t>Effects of Maternal Employment on Low-Income Adolescents: An Investigation of Contextual Factors</w:t>
      </w:r>
      <w:r w:rsidR="00744238">
        <w:rPr>
          <w:rFonts w:ascii="Garamond" w:hAnsi="Garamond"/>
          <w:sz w:val="22"/>
          <w:szCs w:val="22"/>
        </w:rPr>
        <w:t xml:space="preserve"> (</w:t>
      </w:r>
      <w:r w:rsidRPr="003D7C98">
        <w:rPr>
          <w:rFonts w:ascii="Garamond" w:hAnsi="Garamond"/>
          <w:sz w:val="22"/>
          <w:szCs w:val="22"/>
        </w:rPr>
        <w:t>$350,000</w:t>
      </w:r>
      <w:r w:rsidR="00744238">
        <w:rPr>
          <w:rFonts w:ascii="Garamond" w:hAnsi="Garamond"/>
          <w:sz w:val="22"/>
          <w:szCs w:val="22"/>
        </w:rPr>
        <w:t>)</w:t>
      </w:r>
      <w:r w:rsidRPr="003D7C98">
        <w:rPr>
          <w:rFonts w:ascii="Garamond" w:hAnsi="Garamond"/>
          <w:sz w:val="22"/>
          <w:szCs w:val="22"/>
        </w:rPr>
        <w:t>.</w:t>
      </w:r>
    </w:p>
    <w:p w14:paraId="49A0A76B" w14:textId="649BD379" w:rsidR="008C2721" w:rsidRPr="003D7C98" w:rsidRDefault="008C2721" w:rsidP="008C2721">
      <w:pPr>
        <w:widowControl w:val="0"/>
        <w:spacing w:before="120"/>
        <w:ind w:left="1440" w:hanging="1440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>2001-2003</w:t>
      </w:r>
      <w:r w:rsidRPr="003D7C98">
        <w:rPr>
          <w:rFonts w:ascii="Garamond" w:hAnsi="Garamond"/>
          <w:sz w:val="22"/>
          <w:szCs w:val="22"/>
        </w:rPr>
        <w:tab/>
        <w:t xml:space="preserve">National Science Foundation, co-Investigator, </w:t>
      </w:r>
      <w:r w:rsidRPr="003D7C98">
        <w:rPr>
          <w:rFonts w:ascii="Garamond" w:hAnsi="Garamond"/>
          <w:i/>
          <w:sz w:val="22"/>
          <w:szCs w:val="22"/>
        </w:rPr>
        <w:t xml:space="preserve">Effects of Experimental Changes in Income and Employment on Middle Childhood Learning: Racial/Ethnic Differences in Mediating Pathways </w:t>
      </w:r>
      <w:r w:rsidR="00744238">
        <w:rPr>
          <w:rFonts w:ascii="Garamond" w:hAnsi="Garamond"/>
          <w:sz w:val="22"/>
          <w:szCs w:val="22"/>
          <w:u w:val="single"/>
        </w:rPr>
        <w:t>(</w:t>
      </w:r>
      <w:r w:rsidRPr="003D7C98">
        <w:rPr>
          <w:rFonts w:ascii="Garamond" w:hAnsi="Garamond"/>
          <w:sz w:val="22"/>
          <w:szCs w:val="22"/>
        </w:rPr>
        <w:t>$297,730</w:t>
      </w:r>
      <w:r w:rsidR="00744238">
        <w:rPr>
          <w:rFonts w:ascii="Garamond" w:hAnsi="Garamond"/>
          <w:sz w:val="22"/>
          <w:szCs w:val="22"/>
        </w:rPr>
        <w:t>)</w:t>
      </w:r>
      <w:r w:rsidRPr="003D7C98">
        <w:rPr>
          <w:rFonts w:ascii="Garamond" w:hAnsi="Garamond"/>
          <w:sz w:val="22"/>
          <w:szCs w:val="22"/>
        </w:rPr>
        <w:t>.</w:t>
      </w:r>
    </w:p>
    <w:p w14:paraId="33437D14" w14:textId="22A1A0B1" w:rsidR="008C2721" w:rsidRPr="003D7C98" w:rsidRDefault="008C2721" w:rsidP="008C2721">
      <w:pPr>
        <w:widowControl w:val="0"/>
        <w:spacing w:before="120"/>
        <w:ind w:left="1440" w:hanging="1440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>1999-2003</w:t>
      </w:r>
      <w:r w:rsidRPr="003D7C98">
        <w:rPr>
          <w:rFonts w:ascii="Garamond" w:hAnsi="Garamond"/>
          <w:sz w:val="22"/>
          <w:szCs w:val="22"/>
        </w:rPr>
        <w:tab/>
        <w:t xml:space="preserve">Packard Foundation, </w:t>
      </w:r>
      <w:r w:rsidR="00216A88">
        <w:rPr>
          <w:rFonts w:ascii="Garamond" w:hAnsi="Garamond"/>
          <w:sz w:val="22"/>
          <w:szCs w:val="22"/>
        </w:rPr>
        <w:t>c</w:t>
      </w:r>
      <w:r w:rsidRPr="003D7C98">
        <w:rPr>
          <w:rFonts w:ascii="Garamond" w:hAnsi="Garamond"/>
          <w:sz w:val="22"/>
          <w:szCs w:val="22"/>
        </w:rPr>
        <w:t xml:space="preserve">o-Investigator, </w:t>
      </w:r>
      <w:r w:rsidRPr="003D7C98">
        <w:rPr>
          <w:rFonts w:ascii="Garamond" w:hAnsi="Garamond"/>
          <w:i/>
          <w:sz w:val="22"/>
          <w:szCs w:val="22"/>
        </w:rPr>
        <w:t>The</w:t>
      </w:r>
      <w:r w:rsidRPr="003D7C98">
        <w:rPr>
          <w:rFonts w:ascii="Garamond" w:hAnsi="Garamond"/>
          <w:sz w:val="22"/>
          <w:szCs w:val="22"/>
        </w:rPr>
        <w:t xml:space="preserve"> </w:t>
      </w:r>
      <w:r w:rsidRPr="003D7C98">
        <w:rPr>
          <w:rFonts w:ascii="Garamond" w:hAnsi="Garamond"/>
          <w:i/>
          <w:sz w:val="22"/>
          <w:szCs w:val="22"/>
        </w:rPr>
        <w:t>Next Generation Project, The Effects of Welfare, Antipoverty, and Employment Policies on Children and Families</w:t>
      </w:r>
      <w:r w:rsidRPr="003D7C98">
        <w:rPr>
          <w:rFonts w:ascii="Garamond" w:hAnsi="Garamond"/>
          <w:sz w:val="22"/>
          <w:szCs w:val="22"/>
        </w:rPr>
        <w:t xml:space="preserve"> </w:t>
      </w:r>
      <w:r w:rsidR="00744238">
        <w:rPr>
          <w:rFonts w:ascii="Garamond" w:hAnsi="Garamond"/>
          <w:sz w:val="22"/>
          <w:szCs w:val="22"/>
        </w:rPr>
        <w:t>(</w:t>
      </w:r>
      <w:r w:rsidRPr="003D7C98">
        <w:rPr>
          <w:rFonts w:ascii="Garamond" w:hAnsi="Garamond"/>
          <w:sz w:val="22"/>
          <w:szCs w:val="22"/>
        </w:rPr>
        <w:t>$2,000,000</w:t>
      </w:r>
      <w:r w:rsidR="00744238">
        <w:rPr>
          <w:rFonts w:ascii="Garamond" w:hAnsi="Garamond"/>
          <w:sz w:val="22"/>
          <w:szCs w:val="22"/>
        </w:rPr>
        <w:t>)</w:t>
      </w:r>
      <w:r w:rsidRPr="003D7C98">
        <w:rPr>
          <w:rFonts w:ascii="Garamond" w:hAnsi="Garamond"/>
          <w:sz w:val="22"/>
          <w:szCs w:val="22"/>
        </w:rPr>
        <w:t>.</w:t>
      </w:r>
    </w:p>
    <w:p w14:paraId="3F222D80" w14:textId="34227CB3" w:rsidR="008C2721" w:rsidRPr="003D7C98" w:rsidRDefault="008C2721" w:rsidP="008C2721">
      <w:pPr>
        <w:widowControl w:val="0"/>
        <w:spacing w:before="120" w:after="120"/>
        <w:ind w:left="1440" w:hanging="1440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>1999-2003</w:t>
      </w:r>
      <w:r w:rsidRPr="003D7C98">
        <w:rPr>
          <w:rFonts w:ascii="Garamond" w:hAnsi="Garamond"/>
          <w:sz w:val="22"/>
          <w:szCs w:val="22"/>
        </w:rPr>
        <w:tab/>
        <w:t xml:space="preserve">William T. Grant Foundation, </w:t>
      </w:r>
      <w:r w:rsidR="00216A88">
        <w:rPr>
          <w:rFonts w:ascii="Garamond" w:hAnsi="Garamond"/>
          <w:sz w:val="22"/>
          <w:szCs w:val="22"/>
        </w:rPr>
        <w:t>c</w:t>
      </w:r>
      <w:r w:rsidRPr="003D7C98">
        <w:rPr>
          <w:rFonts w:ascii="Garamond" w:hAnsi="Garamond"/>
          <w:sz w:val="22"/>
          <w:szCs w:val="22"/>
        </w:rPr>
        <w:t xml:space="preserve">o-Investigator, </w:t>
      </w:r>
      <w:r w:rsidRPr="003D7C98">
        <w:rPr>
          <w:rFonts w:ascii="Garamond" w:hAnsi="Garamond"/>
          <w:i/>
          <w:sz w:val="22"/>
          <w:szCs w:val="22"/>
        </w:rPr>
        <w:t>The</w:t>
      </w:r>
      <w:r w:rsidRPr="003D7C98">
        <w:rPr>
          <w:rFonts w:ascii="Garamond" w:hAnsi="Garamond"/>
          <w:sz w:val="22"/>
          <w:szCs w:val="22"/>
        </w:rPr>
        <w:t xml:space="preserve"> </w:t>
      </w:r>
      <w:r w:rsidRPr="003D7C98">
        <w:rPr>
          <w:rFonts w:ascii="Garamond" w:hAnsi="Garamond"/>
          <w:i/>
          <w:sz w:val="22"/>
          <w:szCs w:val="22"/>
        </w:rPr>
        <w:t>Next Generation Project, The Effects of Welfare, Antipoverty, and Employment Policies on Children and Families</w:t>
      </w:r>
      <w:r w:rsidRPr="003D7C98">
        <w:rPr>
          <w:rFonts w:ascii="Garamond" w:hAnsi="Garamond"/>
          <w:sz w:val="22"/>
          <w:szCs w:val="22"/>
        </w:rPr>
        <w:t xml:space="preserve"> </w:t>
      </w:r>
      <w:r w:rsidR="00744238">
        <w:rPr>
          <w:rFonts w:ascii="Garamond" w:hAnsi="Garamond"/>
          <w:sz w:val="22"/>
          <w:szCs w:val="22"/>
        </w:rPr>
        <w:t>(</w:t>
      </w:r>
      <w:r w:rsidRPr="003D7C98">
        <w:rPr>
          <w:rFonts w:ascii="Garamond" w:hAnsi="Garamond"/>
          <w:sz w:val="22"/>
          <w:szCs w:val="22"/>
        </w:rPr>
        <w:t>$800,000</w:t>
      </w:r>
      <w:r w:rsidR="00744238">
        <w:rPr>
          <w:rFonts w:ascii="Garamond" w:hAnsi="Garamond"/>
          <w:sz w:val="22"/>
          <w:szCs w:val="22"/>
        </w:rPr>
        <w:t>)</w:t>
      </w:r>
      <w:r w:rsidRPr="003D7C98">
        <w:rPr>
          <w:rFonts w:ascii="Garamond" w:hAnsi="Garamond"/>
          <w:sz w:val="22"/>
          <w:szCs w:val="22"/>
        </w:rPr>
        <w:t>.</w:t>
      </w:r>
    </w:p>
    <w:p w14:paraId="4F0146CC" w14:textId="445772FA" w:rsidR="008C2721" w:rsidRPr="003D7C98" w:rsidRDefault="008C2721" w:rsidP="00744238">
      <w:pPr>
        <w:pStyle w:val="BodyText2"/>
        <w:ind w:left="1440" w:hanging="1440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>1999-2003</w:t>
      </w:r>
      <w:r w:rsidRPr="003D7C98">
        <w:rPr>
          <w:rFonts w:ascii="Garamond" w:hAnsi="Garamond"/>
          <w:sz w:val="22"/>
          <w:szCs w:val="22"/>
        </w:rPr>
        <w:tab/>
        <w:t xml:space="preserve">John D. and Catherine T. Macarthur Foundation, </w:t>
      </w:r>
      <w:r w:rsidR="00216A88">
        <w:rPr>
          <w:rFonts w:ascii="Garamond" w:hAnsi="Garamond"/>
          <w:sz w:val="22"/>
          <w:szCs w:val="22"/>
        </w:rPr>
        <w:t>c</w:t>
      </w:r>
      <w:r w:rsidRPr="003D7C98">
        <w:rPr>
          <w:rFonts w:ascii="Garamond" w:hAnsi="Garamond"/>
          <w:sz w:val="22"/>
          <w:szCs w:val="22"/>
        </w:rPr>
        <w:t xml:space="preserve">o-Investigator, </w:t>
      </w:r>
      <w:r w:rsidRPr="003D7C98">
        <w:rPr>
          <w:rFonts w:ascii="Garamond" w:hAnsi="Garamond"/>
          <w:i/>
          <w:sz w:val="22"/>
          <w:szCs w:val="22"/>
        </w:rPr>
        <w:t>The</w:t>
      </w:r>
      <w:r w:rsidRPr="003D7C98">
        <w:rPr>
          <w:rFonts w:ascii="Garamond" w:hAnsi="Garamond"/>
          <w:sz w:val="22"/>
          <w:szCs w:val="22"/>
        </w:rPr>
        <w:t xml:space="preserve"> </w:t>
      </w:r>
      <w:r w:rsidRPr="003D7C98">
        <w:rPr>
          <w:rFonts w:ascii="Garamond" w:hAnsi="Garamond"/>
          <w:i/>
          <w:sz w:val="22"/>
          <w:szCs w:val="22"/>
        </w:rPr>
        <w:t>Next Generation Project, The Effects of Welfare, Antipoverty, and Employment Policies on Children and Families</w:t>
      </w:r>
      <w:r w:rsidRPr="003D7C98">
        <w:rPr>
          <w:rFonts w:ascii="Garamond" w:hAnsi="Garamond"/>
          <w:sz w:val="22"/>
          <w:szCs w:val="22"/>
        </w:rPr>
        <w:t xml:space="preserve"> </w:t>
      </w:r>
      <w:r w:rsidR="00744238">
        <w:rPr>
          <w:rFonts w:ascii="Garamond" w:hAnsi="Garamond"/>
          <w:sz w:val="22"/>
          <w:szCs w:val="22"/>
        </w:rPr>
        <w:t>(</w:t>
      </w:r>
      <w:r w:rsidRPr="003D7C98">
        <w:rPr>
          <w:rFonts w:ascii="Garamond" w:hAnsi="Garamond"/>
          <w:sz w:val="22"/>
          <w:szCs w:val="22"/>
        </w:rPr>
        <w:t>$400,000</w:t>
      </w:r>
      <w:r w:rsidR="00744238">
        <w:rPr>
          <w:rFonts w:ascii="Garamond" w:hAnsi="Garamond"/>
          <w:sz w:val="22"/>
          <w:szCs w:val="22"/>
        </w:rPr>
        <w:t>).</w:t>
      </w:r>
    </w:p>
    <w:p w14:paraId="0A43D5BE" w14:textId="4EECD31D" w:rsidR="002E0D5F" w:rsidRPr="00825D02" w:rsidRDefault="00E76E77" w:rsidP="00094B46">
      <w:pPr>
        <w:pStyle w:val="Heading5"/>
        <w:spacing w:before="240" w:after="120" w:line="240" w:lineRule="auto"/>
        <w:rPr>
          <w:rFonts w:ascii="Garamond" w:hAnsi="Garamond"/>
          <w:i w:val="0"/>
          <w:sz w:val="24"/>
          <w:szCs w:val="24"/>
        </w:rPr>
      </w:pPr>
      <w:r>
        <w:rPr>
          <w:rFonts w:ascii="Garamond" w:hAnsi="Garamond"/>
          <w:i w:val="0"/>
          <w:sz w:val="24"/>
          <w:szCs w:val="24"/>
        </w:rPr>
        <w:t>PEER-REVIEWED JOURNAL PUBLICATIONS</w:t>
      </w:r>
    </w:p>
    <w:p w14:paraId="3EB6D467" w14:textId="77155DED" w:rsidR="00CD4252" w:rsidRPr="00336609" w:rsidRDefault="00CD4252" w:rsidP="00591472">
      <w:pPr>
        <w:spacing w:after="120"/>
        <w:rPr>
          <w:rFonts w:ascii="Garamond" w:hAnsi="Garamond" w:cs="Arial"/>
          <w:sz w:val="22"/>
          <w:szCs w:val="22"/>
        </w:rPr>
      </w:pPr>
      <w:r w:rsidRPr="00336609">
        <w:rPr>
          <w:rFonts w:ascii="Garamond" w:hAnsi="Garamond" w:cs="Arial"/>
          <w:sz w:val="22"/>
          <w:szCs w:val="22"/>
        </w:rPr>
        <w:t>*Names of students in italics.</w:t>
      </w:r>
    </w:p>
    <w:p w14:paraId="5AE50BB7" w14:textId="7ABB710F" w:rsidR="002A4AA6" w:rsidRPr="00FD202A" w:rsidRDefault="001E5A0D" w:rsidP="001E5A0D">
      <w:pPr>
        <w:ind w:left="720" w:hanging="720"/>
        <w:rPr>
          <w:rFonts w:ascii="Garamond" w:hAnsi="Garamond"/>
          <w:sz w:val="22"/>
          <w:szCs w:val="22"/>
        </w:rPr>
      </w:pPr>
      <w:r w:rsidRPr="001E5A0D">
        <w:rPr>
          <w:rFonts w:ascii="Garamond" w:hAnsi="Garamond"/>
          <w:sz w:val="22"/>
          <w:szCs w:val="22"/>
        </w:rPr>
        <w:t xml:space="preserve">Roby, E., Shaw, D., Morris, P., Canfield, C., Miller, E., Dreyer, B, </w:t>
      </w:r>
      <w:proofErr w:type="spellStart"/>
      <w:r w:rsidRPr="001E5A0D">
        <w:rPr>
          <w:rFonts w:ascii="Garamond" w:hAnsi="Garamond"/>
          <w:sz w:val="22"/>
          <w:szCs w:val="22"/>
        </w:rPr>
        <w:t>Klass</w:t>
      </w:r>
      <w:proofErr w:type="spellEnd"/>
      <w:r w:rsidRPr="001E5A0D">
        <w:rPr>
          <w:rFonts w:ascii="Garamond" w:hAnsi="Garamond"/>
          <w:sz w:val="22"/>
          <w:szCs w:val="22"/>
        </w:rPr>
        <w:t>, P., Ettinger, A., Miller, E., Mendelsohn, A.</w:t>
      </w:r>
      <w:r w:rsidR="002A4AA6" w:rsidRPr="001E5A0D">
        <w:rPr>
          <w:rFonts w:ascii="Garamond" w:hAnsi="Garamond"/>
          <w:iCs/>
          <w:sz w:val="22"/>
          <w:szCs w:val="22"/>
        </w:rPr>
        <w:t xml:space="preserve"> (</w:t>
      </w:r>
      <w:r w:rsidR="00FD202A">
        <w:rPr>
          <w:rFonts w:ascii="Garamond" w:hAnsi="Garamond"/>
          <w:iCs/>
          <w:sz w:val="22"/>
          <w:szCs w:val="22"/>
        </w:rPr>
        <w:t>2021</w:t>
      </w:r>
      <w:r w:rsidR="002A4AA6" w:rsidRPr="001E5A0D">
        <w:rPr>
          <w:rFonts w:ascii="Garamond" w:hAnsi="Garamond"/>
          <w:iCs/>
          <w:sz w:val="22"/>
          <w:szCs w:val="22"/>
        </w:rPr>
        <w:t>).</w:t>
      </w:r>
      <w:r w:rsidR="002A4AA6" w:rsidRPr="001E5A0D">
        <w:rPr>
          <w:rFonts w:ascii="Garamond" w:hAnsi="Garamond" w:cs="Calibri"/>
          <w:color w:val="000000"/>
          <w:sz w:val="22"/>
          <w:szCs w:val="22"/>
          <w:shd w:val="clear" w:color="auto" w:fill="FFFFFF"/>
        </w:rPr>
        <w:t xml:space="preserve"> Pediatric</w:t>
      </w:r>
      <w:r w:rsidR="002A4AA6" w:rsidRPr="002A4AA6">
        <w:rPr>
          <w:rFonts w:ascii="Garamond" w:hAnsi="Garamond" w:cs="Calibri"/>
          <w:color w:val="000000"/>
          <w:sz w:val="22"/>
          <w:szCs w:val="22"/>
          <w:shd w:val="clear" w:color="auto" w:fill="FFFFFF"/>
        </w:rPr>
        <w:t xml:space="preserve"> primary care and partnerships across sectors to promote early child development</w:t>
      </w:r>
      <w:r w:rsidR="002A4AA6">
        <w:rPr>
          <w:rFonts w:ascii="Garamond" w:hAnsi="Garamond" w:cs="Calibri"/>
          <w:color w:val="000000"/>
          <w:sz w:val="22"/>
          <w:szCs w:val="22"/>
        </w:rPr>
        <w:t xml:space="preserve">. </w:t>
      </w:r>
      <w:r w:rsidR="002A4AA6" w:rsidRPr="002A4AA6">
        <w:rPr>
          <w:rFonts w:ascii="Garamond" w:hAnsi="Garamond" w:cs="Calibri"/>
          <w:i/>
          <w:iCs/>
          <w:color w:val="000000"/>
          <w:sz w:val="22"/>
          <w:szCs w:val="22"/>
          <w:shd w:val="clear" w:color="auto" w:fill="FFFFFF"/>
        </w:rPr>
        <w:t>Academic Pediatrics</w:t>
      </w:r>
      <w:r w:rsidR="002A4AA6">
        <w:rPr>
          <w:rFonts w:ascii="Garamond" w:hAnsi="Garamond" w:cs="Calibri"/>
          <w:i/>
          <w:iCs/>
          <w:color w:val="000000"/>
          <w:sz w:val="22"/>
          <w:szCs w:val="22"/>
          <w:shd w:val="clear" w:color="auto" w:fill="FFFFFF"/>
        </w:rPr>
        <w:t>.</w:t>
      </w:r>
      <w:r w:rsidR="00FD202A">
        <w:rPr>
          <w:rFonts w:ascii="Garamond" w:hAnsi="Garamond" w:cs="Calibri"/>
          <w:i/>
          <w:iCs/>
          <w:color w:val="000000"/>
          <w:sz w:val="22"/>
          <w:szCs w:val="22"/>
          <w:shd w:val="clear" w:color="auto" w:fill="FFFFFF"/>
        </w:rPr>
        <w:t xml:space="preserve"> </w:t>
      </w:r>
      <w:r w:rsidR="00FD202A">
        <w:rPr>
          <w:rFonts w:ascii="Garamond" w:hAnsi="Garamond" w:cs="Calibri"/>
          <w:color w:val="000000"/>
          <w:sz w:val="22"/>
          <w:szCs w:val="22"/>
          <w:shd w:val="clear" w:color="auto" w:fill="FFFFFF"/>
        </w:rPr>
        <w:t xml:space="preserve">DOI: </w:t>
      </w:r>
      <w:r w:rsidR="00FD202A" w:rsidRPr="00FD202A">
        <w:rPr>
          <w:rFonts w:ascii="Garamond" w:hAnsi="Garamond" w:cs="Calibri"/>
          <w:color w:val="000000"/>
          <w:sz w:val="22"/>
          <w:szCs w:val="22"/>
          <w:shd w:val="clear" w:color="auto" w:fill="FFFFFF"/>
        </w:rPr>
        <w:t>10.1016/j.acap.2020.12.002</w:t>
      </w:r>
    </w:p>
    <w:p w14:paraId="5A8B2805" w14:textId="6B1E3493" w:rsidR="00492AB3" w:rsidRPr="00FD202A" w:rsidRDefault="00492AB3" w:rsidP="001F4D40">
      <w:pPr>
        <w:widowControl w:val="0"/>
        <w:spacing w:before="120" w:after="120"/>
        <w:ind w:left="720" w:hanging="720"/>
        <w:rPr>
          <w:rFonts w:ascii="Garamond" w:hAnsi="Garamond"/>
          <w:iCs/>
          <w:sz w:val="22"/>
          <w:szCs w:val="22"/>
        </w:rPr>
      </w:pPr>
      <w:r w:rsidRPr="00492AB3">
        <w:rPr>
          <w:rFonts w:ascii="Garamond" w:hAnsi="Garamond"/>
          <w:iCs/>
          <w:sz w:val="22"/>
          <w:szCs w:val="22"/>
        </w:rPr>
        <w:t xml:space="preserve">Roby, </w:t>
      </w:r>
      <w:r>
        <w:rPr>
          <w:rFonts w:ascii="Garamond" w:hAnsi="Garamond"/>
          <w:iCs/>
          <w:sz w:val="22"/>
          <w:szCs w:val="22"/>
        </w:rPr>
        <w:t xml:space="preserve">E., </w:t>
      </w:r>
      <w:r w:rsidRPr="00492AB3">
        <w:rPr>
          <w:rFonts w:ascii="Garamond" w:hAnsi="Garamond"/>
          <w:iCs/>
          <w:sz w:val="22"/>
          <w:szCs w:val="22"/>
        </w:rPr>
        <w:t>Miller</w:t>
      </w:r>
      <w:r>
        <w:rPr>
          <w:rFonts w:ascii="Garamond" w:hAnsi="Garamond"/>
          <w:iCs/>
          <w:sz w:val="22"/>
          <w:szCs w:val="22"/>
        </w:rPr>
        <w:t xml:space="preserve">, E., </w:t>
      </w:r>
      <w:r w:rsidRPr="00492AB3">
        <w:rPr>
          <w:rFonts w:ascii="Garamond" w:hAnsi="Garamond"/>
          <w:iCs/>
          <w:sz w:val="22"/>
          <w:szCs w:val="22"/>
        </w:rPr>
        <w:t>Shaw,</w:t>
      </w:r>
      <w:r>
        <w:rPr>
          <w:rFonts w:ascii="Garamond" w:hAnsi="Garamond"/>
          <w:iCs/>
          <w:sz w:val="22"/>
          <w:szCs w:val="22"/>
        </w:rPr>
        <w:t xml:space="preserve"> D.,</w:t>
      </w:r>
      <w:r w:rsidRPr="00492AB3">
        <w:rPr>
          <w:rFonts w:ascii="Garamond" w:hAnsi="Garamond"/>
          <w:iCs/>
          <w:sz w:val="22"/>
          <w:szCs w:val="22"/>
        </w:rPr>
        <w:t xml:space="preserve"> Morris, P</w:t>
      </w:r>
      <w:r>
        <w:rPr>
          <w:rFonts w:ascii="Garamond" w:hAnsi="Garamond"/>
          <w:iCs/>
          <w:sz w:val="22"/>
          <w:szCs w:val="22"/>
        </w:rPr>
        <w:t xml:space="preserve">., </w:t>
      </w:r>
      <w:r w:rsidRPr="00492AB3">
        <w:rPr>
          <w:rFonts w:ascii="Garamond" w:hAnsi="Garamond"/>
          <w:iCs/>
          <w:sz w:val="22"/>
          <w:szCs w:val="22"/>
        </w:rPr>
        <w:t>Gill</w:t>
      </w:r>
      <w:r>
        <w:rPr>
          <w:rFonts w:ascii="Garamond" w:hAnsi="Garamond"/>
          <w:iCs/>
          <w:sz w:val="22"/>
          <w:szCs w:val="22"/>
        </w:rPr>
        <w:t>,</w:t>
      </w:r>
      <w:r>
        <w:rPr>
          <w:rFonts w:ascii="Garamond" w:hAnsi="Garamond"/>
          <w:iCs/>
          <w:sz w:val="22"/>
          <w:szCs w:val="22"/>
          <w:vertAlign w:val="superscript"/>
        </w:rPr>
        <w:t xml:space="preserve"> </w:t>
      </w:r>
      <w:r>
        <w:rPr>
          <w:rFonts w:ascii="Garamond" w:hAnsi="Garamond"/>
          <w:iCs/>
          <w:sz w:val="22"/>
          <w:szCs w:val="22"/>
        </w:rPr>
        <w:t xml:space="preserve">A., </w:t>
      </w:r>
      <w:proofErr w:type="spellStart"/>
      <w:r w:rsidRPr="00492AB3">
        <w:rPr>
          <w:rFonts w:ascii="Garamond" w:hAnsi="Garamond"/>
          <w:iCs/>
          <w:sz w:val="22"/>
          <w:szCs w:val="22"/>
        </w:rPr>
        <w:t>Bogen</w:t>
      </w:r>
      <w:proofErr w:type="spellEnd"/>
      <w:r w:rsidRPr="00492AB3">
        <w:rPr>
          <w:rFonts w:ascii="Garamond" w:hAnsi="Garamond"/>
          <w:iCs/>
          <w:sz w:val="22"/>
          <w:szCs w:val="22"/>
        </w:rPr>
        <w:t xml:space="preserve">, </w:t>
      </w:r>
      <w:r>
        <w:rPr>
          <w:rFonts w:ascii="Garamond" w:hAnsi="Garamond"/>
          <w:iCs/>
          <w:sz w:val="22"/>
          <w:szCs w:val="22"/>
        </w:rPr>
        <w:t>D.</w:t>
      </w:r>
      <w:r w:rsidRPr="00492AB3">
        <w:rPr>
          <w:rFonts w:ascii="Garamond" w:hAnsi="Garamond"/>
          <w:iCs/>
          <w:sz w:val="22"/>
          <w:szCs w:val="22"/>
        </w:rPr>
        <w:t xml:space="preserve">, Rosas, </w:t>
      </w:r>
      <w:r>
        <w:rPr>
          <w:rFonts w:ascii="Garamond" w:hAnsi="Garamond"/>
          <w:iCs/>
          <w:sz w:val="22"/>
          <w:szCs w:val="22"/>
        </w:rPr>
        <w:t xml:space="preserve">J., </w:t>
      </w:r>
      <w:r w:rsidRPr="00492AB3">
        <w:rPr>
          <w:rFonts w:ascii="Garamond" w:hAnsi="Garamond"/>
          <w:iCs/>
          <w:sz w:val="22"/>
          <w:szCs w:val="22"/>
        </w:rPr>
        <w:t>Canfield</w:t>
      </w:r>
      <w:r>
        <w:rPr>
          <w:rFonts w:ascii="Garamond" w:hAnsi="Garamond"/>
          <w:iCs/>
          <w:sz w:val="22"/>
          <w:szCs w:val="22"/>
        </w:rPr>
        <w:t xml:space="preserve">, C., </w:t>
      </w:r>
      <w:r w:rsidRPr="00492AB3">
        <w:rPr>
          <w:rFonts w:ascii="Garamond" w:hAnsi="Garamond"/>
          <w:iCs/>
          <w:sz w:val="22"/>
          <w:szCs w:val="22"/>
        </w:rPr>
        <w:t xml:space="preserve">Hails, </w:t>
      </w:r>
      <w:r>
        <w:rPr>
          <w:rFonts w:ascii="Garamond" w:hAnsi="Garamond"/>
          <w:iCs/>
          <w:sz w:val="22"/>
          <w:szCs w:val="22"/>
        </w:rPr>
        <w:t xml:space="preserve">K., </w:t>
      </w:r>
      <w:proofErr w:type="spellStart"/>
      <w:r w:rsidRPr="00492AB3">
        <w:rPr>
          <w:rFonts w:ascii="Garamond" w:hAnsi="Garamond"/>
          <w:iCs/>
          <w:sz w:val="22"/>
          <w:szCs w:val="22"/>
        </w:rPr>
        <w:t>Wippick</w:t>
      </w:r>
      <w:proofErr w:type="spellEnd"/>
      <w:r w:rsidRPr="00492AB3">
        <w:rPr>
          <w:rFonts w:ascii="Garamond" w:hAnsi="Garamond"/>
          <w:iCs/>
          <w:sz w:val="22"/>
          <w:szCs w:val="22"/>
        </w:rPr>
        <w:t>,</w:t>
      </w:r>
      <w:r>
        <w:rPr>
          <w:rFonts w:ascii="Garamond" w:hAnsi="Garamond"/>
          <w:iCs/>
          <w:sz w:val="22"/>
          <w:szCs w:val="22"/>
        </w:rPr>
        <w:t xml:space="preserve"> H</w:t>
      </w:r>
      <w:r w:rsidRPr="00492AB3">
        <w:rPr>
          <w:rFonts w:ascii="Garamond" w:hAnsi="Garamond"/>
          <w:iCs/>
          <w:sz w:val="22"/>
          <w:szCs w:val="22"/>
        </w:rPr>
        <w:t xml:space="preserve"> </w:t>
      </w:r>
      <w:proofErr w:type="spellStart"/>
      <w:r w:rsidRPr="00492AB3">
        <w:rPr>
          <w:rFonts w:ascii="Garamond" w:hAnsi="Garamond"/>
          <w:iCs/>
          <w:sz w:val="22"/>
          <w:szCs w:val="22"/>
        </w:rPr>
        <w:t>Honoroff</w:t>
      </w:r>
      <w:proofErr w:type="spellEnd"/>
      <w:r>
        <w:rPr>
          <w:rFonts w:ascii="Garamond" w:hAnsi="Garamond"/>
          <w:iCs/>
          <w:sz w:val="22"/>
          <w:szCs w:val="22"/>
        </w:rPr>
        <w:t xml:space="preserve">, J., </w:t>
      </w:r>
      <w:r w:rsidRPr="00492AB3">
        <w:rPr>
          <w:rFonts w:ascii="Garamond" w:hAnsi="Garamond"/>
          <w:iCs/>
          <w:sz w:val="22"/>
          <w:szCs w:val="22"/>
        </w:rPr>
        <w:t>Cates</w:t>
      </w:r>
      <w:r>
        <w:rPr>
          <w:rFonts w:ascii="Garamond" w:hAnsi="Garamond"/>
          <w:iCs/>
          <w:sz w:val="22"/>
          <w:szCs w:val="22"/>
        </w:rPr>
        <w:t xml:space="preserve">, C., </w:t>
      </w:r>
      <w:proofErr w:type="spellStart"/>
      <w:r w:rsidRPr="00492AB3">
        <w:rPr>
          <w:rFonts w:ascii="Garamond" w:hAnsi="Garamond"/>
          <w:iCs/>
          <w:sz w:val="22"/>
          <w:szCs w:val="22"/>
        </w:rPr>
        <w:t>Weisledere</w:t>
      </w:r>
      <w:proofErr w:type="spellEnd"/>
      <w:r w:rsidRPr="00492AB3">
        <w:rPr>
          <w:rFonts w:ascii="Garamond" w:hAnsi="Garamond"/>
          <w:iCs/>
          <w:sz w:val="22"/>
          <w:szCs w:val="22"/>
        </w:rPr>
        <w:t xml:space="preserve">, </w:t>
      </w:r>
      <w:r>
        <w:rPr>
          <w:rFonts w:ascii="Garamond" w:hAnsi="Garamond"/>
          <w:iCs/>
          <w:sz w:val="22"/>
          <w:szCs w:val="22"/>
        </w:rPr>
        <w:t xml:space="preserve">A., </w:t>
      </w:r>
      <w:r w:rsidRPr="00492AB3">
        <w:rPr>
          <w:rFonts w:ascii="Garamond" w:hAnsi="Garamond"/>
          <w:iCs/>
          <w:sz w:val="22"/>
          <w:szCs w:val="22"/>
        </w:rPr>
        <w:t xml:space="preserve">Chadwick, </w:t>
      </w:r>
      <w:r>
        <w:rPr>
          <w:rFonts w:ascii="Garamond" w:hAnsi="Garamond"/>
          <w:iCs/>
          <w:sz w:val="22"/>
          <w:szCs w:val="22"/>
        </w:rPr>
        <w:t xml:space="preserve">K., </w:t>
      </w:r>
      <w:proofErr w:type="spellStart"/>
      <w:r w:rsidRPr="00492AB3">
        <w:rPr>
          <w:rFonts w:ascii="Garamond" w:hAnsi="Garamond"/>
          <w:iCs/>
          <w:sz w:val="22"/>
          <w:szCs w:val="22"/>
        </w:rPr>
        <w:t>Raaka</w:t>
      </w:r>
      <w:proofErr w:type="spellEnd"/>
      <w:r w:rsidRPr="00492AB3">
        <w:rPr>
          <w:rFonts w:ascii="Garamond" w:hAnsi="Garamond"/>
          <w:iCs/>
          <w:sz w:val="22"/>
          <w:szCs w:val="22"/>
        </w:rPr>
        <w:t xml:space="preserve">, </w:t>
      </w:r>
      <w:r>
        <w:rPr>
          <w:rFonts w:ascii="Garamond" w:hAnsi="Garamond"/>
          <w:iCs/>
          <w:sz w:val="22"/>
          <w:szCs w:val="22"/>
        </w:rPr>
        <w:t xml:space="preserve">C., </w:t>
      </w:r>
      <w:r w:rsidRPr="00492AB3">
        <w:rPr>
          <w:rFonts w:ascii="Garamond" w:hAnsi="Garamond"/>
          <w:iCs/>
          <w:sz w:val="22"/>
          <w:szCs w:val="22"/>
        </w:rPr>
        <w:t>Mendelsoh</w:t>
      </w:r>
      <w:r>
        <w:rPr>
          <w:rFonts w:ascii="Garamond" w:hAnsi="Garamond"/>
          <w:iCs/>
          <w:sz w:val="22"/>
          <w:szCs w:val="22"/>
        </w:rPr>
        <w:t>n</w:t>
      </w:r>
      <w:r w:rsidRPr="00492AB3">
        <w:rPr>
          <w:rFonts w:ascii="Garamond" w:hAnsi="Garamond"/>
          <w:iCs/>
          <w:sz w:val="22"/>
          <w:szCs w:val="22"/>
        </w:rPr>
        <w:t xml:space="preserve">, </w:t>
      </w:r>
      <w:r>
        <w:rPr>
          <w:rFonts w:ascii="Garamond" w:hAnsi="Garamond"/>
          <w:iCs/>
          <w:sz w:val="22"/>
          <w:szCs w:val="22"/>
        </w:rPr>
        <w:t>A. (</w:t>
      </w:r>
      <w:r w:rsidR="00FD202A">
        <w:rPr>
          <w:rFonts w:ascii="Garamond" w:hAnsi="Garamond"/>
          <w:iCs/>
          <w:sz w:val="22"/>
          <w:szCs w:val="22"/>
        </w:rPr>
        <w:t>2021</w:t>
      </w:r>
      <w:r>
        <w:rPr>
          <w:rFonts w:ascii="Garamond" w:hAnsi="Garamond"/>
          <w:iCs/>
          <w:sz w:val="22"/>
          <w:szCs w:val="22"/>
        </w:rPr>
        <w:t xml:space="preserve">). </w:t>
      </w:r>
      <w:r w:rsidR="001F4D40" w:rsidRPr="001F4D40">
        <w:rPr>
          <w:rFonts w:ascii="Garamond" w:hAnsi="Garamond"/>
          <w:iCs/>
          <w:sz w:val="22"/>
          <w:szCs w:val="22"/>
        </w:rPr>
        <w:t xml:space="preserve">Improving </w:t>
      </w:r>
      <w:r w:rsidR="001F4D40">
        <w:rPr>
          <w:rFonts w:ascii="Garamond" w:hAnsi="Garamond"/>
          <w:iCs/>
          <w:sz w:val="22"/>
          <w:szCs w:val="22"/>
        </w:rPr>
        <w:t>p</w:t>
      </w:r>
      <w:r w:rsidR="001F4D40" w:rsidRPr="001F4D40">
        <w:rPr>
          <w:rFonts w:ascii="Garamond" w:hAnsi="Garamond"/>
          <w:iCs/>
          <w:sz w:val="22"/>
          <w:szCs w:val="22"/>
        </w:rPr>
        <w:t>arent-</w:t>
      </w:r>
      <w:r w:rsidR="001F4D40">
        <w:rPr>
          <w:rFonts w:ascii="Garamond" w:hAnsi="Garamond"/>
          <w:iCs/>
          <w:sz w:val="22"/>
          <w:szCs w:val="22"/>
        </w:rPr>
        <w:t>c</w:t>
      </w:r>
      <w:r w:rsidR="001F4D40" w:rsidRPr="001F4D40">
        <w:rPr>
          <w:rFonts w:ascii="Garamond" w:hAnsi="Garamond"/>
          <w:iCs/>
          <w:sz w:val="22"/>
          <w:szCs w:val="22"/>
        </w:rPr>
        <w:t xml:space="preserve">hild </w:t>
      </w:r>
      <w:r w:rsidR="001F4D40">
        <w:rPr>
          <w:rFonts w:ascii="Garamond" w:hAnsi="Garamond"/>
          <w:iCs/>
          <w:sz w:val="22"/>
          <w:szCs w:val="22"/>
        </w:rPr>
        <w:t>in</w:t>
      </w:r>
      <w:r w:rsidR="001F4D40" w:rsidRPr="001F4D40">
        <w:rPr>
          <w:rFonts w:ascii="Garamond" w:hAnsi="Garamond"/>
          <w:iCs/>
          <w:sz w:val="22"/>
          <w:szCs w:val="22"/>
        </w:rPr>
        <w:t xml:space="preserve">teractions in </w:t>
      </w:r>
      <w:r w:rsidR="001F4D40">
        <w:rPr>
          <w:rFonts w:ascii="Garamond" w:hAnsi="Garamond"/>
          <w:iCs/>
          <w:sz w:val="22"/>
          <w:szCs w:val="22"/>
        </w:rPr>
        <w:t>p</w:t>
      </w:r>
      <w:r w:rsidR="001F4D40" w:rsidRPr="001F4D40">
        <w:rPr>
          <w:rFonts w:ascii="Garamond" w:hAnsi="Garamond"/>
          <w:iCs/>
          <w:sz w:val="22"/>
          <w:szCs w:val="22"/>
        </w:rPr>
        <w:t xml:space="preserve">ediatric </w:t>
      </w:r>
      <w:r w:rsidR="001F4D40">
        <w:rPr>
          <w:rFonts w:ascii="Garamond" w:hAnsi="Garamond"/>
          <w:iCs/>
          <w:sz w:val="22"/>
          <w:szCs w:val="22"/>
        </w:rPr>
        <w:t>h</w:t>
      </w:r>
      <w:r w:rsidR="001F4D40" w:rsidRPr="001F4D40">
        <w:rPr>
          <w:rFonts w:ascii="Garamond" w:hAnsi="Garamond"/>
          <w:iCs/>
          <w:sz w:val="22"/>
          <w:szCs w:val="22"/>
        </w:rPr>
        <w:t xml:space="preserve">ealth </w:t>
      </w:r>
      <w:r w:rsidR="001F4D40">
        <w:rPr>
          <w:rFonts w:ascii="Garamond" w:hAnsi="Garamond"/>
          <w:iCs/>
          <w:sz w:val="22"/>
          <w:szCs w:val="22"/>
        </w:rPr>
        <w:t>c</w:t>
      </w:r>
      <w:r w:rsidR="001F4D40" w:rsidRPr="001F4D40">
        <w:rPr>
          <w:rFonts w:ascii="Garamond" w:hAnsi="Garamond"/>
          <w:iCs/>
          <w:sz w:val="22"/>
          <w:szCs w:val="22"/>
        </w:rPr>
        <w:t>are:</w:t>
      </w:r>
      <w:r w:rsidR="001F4D40">
        <w:rPr>
          <w:rFonts w:ascii="Garamond" w:hAnsi="Garamond"/>
          <w:iCs/>
          <w:sz w:val="22"/>
          <w:szCs w:val="22"/>
        </w:rPr>
        <w:t xml:space="preserve"> </w:t>
      </w:r>
      <w:r w:rsidR="001F4D40" w:rsidRPr="001F4D40">
        <w:rPr>
          <w:rFonts w:ascii="Garamond" w:hAnsi="Garamond"/>
          <w:iCs/>
          <w:sz w:val="22"/>
          <w:szCs w:val="22"/>
        </w:rPr>
        <w:t xml:space="preserve">A </w:t>
      </w:r>
      <w:r w:rsidR="001F4D40">
        <w:rPr>
          <w:rFonts w:ascii="Garamond" w:hAnsi="Garamond"/>
          <w:iCs/>
          <w:sz w:val="22"/>
          <w:szCs w:val="22"/>
        </w:rPr>
        <w:t>t</w:t>
      </w:r>
      <w:r w:rsidR="001F4D40" w:rsidRPr="001F4D40">
        <w:rPr>
          <w:rFonts w:ascii="Garamond" w:hAnsi="Garamond"/>
          <w:iCs/>
          <w:sz w:val="22"/>
          <w:szCs w:val="22"/>
        </w:rPr>
        <w:t>wo-</w:t>
      </w:r>
      <w:r w:rsidR="001F4D40">
        <w:rPr>
          <w:rFonts w:ascii="Garamond" w:hAnsi="Garamond"/>
          <w:iCs/>
          <w:sz w:val="22"/>
          <w:szCs w:val="22"/>
        </w:rPr>
        <w:t>s</w:t>
      </w:r>
      <w:r w:rsidR="001F4D40" w:rsidRPr="001F4D40">
        <w:rPr>
          <w:rFonts w:ascii="Garamond" w:hAnsi="Garamond"/>
          <w:iCs/>
          <w:sz w:val="22"/>
          <w:szCs w:val="22"/>
        </w:rPr>
        <w:t xml:space="preserve">ite </w:t>
      </w:r>
      <w:r w:rsidR="001F4D40">
        <w:rPr>
          <w:rFonts w:ascii="Garamond" w:hAnsi="Garamond"/>
          <w:iCs/>
          <w:sz w:val="22"/>
          <w:szCs w:val="22"/>
        </w:rPr>
        <w:t>r</w:t>
      </w:r>
      <w:r w:rsidR="001F4D40" w:rsidRPr="001F4D40">
        <w:rPr>
          <w:rFonts w:ascii="Garamond" w:hAnsi="Garamond"/>
          <w:iCs/>
          <w:sz w:val="22"/>
          <w:szCs w:val="22"/>
        </w:rPr>
        <w:t xml:space="preserve">andomized </w:t>
      </w:r>
      <w:r w:rsidR="001F4D40">
        <w:rPr>
          <w:rFonts w:ascii="Garamond" w:hAnsi="Garamond"/>
          <w:iCs/>
          <w:sz w:val="22"/>
          <w:szCs w:val="22"/>
        </w:rPr>
        <w:t>c</w:t>
      </w:r>
      <w:r w:rsidR="001F4D40" w:rsidRPr="001F4D40">
        <w:rPr>
          <w:rFonts w:ascii="Garamond" w:hAnsi="Garamond"/>
          <w:iCs/>
          <w:sz w:val="22"/>
          <w:szCs w:val="22"/>
        </w:rPr>
        <w:t>ontrolled</w:t>
      </w:r>
      <w:r w:rsidR="001F4D40">
        <w:rPr>
          <w:rFonts w:ascii="Garamond" w:hAnsi="Garamond"/>
          <w:iCs/>
          <w:sz w:val="22"/>
          <w:szCs w:val="22"/>
        </w:rPr>
        <w:t xml:space="preserve"> trial. </w:t>
      </w:r>
      <w:r>
        <w:rPr>
          <w:rFonts w:ascii="Garamond" w:hAnsi="Garamond"/>
          <w:i/>
          <w:sz w:val="22"/>
          <w:szCs w:val="22"/>
        </w:rPr>
        <w:t>Pediatrics.</w:t>
      </w:r>
      <w:r w:rsidR="00FD202A">
        <w:rPr>
          <w:rFonts w:ascii="Garamond" w:hAnsi="Garamond"/>
          <w:i/>
          <w:sz w:val="22"/>
          <w:szCs w:val="22"/>
        </w:rPr>
        <w:t xml:space="preserve"> </w:t>
      </w:r>
      <w:r w:rsidR="00FD202A">
        <w:rPr>
          <w:rFonts w:ascii="Garamond" w:hAnsi="Garamond"/>
          <w:iCs/>
          <w:sz w:val="22"/>
          <w:szCs w:val="22"/>
        </w:rPr>
        <w:t>DOI:</w:t>
      </w:r>
      <w:r w:rsidR="00FD202A" w:rsidRPr="00FD202A">
        <w:t xml:space="preserve"> </w:t>
      </w:r>
      <w:r w:rsidR="00FD202A" w:rsidRPr="00FD202A">
        <w:rPr>
          <w:rFonts w:ascii="Garamond" w:hAnsi="Garamond"/>
          <w:iCs/>
          <w:sz w:val="22"/>
          <w:szCs w:val="22"/>
        </w:rPr>
        <w:t>10.1542/peds.2020-1799</w:t>
      </w:r>
    </w:p>
    <w:p w14:paraId="44E291AF" w14:textId="29356ACF" w:rsidR="00E86C57" w:rsidRPr="00FD202A" w:rsidRDefault="00E86C57" w:rsidP="00E86C57">
      <w:pPr>
        <w:spacing w:after="120"/>
        <w:ind w:left="720" w:hanging="720"/>
        <w:rPr>
          <w:rFonts w:ascii="Garamond" w:hAnsi="Garamond"/>
          <w:sz w:val="22"/>
          <w:szCs w:val="22"/>
        </w:rPr>
      </w:pPr>
      <w:r w:rsidRPr="00F640D0">
        <w:rPr>
          <w:rFonts w:ascii="Garamond" w:hAnsi="Garamond"/>
          <w:i/>
          <w:iCs/>
          <w:sz w:val="22"/>
          <w:szCs w:val="22"/>
        </w:rPr>
        <w:t>Rojas, N.</w:t>
      </w:r>
      <w:r>
        <w:rPr>
          <w:rFonts w:ascii="Garamond" w:hAnsi="Garamond"/>
          <w:sz w:val="22"/>
          <w:szCs w:val="22"/>
        </w:rPr>
        <w:t xml:space="preserve">, Morris, P., &amp; </w:t>
      </w:r>
      <w:proofErr w:type="spellStart"/>
      <w:r w:rsidRPr="00F640D0">
        <w:rPr>
          <w:rFonts w:ascii="Garamond" w:hAnsi="Garamond"/>
          <w:sz w:val="22"/>
          <w:szCs w:val="22"/>
        </w:rPr>
        <w:t>Balaraman</w:t>
      </w:r>
      <w:proofErr w:type="spellEnd"/>
      <w:r>
        <w:rPr>
          <w:rFonts w:ascii="Garamond" w:hAnsi="Garamond"/>
          <w:sz w:val="22"/>
          <w:szCs w:val="22"/>
        </w:rPr>
        <w:t>, A., (</w:t>
      </w:r>
      <w:r w:rsidR="00B66524">
        <w:rPr>
          <w:rFonts w:ascii="Garamond" w:hAnsi="Garamond"/>
          <w:sz w:val="22"/>
          <w:szCs w:val="22"/>
        </w:rPr>
        <w:t>202</w:t>
      </w:r>
      <w:r w:rsidR="00FD202A">
        <w:rPr>
          <w:rFonts w:ascii="Garamond" w:hAnsi="Garamond"/>
          <w:sz w:val="22"/>
          <w:szCs w:val="22"/>
        </w:rPr>
        <w:t>0</w:t>
      </w:r>
      <w:r>
        <w:rPr>
          <w:rFonts w:ascii="Garamond" w:hAnsi="Garamond"/>
          <w:sz w:val="22"/>
          <w:szCs w:val="22"/>
        </w:rPr>
        <w:t xml:space="preserve">). </w:t>
      </w:r>
      <w:r w:rsidRPr="00F640D0">
        <w:rPr>
          <w:rFonts w:ascii="Garamond" w:hAnsi="Garamond"/>
          <w:sz w:val="22"/>
          <w:szCs w:val="22"/>
        </w:rPr>
        <w:t>Finding rigor within a large-scale expansion of preschool to test impacts of a professional development program</w:t>
      </w:r>
      <w:r>
        <w:rPr>
          <w:rFonts w:ascii="Garamond" w:hAnsi="Garamond"/>
          <w:sz w:val="22"/>
          <w:szCs w:val="22"/>
        </w:rPr>
        <w:t xml:space="preserve">. </w:t>
      </w:r>
      <w:r>
        <w:rPr>
          <w:rFonts w:ascii="Garamond" w:hAnsi="Garamond"/>
          <w:i/>
          <w:iCs/>
          <w:sz w:val="22"/>
          <w:szCs w:val="22"/>
        </w:rPr>
        <w:t xml:space="preserve">AERA Open. </w:t>
      </w:r>
      <w:r w:rsidR="00FD202A">
        <w:rPr>
          <w:rFonts w:ascii="Garamond" w:hAnsi="Garamond"/>
          <w:sz w:val="22"/>
          <w:szCs w:val="22"/>
        </w:rPr>
        <w:t xml:space="preserve">DOI: </w:t>
      </w:r>
      <w:r w:rsidR="00FD202A" w:rsidRPr="00FD202A">
        <w:rPr>
          <w:rFonts w:ascii="Garamond" w:hAnsi="Garamond"/>
          <w:sz w:val="22"/>
          <w:szCs w:val="22"/>
        </w:rPr>
        <w:t>10.1177/2332858420975399</w:t>
      </w:r>
    </w:p>
    <w:p w14:paraId="512D2449" w14:textId="6ED7F6F0" w:rsidR="00EC38E4" w:rsidRPr="00EC38E4" w:rsidRDefault="00963F60" w:rsidP="00EC38E4">
      <w:pPr>
        <w:spacing w:after="120"/>
        <w:ind w:left="720" w:hanging="720"/>
        <w:jc w:val="both"/>
        <w:rPr>
          <w:rFonts w:ascii="Garamond" w:hAnsi="Garamond"/>
          <w:sz w:val="22"/>
          <w:szCs w:val="22"/>
        </w:rPr>
      </w:pPr>
      <w:r w:rsidRPr="00F640D0">
        <w:rPr>
          <w:rFonts w:ascii="Garamond" w:hAnsi="Garamond"/>
          <w:i/>
          <w:iCs/>
          <w:sz w:val="22"/>
          <w:szCs w:val="22"/>
        </w:rPr>
        <w:t>Gandhi, J.,</w:t>
      </w:r>
      <w:r>
        <w:rPr>
          <w:rFonts w:ascii="Garamond" w:hAnsi="Garamond"/>
          <w:sz w:val="22"/>
          <w:szCs w:val="22"/>
        </w:rPr>
        <w:t xml:space="preserve"> Raver. C., </w:t>
      </w:r>
      <w:proofErr w:type="spellStart"/>
      <w:r>
        <w:rPr>
          <w:rFonts w:ascii="Garamond" w:hAnsi="Garamond"/>
          <w:sz w:val="22"/>
          <w:szCs w:val="22"/>
        </w:rPr>
        <w:t>Abenavoli</w:t>
      </w:r>
      <w:proofErr w:type="spellEnd"/>
      <w:r>
        <w:rPr>
          <w:rFonts w:ascii="Garamond" w:hAnsi="Garamond"/>
          <w:sz w:val="22"/>
          <w:szCs w:val="22"/>
        </w:rPr>
        <w:t>, R., Morris, P., &amp; Meyer, L. (</w:t>
      </w:r>
      <w:r w:rsidR="00EF6009">
        <w:rPr>
          <w:rFonts w:ascii="Garamond" w:hAnsi="Garamond"/>
          <w:sz w:val="22"/>
          <w:szCs w:val="22"/>
        </w:rPr>
        <w:t>2020</w:t>
      </w:r>
      <w:r>
        <w:rPr>
          <w:rFonts w:ascii="Garamond" w:hAnsi="Garamond"/>
          <w:sz w:val="22"/>
          <w:szCs w:val="22"/>
        </w:rPr>
        <w:t xml:space="preserve">). </w:t>
      </w:r>
      <w:r w:rsidRPr="00F640D0">
        <w:rPr>
          <w:rFonts w:ascii="Garamond" w:hAnsi="Garamond"/>
          <w:sz w:val="22"/>
          <w:szCs w:val="22"/>
        </w:rPr>
        <w:t>Variations in Pre-Kindergarten</w:t>
      </w:r>
      <w:r>
        <w:rPr>
          <w:rFonts w:ascii="Garamond" w:hAnsi="Garamond"/>
          <w:sz w:val="22"/>
          <w:szCs w:val="22"/>
        </w:rPr>
        <w:t xml:space="preserve"> </w:t>
      </w:r>
      <w:r w:rsidRPr="00F640D0">
        <w:rPr>
          <w:rFonts w:ascii="Garamond" w:hAnsi="Garamond"/>
          <w:sz w:val="22"/>
          <w:szCs w:val="22"/>
        </w:rPr>
        <w:t>Classroom Quality Ratings across the School Year: Observation Ratings from New York City’s Pre-K for All</w:t>
      </w:r>
      <w:r>
        <w:rPr>
          <w:rFonts w:ascii="Garamond" w:hAnsi="Garamond"/>
          <w:sz w:val="22"/>
          <w:szCs w:val="22"/>
        </w:rPr>
        <w:t xml:space="preserve">. </w:t>
      </w:r>
      <w:r w:rsidRPr="00F640D0">
        <w:rPr>
          <w:rFonts w:ascii="Garamond" w:hAnsi="Garamond"/>
          <w:i/>
          <w:iCs/>
          <w:sz w:val="22"/>
          <w:szCs w:val="22"/>
        </w:rPr>
        <w:t>Early Education and Development.</w:t>
      </w:r>
      <w:r>
        <w:rPr>
          <w:rFonts w:ascii="Garamond" w:hAnsi="Garamond"/>
          <w:sz w:val="22"/>
          <w:szCs w:val="22"/>
        </w:rPr>
        <w:t xml:space="preserve"> </w:t>
      </w:r>
      <w:r w:rsidR="00EF6009">
        <w:rPr>
          <w:rFonts w:ascii="Garamond" w:hAnsi="Garamond"/>
          <w:sz w:val="22"/>
          <w:szCs w:val="22"/>
        </w:rPr>
        <w:t>DOI:</w:t>
      </w:r>
      <w:r w:rsidR="00EF6009" w:rsidRPr="00EF6009">
        <w:t xml:space="preserve"> </w:t>
      </w:r>
      <w:r w:rsidR="00EF6009" w:rsidRPr="00EF6009">
        <w:rPr>
          <w:rFonts w:ascii="Garamond" w:hAnsi="Garamond"/>
          <w:sz w:val="22"/>
          <w:szCs w:val="22"/>
        </w:rPr>
        <w:t>10.1080/10409289.2020.1829291</w:t>
      </w:r>
      <w:r w:rsidR="00EF6009">
        <w:rPr>
          <w:rFonts w:ascii="Garamond" w:hAnsi="Garamond"/>
          <w:sz w:val="22"/>
          <w:szCs w:val="22"/>
        </w:rPr>
        <w:t xml:space="preserve"> </w:t>
      </w:r>
    </w:p>
    <w:p w14:paraId="301F39EF" w14:textId="37B72AFA" w:rsidR="00963F60" w:rsidRPr="00963F60" w:rsidRDefault="00963F60" w:rsidP="00963F60">
      <w:pPr>
        <w:spacing w:after="120"/>
        <w:ind w:left="720" w:hanging="720"/>
        <w:rPr>
          <w:rFonts w:ascii="Garamond" w:hAnsi="Garamond"/>
          <w:i/>
          <w:iCs/>
          <w:sz w:val="22"/>
          <w:szCs w:val="22"/>
        </w:rPr>
      </w:pPr>
      <w:r w:rsidRPr="00963F60">
        <w:rPr>
          <w:rFonts w:ascii="Garamond" w:hAnsi="Garamond"/>
          <w:i/>
          <w:iCs/>
          <w:sz w:val="22"/>
          <w:szCs w:val="22"/>
        </w:rPr>
        <w:t>Rojas, N</w:t>
      </w:r>
      <w:r>
        <w:rPr>
          <w:rFonts w:ascii="Garamond" w:hAnsi="Garamond"/>
          <w:sz w:val="22"/>
          <w:szCs w:val="22"/>
        </w:rPr>
        <w:t xml:space="preserve">., </w:t>
      </w:r>
      <w:proofErr w:type="spellStart"/>
      <w:r>
        <w:rPr>
          <w:rFonts w:ascii="Garamond" w:hAnsi="Garamond"/>
          <w:sz w:val="22"/>
          <w:szCs w:val="22"/>
        </w:rPr>
        <w:t>Mattera</w:t>
      </w:r>
      <w:proofErr w:type="spellEnd"/>
      <w:r>
        <w:rPr>
          <w:rFonts w:ascii="Garamond" w:hAnsi="Garamond"/>
          <w:sz w:val="22"/>
          <w:szCs w:val="22"/>
        </w:rPr>
        <w:t xml:space="preserve">, S., Morris, P., </w:t>
      </w:r>
      <w:r w:rsidR="00E86C57">
        <w:rPr>
          <w:rFonts w:ascii="Garamond" w:hAnsi="Garamond"/>
          <w:sz w:val="22"/>
          <w:szCs w:val="22"/>
        </w:rPr>
        <w:t xml:space="preserve">&amp; </w:t>
      </w:r>
      <w:r>
        <w:rPr>
          <w:rFonts w:ascii="Garamond" w:hAnsi="Garamond"/>
          <w:sz w:val="22"/>
          <w:szCs w:val="22"/>
        </w:rPr>
        <w:t>Raver, C. (</w:t>
      </w:r>
      <w:r w:rsidR="00EC38E4">
        <w:rPr>
          <w:rFonts w:ascii="Garamond" w:hAnsi="Garamond"/>
          <w:sz w:val="22"/>
          <w:szCs w:val="22"/>
        </w:rPr>
        <w:t>2021</w:t>
      </w:r>
      <w:r>
        <w:rPr>
          <w:rFonts w:ascii="Garamond" w:hAnsi="Garamond"/>
          <w:sz w:val="22"/>
          <w:szCs w:val="22"/>
        </w:rPr>
        <w:t xml:space="preserve">). </w:t>
      </w:r>
      <w:r w:rsidR="00EC38E4" w:rsidRPr="00EC38E4">
        <w:rPr>
          <w:rFonts w:ascii="Garamond" w:hAnsi="Garamond"/>
          <w:sz w:val="22"/>
          <w:szCs w:val="22"/>
        </w:rPr>
        <w:t>Measuring Preschool Teachers’ Social-emotional Practices: A Comparison of Two Measures</w:t>
      </w:r>
      <w:r>
        <w:rPr>
          <w:rFonts w:ascii="Garamond" w:hAnsi="Garamond"/>
          <w:sz w:val="22"/>
          <w:szCs w:val="22"/>
        </w:rPr>
        <w:t xml:space="preserve">. </w:t>
      </w:r>
      <w:r w:rsidRPr="00963F60">
        <w:rPr>
          <w:rFonts w:ascii="Garamond" w:hAnsi="Garamond"/>
          <w:i/>
          <w:iCs/>
          <w:sz w:val="22"/>
          <w:szCs w:val="22"/>
        </w:rPr>
        <w:t>Early Education and Development</w:t>
      </w:r>
      <w:r w:rsidR="00EC38E4">
        <w:rPr>
          <w:rFonts w:ascii="Garamond" w:hAnsi="Garamond"/>
          <w:i/>
          <w:iCs/>
          <w:sz w:val="22"/>
          <w:szCs w:val="22"/>
        </w:rPr>
        <w:t xml:space="preserve">, </w:t>
      </w:r>
      <w:r w:rsidR="00EC38E4" w:rsidRPr="00EC38E4">
        <w:rPr>
          <w:rFonts w:ascii="Garamond" w:hAnsi="Garamond"/>
          <w:sz w:val="22"/>
          <w:szCs w:val="22"/>
        </w:rPr>
        <w:t>DOI: 10.1080/10409289.2020.1864838</w:t>
      </w:r>
    </w:p>
    <w:p w14:paraId="6A890F8B" w14:textId="4204D011" w:rsidR="00825D02" w:rsidRDefault="00825D02" w:rsidP="00825D02">
      <w:pPr>
        <w:jc w:val="both"/>
        <w:rPr>
          <w:rFonts w:ascii="Garamond" w:hAnsi="Garamond"/>
          <w:iCs/>
          <w:sz w:val="22"/>
          <w:szCs w:val="22"/>
        </w:rPr>
      </w:pPr>
      <w:r>
        <w:rPr>
          <w:rFonts w:ascii="Garamond" w:hAnsi="Garamond"/>
          <w:i/>
          <w:iCs/>
          <w:sz w:val="22"/>
          <w:szCs w:val="22"/>
        </w:rPr>
        <w:t xml:space="preserve">Rojas, N., </w:t>
      </w:r>
      <w:r>
        <w:rPr>
          <w:rFonts w:ascii="Garamond" w:hAnsi="Garamond"/>
          <w:iCs/>
          <w:sz w:val="22"/>
          <w:szCs w:val="22"/>
        </w:rPr>
        <w:t xml:space="preserve">Yoshikawa, H., Morris, P.A., </w:t>
      </w:r>
      <w:proofErr w:type="spellStart"/>
      <w:r>
        <w:rPr>
          <w:rFonts w:ascii="Garamond" w:hAnsi="Garamond"/>
          <w:iCs/>
          <w:sz w:val="22"/>
          <w:szCs w:val="22"/>
        </w:rPr>
        <w:t>Kambuoukos</w:t>
      </w:r>
      <w:proofErr w:type="spellEnd"/>
      <w:r>
        <w:rPr>
          <w:rFonts w:ascii="Garamond" w:hAnsi="Garamond"/>
          <w:iCs/>
          <w:sz w:val="22"/>
          <w:szCs w:val="22"/>
        </w:rPr>
        <w:t xml:space="preserve">, D., Dawson-McClure, S., </w:t>
      </w:r>
      <w:proofErr w:type="spellStart"/>
      <w:r>
        <w:rPr>
          <w:rFonts w:ascii="Garamond" w:hAnsi="Garamond"/>
          <w:iCs/>
          <w:sz w:val="22"/>
          <w:szCs w:val="22"/>
        </w:rPr>
        <w:t>Brotman</w:t>
      </w:r>
      <w:proofErr w:type="spellEnd"/>
      <w:r>
        <w:rPr>
          <w:rFonts w:ascii="Garamond" w:hAnsi="Garamond"/>
          <w:iCs/>
          <w:sz w:val="22"/>
          <w:szCs w:val="22"/>
        </w:rPr>
        <w:t>, L. (</w:t>
      </w:r>
      <w:r w:rsidR="00FD202A">
        <w:rPr>
          <w:rFonts w:ascii="Garamond" w:hAnsi="Garamond"/>
          <w:iCs/>
          <w:sz w:val="22"/>
          <w:szCs w:val="22"/>
        </w:rPr>
        <w:t>2020</w:t>
      </w:r>
      <w:r>
        <w:rPr>
          <w:rFonts w:ascii="Garamond" w:hAnsi="Garamond"/>
          <w:iCs/>
          <w:sz w:val="22"/>
          <w:szCs w:val="22"/>
        </w:rPr>
        <w:t xml:space="preserve">). </w:t>
      </w:r>
    </w:p>
    <w:p w14:paraId="27263438" w14:textId="7098A7E2" w:rsidR="00825D02" w:rsidRDefault="00825D02" w:rsidP="00825D02">
      <w:pPr>
        <w:spacing w:after="120"/>
        <w:ind w:left="720"/>
        <w:jc w:val="both"/>
        <w:rPr>
          <w:rFonts w:ascii="Garamond" w:hAnsi="Garamond"/>
          <w:iCs/>
          <w:sz w:val="22"/>
          <w:szCs w:val="22"/>
        </w:rPr>
      </w:pPr>
      <w:r>
        <w:rPr>
          <w:rFonts w:ascii="Garamond" w:hAnsi="Garamond"/>
          <w:iCs/>
          <w:sz w:val="22"/>
          <w:szCs w:val="22"/>
        </w:rPr>
        <w:t xml:space="preserve">The Association of Peer Behavioral Regulation with School Readiness Skills in Preschool. </w:t>
      </w:r>
      <w:r>
        <w:rPr>
          <w:rFonts w:ascii="Garamond" w:hAnsi="Garamond"/>
          <w:i/>
          <w:iCs/>
          <w:sz w:val="22"/>
          <w:szCs w:val="22"/>
        </w:rPr>
        <w:t>Early Childhood Research Quarterly</w:t>
      </w:r>
      <w:r>
        <w:rPr>
          <w:rFonts w:ascii="Garamond" w:hAnsi="Garamond"/>
          <w:iCs/>
          <w:sz w:val="22"/>
          <w:szCs w:val="22"/>
        </w:rPr>
        <w:t>.</w:t>
      </w:r>
      <w:r w:rsidR="00FD202A">
        <w:rPr>
          <w:rFonts w:ascii="Garamond" w:hAnsi="Garamond"/>
          <w:iCs/>
          <w:sz w:val="22"/>
          <w:szCs w:val="22"/>
        </w:rPr>
        <w:t xml:space="preserve"> DOI: </w:t>
      </w:r>
      <w:r w:rsidR="00FD202A" w:rsidRPr="00FD202A">
        <w:rPr>
          <w:rFonts w:ascii="Garamond" w:hAnsi="Garamond"/>
          <w:iCs/>
          <w:sz w:val="22"/>
          <w:szCs w:val="22"/>
        </w:rPr>
        <w:t>10.1016/j.ecresq.2019.10.002</w:t>
      </w:r>
    </w:p>
    <w:p w14:paraId="4448C67B" w14:textId="458BE80A" w:rsidR="00ED7E37" w:rsidRDefault="00ED7E37" w:rsidP="00ED7E37">
      <w:pPr>
        <w:shd w:val="clear" w:color="auto" w:fill="FFFFFF"/>
        <w:spacing w:after="120"/>
        <w:ind w:left="720" w:hanging="720"/>
        <w:rPr>
          <w:rFonts w:ascii="Garamond" w:hAnsi="Garamond" w:cs="Arial"/>
          <w:bCs/>
          <w:i/>
          <w:color w:val="222222"/>
          <w:sz w:val="22"/>
          <w:szCs w:val="22"/>
          <w:shd w:val="clear" w:color="auto" w:fill="FFFFFF"/>
        </w:rPr>
      </w:pPr>
      <w:proofErr w:type="spellStart"/>
      <w:r w:rsidRPr="00ED7E37">
        <w:rPr>
          <w:rFonts w:ascii="Garamond" w:hAnsi="Garamond" w:cs="Arial"/>
          <w:i/>
          <w:color w:val="222222"/>
          <w:sz w:val="22"/>
          <w:szCs w:val="22"/>
          <w:shd w:val="clear" w:color="auto" w:fill="FFFFFF"/>
        </w:rPr>
        <w:lastRenderedPageBreak/>
        <w:t>Whipps</w:t>
      </w:r>
      <w:proofErr w:type="spellEnd"/>
      <w:r>
        <w:rPr>
          <w:rFonts w:ascii="Garamond" w:hAnsi="Garamond" w:cs="Arial"/>
          <w:color w:val="222222"/>
          <w:sz w:val="22"/>
          <w:szCs w:val="22"/>
          <w:shd w:val="clear" w:color="auto" w:fill="FFFFFF"/>
        </w:rPr>
        <w:t>, M.,</w:t>
      </w:r>
      <w:r w:rsidR="006B0BF3" w:rsidRPr="00ED7E37">
        <w:rPr>
          <w:rFonts w:ascii="Garamond" w:hAnsi="Garamond" w:cs="Arial"/>
          <w:color w:val="222222"/>
          <w:sz w:val="22"/>
          <w:szCs w:val="22"/>
          <w:shd w:val="clear" w:color="auto" w:fill="FFFFFF"/>
        </w:rPr>
        <w:t xml:space="preserve"> Miller, E</w:t>
      </w:r>
      <w:r>
        <w:rPr>
          <w:rFonts w:ascii="Garamond" w:hAnsi="Garamond" w:cs="Arial"/>
          <w:color w:val="222222"/>
          <w:sz w:val="22"/>
          <w:szCs w:val="22"/>
          <w:shd w:val="clear" w:color="auto" w:fill="FFFFFF"/>
        </w:rPr>
        <w:t>.,</w:t>
      </w:r>
      <w:r w:rsidR="006B0BF3" w:rsidRPr="00ED7E37">
        <w:rPr>
          <w:rFonts w:ascii="Garamond" w:hAnsi="Garamond" w:cs="Arial"/>
          <w:color w:val="222222"/>
          <w:sz w:val="22"/>
          <w:szCs w:val="22"/>
          <w:shd w:val="clear" w:color="auto" w:fill="FFFFFF"/>
        </w:rPr>
        <w:t xml:space="preserve"> </w:t>
      </w:r>
      <w:proofErr w:type="spellStart"/>
      <w:r w:rsidR="006B0BF3" w:rsidRPr="00ED7E37">
        <w:rPr>
          <w:rFonts w:ascii="Garamond" w:hAnsi="Garamond" w:cs="Arial"/>
          <w:color w:val="222222"/>
          <w:sz w:val="22"/>
          <w:szCs w:val="22"/>
          <w:shd w:val="clear" w:color="auto" w:fill="FFFFFF"/>
        </w:rPr>
        <w:t>Bogen</w:t>
      </w:r>
      <w:proofErr w:type="spellEnd"/>
      <w:r w:rsidR="006B0BF3" w:rsidRPr="00ED7E37">
        <w:rPr>
          <w:rFonts w:ascii="Garamond" w:hAnsi="Garamond" w:cs="Arial"/>
          <w:color w:val="222222"/>
          <w:sz w:val="22"/>
          <w:szCs w:val="22"/>
          <w:shd w:val="clear" w:color="auto" w:fill="FFFFFF"/>
        </w:rPr>
        <w:t>, D</w:t>
      </w:r>
      <w:r>
        <w:rPr>
          <w:rFonts w:ascii="Garamond" w:hAnsi="Garamond" w:cs="Arial"/>
          <w:color w:val="222222"/>
          <w:sz w:val="22"/>
          <w:szCs w:val="22"/>
          <w:shd w:val="clear" w:color="auto" w:fill="FFFFFF"/>
        </w:rPr>
        <w:t>.,</w:t>
      </w:r>
      <w:r w:rsidR="006B0BF3" w:rsidRPr="00ED7E37">
        <w:rPr>
          <w:rFonts w:ascii="Garamond" w:hAnsi="Garamond" w:cs="Arial"/>
          <w:color w:val="222222"/>
          <w:sz w:val="22"/>
          <w:szCs w:val="22"/>
          <w:shd w:val="clear" w:color="auto" w:fill="FFFFFF"/>
        </w:rPr>
        <w:t xml:space="preserve"> Mendelsohn, A</w:t>
      </w:r>
      <w:r>
        <w:rPr>
          <w:rFonts w:ascii="Garamond" w:hAnsi="Garamond" w:cs="Arial"/>
          <w:color w:val="222222"/>
          <w:sz w:val="22"/>
          <w:szCs w:val="22"/>
          <w:shd w:val="clear" w:color="auto" w:fill="FFFFFF"/>
        </w:rPr>
        <w:t>.,</w:t>
      </w:r>
      <w:r w:rsidR="006B0BF3" w:rsidRPr="00ED7E37">
        <w:rPr>
          <w:rFonts w:ascii="Garamond" w:hAnsi="Garamond" w:cs="Arial"/>
          <w:color w:val="222222"/>
          <w:sz w:val="22"/>
          <w:szCs w:val="22"/>
          <w:shd w:val="clear" w:color="auto" w:fill="FFFFFF"/>
        </w:rPr>
        <w:t xml:space="preserve"> Morris, P</w:t>
      </w:r>
      <w:r>
        <w:rPr>
          <w:rFonts w:ascii="Garamond" w:hAnsi="Garamond" w:cs="Arial"/>
          <w:color w:val="222222"/>
          <w:sz w:val="22"/>
          <w:szCs w:val="22"/>
          <w:shd w:val="clear" w:color="auto" w:fill="FFFFFF"/>
        </w:rPr>
        <w:t>.,</w:t>
      </w:r>
      <w:r w:rsidR="006B0BF3" w:rsidRPr="00ED7E37">
        <w:rPr>
          <w:rFonts w:ascii="Garamond" w:hAnsi="Garamond" w:cs="Arial"/>
          <w:color w:val="222222"/>
          <w:sz w:val="22"/>
          <w:szCs w:val="22"/>
          <w:shd w:val="clear" w:color="auto" w:fill="FFFFFF"/>
        </w:rPr>
        <w:t xml:space="preserve"> Shaw, D</w:t>
      </w:r>
      <w:r>
        <w:rPr>
          <w:rFonts w:ascii="Garamond" w:hAnsi="Garamond" w:cs="Arial"/>
          <w:color w:val="222222"/>
          <w:sz w:val="22"/>
          <w:szCs w:val="22"/>
          <w:shd w:val="clear" w:color="auto" w:fill="FFFFFF"/>
        </w:rPr>
        <w:t>.,</w:t>
      </w:r>
      <w:r w:rsidR="006B0BF3" w:rsidRPr="00ED7E37">
        <w:rPr>
          <w:rFonts w:ascii="Garamond" w:hAnsi="Garamond" w:cs="Arial"/>
          <w:color w:val="222222"/>
          <w:sz w:val="22"/>
          <w:szCs w:val="22"/>
          <w:shd w:val="clear" w:color="auto" w:fill="FFFFFF"/>
        </w:rPr>
        <w:t xml:space="preserve"> Gross, R</w:t>
      </w:r>
      <w:r>
        <w:rPr>
          <w:rFonts w:ascii="Garamond" w:hAnsi="Garamond" w:cs="Arial"/>
          <w:color w:val="222222"/>
          <w:sz w:val="22"/>
          <w:szCs w:val="22"/>
          <w:shd w:val="clear" w:color="auto" w:fill="FFFFFF"/>
        </w:rPr>
        <w:t>. (20</w:t>
      </w:r>
      <w:r w:rsidR="00FD202A">
        <w:rPr>
          <w:rFonts w:ascii="Garamond" w:hAnsi="Garamond" w:cs="Arial"/>
          <w:color w:val="222222"/>
          <w:sz w:val="22"/>
          <w:szCs w:val="22"/>
          <w:shd w:val="clear" w:color="auto" w:fill="FFFFFF"/>
        </w:rPr>
        <w:t>20</w:t>
      </w:r>
      <w:r>
        <w:rPr>
          <w:rFonts w:ascii="Garamond" w:hAnsi="Garamond" w:cs="Arial"/>
          <w:color w:val="222222"/>
          <w:sz w:val="22"/>
          <w:szCs w:val="22"/>
          <w:shd w:val="clear" w:color="auto" w:fill="FFFFFF"/>
        </w:rPr>
        <w:t xml:space="preserve">). </w:t>
      </w:r>
      <w:r w:rsidRPr="00ED7E37">
        <w:rPr>
          <w:rFonts w:ascii="Garamond" w:hAnsi="Garamond" w:cs="Arial"/>
          <w:bCs/>
          <w:color w:val="222222"/>
          <w:sz w:val="22"/>
          <w:szCs w:val="22"/>
          <w:shd w:val="clear" w:color="auto" w:fill="FFFFFF"/>
        </w:rPr>
        <w:t>Breastfeeding Behaviors and Maternal Interaction Quality in a Low-Income, Ethnic Minority Population</w:t>
      </w:r>
      <w:r>
        <w:rPr>
          <w:rFonts w:ascii="Garamond" w:hAnsi="Garamond" w:cs="Arial"/>
          <w:bCs/>
          <w:color w:val="222222"/>
          <w:sz w:val="22"/>
          <w:szCs w:val="22"/>
          <w:shd w:val="clear" w:color="auto" w:fill="FFFFFF"/>
        </w:rPr>
        <w:t xml:space="preserve">.  </w:t>
      </w:r>
      <w:r w:rsidR="006B0BF3" w:rsidRPr="00ED7E37">
        <w:rPr>
          <w:rFonts w:ascii="Garamond" w:hAnsi="Garamond" w:cs="Arial"/>
          <w:i/>
          <w:color w:val="222222"/>
          <w:sz w:val="22"/>
          <w:szCs w:val="22"/>
          <w:shd w:val="clear" w:color="auto" w:fill="FFFFFF"/>
        </w:rPr>
        <w:t>Journal of Developmental &amp; Behavioral Pediatrics</w:t>
      </w:r>
      <w:r w:rsidR="00C96196">
        <w:rPr>
          <w:rFonts w:ascii="Garamond" w:hAnsi="Garamond" w:cs="Arial"/>
          <w:i/>
          <w:color w:val="222222"/>
          <w:sz w:val="22"/>
          <w:szCs w:val="22"/>
          <w:shd w:val="clear" w:color="auto" w:fill="FFFFFF"/>
        </w:rPr>
        <w:t>.</w:t>
      </w:r>
      <w:r w:rsidR="006B0BF3" w:rsidRPr="00ED7E37">
        <w:rPr>
          <w:rFonts w:ascii="Garamond" w:hAnsi="Garamond" w:cs="Arial"/>
          <w:color w:val="222222"/>
          <w:sz w:val="22"/>
          <w:szCs w:val="22"/>
          <w:shd w:val="clear" w:color="auto" w:fill="FFFFFF"/>
        </w:rPr>
        <w:t> </w:t>
      </w:r>
      <w:proofErr w:type="spellStart"/>
      <w:r w:rsidR="006B0BF3" w:rsidRPr="00C96196">
        <w:rPr>
          <w:rFonts w:ascii="Garamond" w:hAnsi="Garamond" w:cs="Arial"/>
          <w:color w:val="222222"/>
          <w:sz w:val="22"/>
          <w:szCs w:val="22"/>
          <w:shd w:val="clear" w:color="auto" w:fill="FFFFFF"/>
        </w:rPr>
        <w:t>doi</w:t>
      </w:r>
      <w:proofErr w:type="spellEnd"/>
      <w:r w:rsidR="006B0BF3" w:rsidRPr="00C96196">
        <w:rPr>
          <w:rFonts w:ascii="Garamond" w:hAnsi="Garamond" w:cs="Arial"/>
          <w:color w:val="222222"/>
          <w:sz w:val="22"/>
          <w:szCs w:val="22"/>
          <w:shd w:val="clear" w:color="auto" w:fill="FFFFFF"/>
        </w:rPr>
        <w:t>: 10.1097/DBP.0000000000000743</w:t>
      </w:r>
    </w:p>
    <w:p w14:paraId="6D9CFF78" w14:textId="4144FF02" w:rsidR="00FD202A" w:rsidRPr="00FD202A" w:rsidRDefault="00FD202A" w:rsidP="00FD202A">
      <w:pPr>
        <w:widowControl w:val="0"/>
        <w:spacing w:before="120" w:after="120"/>
        <w:ind w:left="720" w:hanging="720"/>
        <w:rPr>
          <w:rFonts w:ascii="Garamond" w:hAnsi="Garamond"/>
          <w:iCs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Canfield, C. F., Miller, E., Shaw, D., Morris, P., Alonso, A., &amp; Mendelsohn, A. (2020) Beyond language: Impacts of shared reading on parenting stress and parenting behavior.  </w:t>
      </w:r>
      <w:r>
        <w:rPr>
          <w:rFonts w:ascii="Garamond" w:hAnsi="Garamond"/>
          <w:i/>
          <w:sz w:val="22"/>
          <w:szCs w:val="22"/>
        </w:rPr>
        <w:t xml:space="preserve">Developmental Psychology. </w:t>
      </w:r>
      <w:r>
        <w:rPr>
          <w:rFonts w:ascii="Garamond" w:hAnsi="Garamond"/>
          <w:iCs/>
          <w:sz w:val="22"/>
          <w:szCs w:val="22"/>
        </w:rPr>
        <w:t xml:space="preserve">DOI: </w:t>
      </w:r>
      <w:r w:rsidRPr="00FD202A">
        <w:rPr>
          <w:rFonts w:ascii="Garamond" w:hAnsi="Garamond"/>
          <w:iCs/>
          <w:sz w:val="22"/>
          <w:szCs w:val="22"/>
        </w:rPr>
        <w:t>10.1037/dev0000940</w:t>
      </w:r>
    </w:p>
    <w:p w14:paraId="3C725C7C" w14:textId="312B8513" w:rsidR="00DC3B3F" w:rsidRPr="00ED7E37" w:rsidRDefault="00DC3B3F" w:rsidP="00ED7E37">
      <w:pPr>
        <w:shd w:val="clear" w:color="auto" w:fill="FFFFFF"/>
        <w:spacing w:after="120"/>
        <w:ind w:left="720" w:hanging="720"/>
        <w:rPr>
          <w:rFonts w:ascii="Garamond" w:hAnsi="Garamond" w:cs="Arial"/>
          <w:bCs/>
          <w:i/>
          <w:color w:val="222222"/>
          <w:sz w:val="22"/>
          <w:szCs w:val="22"/>
          <w:shd w:val="clear" w:color="auto" w:fill="FFFFFF"/>
        </w:rPr>
      </w:pPr>
      <w:r w:rsidRPr="00FF581D">
        <w:rPr>
          <w:rFonts w:ascii="Garamond" w:hAnsi="Garamond"/>
          <w:sz w:val="22"/>
          <w:szCs w:val="22"/>
        </w:rPr>
        <w:t xml:space="preserve">Miller, E. B., Canfield, C. F., </w:t>
      </w:r>
      <w:r w:rsidR="00C101A0" w:rsidRPr="00FF581D">
        <w:rPr>
          <w:rFonts w:ascii="Garamond" w:hAnsi="Garamond"/>
          <w:sz w:val="22"/>
          <w:szCs w:val="22"/>
        </w:rPr>
        <w:t>Morris, P.A., Shaw, D. S.,</w:t>
      </w:r>
      <w:r w:rsidRPr="00FF581D">
        <w:rPr>
          <w:rFonts w:ascii="Garamond" w:hAnsi="Garamond"/>
          <w:sz w:val="22"/>
          <w:szCs w:val="22"/>
        </w:rPr>
        <w:t xml:space="preserve"> Cates, C. B.</w:t>
      </w:r>
      <w:r w:rsidR="00C101A0" w:rsidRPr="00FF581D">
        <w:rPr>
          <w:rFonts w:ascii="Garamond" w:hAnsi="Garamond"/>
          <w:sz w:val="22"/>
          <w:szCs w:val="22"/>
        </w:rPr>
        <w:t xml:space="preserve"> &amp;</w:t>
      </w:r>
      <w:r w:rsidRPr="00FF581D">
        <w:rPr>
          <w:rFonts w:ascii="Garamond" w:hAnsi="Garamond"/>
          <w:sz w:val="22"/>
          <w:szCs w:val="22"/>
        </w:rPr>
        <w:t xml:space="preserve"> </w:t>
      </w:r>
      <w:r w:rsidR="00C101A0" w:rsidRPr="00FF581D">
        <w:rPr>
          <w:rFonts w:ascii="Garamond" w:hAnsi="Garamond"/>
          <w:sz w:val="22"/>
          <w:szCs w:val="22"/>
        </w:rPr>
        <w:t xml:space="preserve">Mendelsohn, A.L., </w:t>
      </w:r>
      <w:r w:rsidRPr="00FF581D">
        <w:rPr>
          <w:rFonts w:ascii="Garamond" w:hAnsi="Garamond"/>
          <w:sz w:val="22"/>
          <w:szCs w:val="22"/>
        </w:rPr>
        <w:t>(</w:t>
      </w:r>
      <w:r w:rsidR="00C101A0" w:rsidRPr="00FF581D">
        <w:rPr>
          <w:rFonts w:ascii="Garamond" w:hAnsi="Garamond"/>
          <w:sz w:val="22"/>
          <w:szCs w:val="22"/>
        </w:rPr>
        <w:t>20</w:t>
      </w:r>
      <w:r w:rsidR="00FD202A">
        <w:rPr>
          <w:rFonts w:ascii="Garamond" w:hAnsi="Garamond"/>
          <w:sz w:val="22"/>
          <w:szCs w:val="22"/>
        </w:rPr>
        <w:t>20</w:t>
      </w:r>
      <w:r w:rsidRPr="00FF581D">
        <w:rPr>
          <w:rFonts w:ascii="Garamond" w:hAnsi="Garamond"/>
          <w:sz w:val="22"/>
          <w:szCs w:val="22"/>
        </w:rPr>
        <w:t xml:space="preserve">). Sociodemographic and psychosocial </w:t>
      </w:r>
      <w:r w:rsidRPr="0026503B">
        <w:rPr>
          <w:rFonts w:ascii="Garamond" w:hAnsi="Garamond"/>
          <w:sz w:val="22"/>
          <w:szCs w:val="22"/>
        </w:rPr>
        <w:t xml:space="preserve">predictors of VIP participation in SMART Beginnings through 6 Months: Effectively targeting at-risk mothers in early visits. </w:t>
      </w:r>
      <w:r w:rsidR="00FF581D" w:rsidRPr="0026503B">
        <w:rPr>
          <w:rFonts w:ascii="Garamond" w:hAnsi="Garamond"/>
          <w:i/>
          <w:color w:val="333333"/>
          <w:spacing w:val="4"/>
          <w:sz w:val="22"/>
          <w:szCs w:val="22"/>
          <w:shd w:val="clear" w:color="auto" w:fill="FCFCFC"/>
        </w:rPr>
        <w:t>Prevention Science.</w:t>
      </w:r>
      <w:r w:rsidR="00ED7E37" w:rsidRPr="0026503B">
        <w:rPr>
          <w:rFonts w:ascii="Garamond" w:hAnsi="Garamond"/>
          <w:color w:val="333333"/>
          <w:spacing w:val="4"/>
          <w:sz w:val="22"/>
          <w:szCs w:val="22"/>
          <w:shd w:val="clear" w:color="auto" w:fill="FCFCFC"/>
        </w:rPr>
        <w:t xml:space="preserve"> </w:t>
      </w:r>
      <w:r w:rsidR="00C101A0" w:rsidRPr="0026503B">
        <w:rPr>
          <w:rFonts w:ascii="Garamond" w:hAnsi="Garamond"/>
          <w:color w:val="333333"/>
          <w:spacing w:val="4"/>
          <w:sz w:val="22"/>
          <w:szCs w:val="22"/>
          <w:shd w:val="clear" w:color="auto" w:fill="FCFCFC"/>
        </w:rPr>
        <w:t>doi.org/10.1007/s11121-019-01044-y</w:t>
      </w:r>
    </w:p>
    <w:p w14:paraId="7ACDD127" w14:textId="3FFAB847" w:rsidR="00EF2F75" w:rsidRPr="00C96196" w:rsidRDefault="00CE3507" w:rsidP="00ED7E37">
      <w:pPr>
        <w:spacing w:after="120"/>
        <w:ind w:left="720" w:hanging="720"/>
        <w:jc w:val="both"/>
        <w:rPr>
          <w:rFonts w:ascii="Garamond" w:hAnsi="Garamond"/>
          <w:sz w:val="22"/>
          <w:szCs w:val="22"/>
        </w:rPr>
      </w:pPr>
      <w:r w:rsidRPr="00ED7E37">
        <w:rPr>
          <w:rFonts w:ascii="Garamond" w:hAnsi="Garamond"/>
          <w:i/>
          <w:sz w:val="22"/>
          <w:szCs w:val="22"/>
        </w:rPr>
        <w:t xml:space="preserve">Cramer, </w:t>
      </w:r>
      <w:r w:rsidRPr="003D15BD">
        <w:rPr>
          <w:rFonts w:ascii="Garamond" w:hAnsi="Garamond"/>
          <w:i/>
          <w:sz w:val="22"/>
          <w:szCs w:val="22"/>
        </w:rPr>
        <w:t>T.</w:t>
      </w:r>
      <w:r w:rsidRPr="003D15BD">
        <w:rPr>
          <w:rFonts w:ascii="Garamond" w:hAnsi="Garamond"/>
          <w:sz w:val="22"/>
          <w:szCs w:val="22"/>
        </w:rPr>
        <w:t>, Morris, P. A., Blair, C., &amp; The Family Life Project Key Investigators (</w:t>
      </w:r>
      <w:r>
        <w:rPr>
          <w:rFonts w:ascii="Garamond" w:hAnsi="Garamond"/>
          <w:sz w:val="22"/>
          <w:szCs w:val="22"/>
        </w:rPr>
        <w:t>2019)</w:t>
      </w:r>
      <w:r w:rsidRPr="003D15BD">
        <w:rPr>
          <w:rFonts w:ascii="Garamond" w:hAnsi="Garamond"/>
          <w:sz w:val="22"/>
          <w:szCs w:val="22"/>
        </w:rPr>
        <w:t>. Teacher Reports of Social-Emotional Development: Moving from Measure to Construct.</w:t>
      </w:r>
      <w:r>
        <w:rPr>
          <w:rFonts w:ascii="Garamond" w:hAnsi="Garamond"/>
          <w:sz w:val="22"/>
          <w:szCs w:val="22"/>
        </w:rPr>
        <w:t xml:space="preserve"> </w:t>
      </w:r>
      <w:r w:rsidRPr="001C081F">
        <w:rPr>
          <w:rFonts w:ascii="Garamond" w:hAnsi="Garamond"/>
          <w:i/>
          <w:sz w:val="22"/>
          <w:szCs w:val="22"/>
        </w:rPr>
        <w:t>Early Childhood Research Quarterly, 48</w:t>
      </w:r>
      <w:r w:rsidRPr="00C96196">
        <w:rPr>
          <w:rFonts w:ascii="Garamond" w:hAnsi="Garamond"/>
          <w:sz w:val="22"/>
          <w:szCs w:val="22"/>
        </w:rPr>
        <w:t>, 98-110. doi.org/10.1016/j.ecresq.2019.01.010.</w:t>
      </w:r>
    </w:p>
    <w:p w14:paraId="6E632BD2" w14:textId="08A7018C" w:rsidR="00722C85" w:rsidRPr="00C96196" w:rsidRDefault="00722C85" w:rsidP="00ED7E37">
      <w:pPr>
        <w:spacing w:after="120"/>
        <w:ind w:left="720" w:hanging="720"/>
        <w:jc w:val="both"/>
        <w:rPr>
          <w:rFonts w:ascii="Garamond" w:hAnsi="Garamond"/>
          <w:sz w:val="22"/>
          <w:szCs w:val="22"/>
        </w:rPr>
      </w:pPr>
      <w:proofErr w:type="spellStart"/>
      <w:r>
        <w:rPr>
          <w:rFonts w:ascii="Garamond" w:hAnsi="Garamond"/>
          <w:sz w:val="22"/>
          <w:szCs w:val="22"/>
        </w:rPr>
        <w:t>Gennetian</w:t>
      </w:r>
      <w:proofErr w:type="spellEnd"/>
      <w:r>
        <w:rPr>
          <w:rFonts w:ascii="Garamond" w:hAnsi="Garamond"/>
          <w:sz w:val="22"/>
          <w:szCs w:val="22"/>
        </w:rPr>
        <w:t xml:space="preserve">, L., Rodrigues, C., Hill, H. &amp; Morris, P. (2019).  Income level and volatility by children’s race and Hispanic ethnicity.  </w:t>
      </w:r>
      <w:r>
        <w:rPr>
          <w:rFonts w:ascii="Garamond" w:hAnsi="Garamond"/>
          <w:i/>
          <w:sz w:val="22"/>
          <w:szCs w:val="22"/>
        </w:rPr>
        <w:t>Journal of Marriage and Family 81</w:t>
      </w:r>
      <w:r w:rsidR="006B0BF3">
        <w:rPr>
          <w:rFonts w:ascii="Garamond" w:hAnsi="Garamond"/>
          <w:i/>
          <w:sz w:val="22"/>
          <w:szCs w:val="22"/>
        </w:rPr>
        <w:t xml:space="preserve"> </w:t>
      </w:r>
      <w:r w:rsidR="006B0BF3" w:rsidRPr="00C96196">
        <w:rPr>
          <w:rFonts w:ascii="Garamond" w:hAnsi="Garamond"/>
          <w:sz w:val="22"/>
          <w:szCs w:val="22"/>
        </w:rPr>
        <w:t>(1)</w:t>
      </w:r>
      <w:r w:rsidRPr="00C96196">
        <w:rPr>
          <w:rFonts w:ascii="Garamond" w:hAnsi="Garamond"/>
          <w:sz w:val="22"/>
          <w:szCs w:val="22"/>
        </w:rPr>
        <w:t>, 204-229, doi:10.1111/jomf.12529.</w:t>
      </w:r>
    </w:p>
    <w:p w14:paraId="2BDF7C46" w14:textId="41410404" w:rsidR="00CE3507" w:rsidRPr="00C96196" w:rsidRDefault="00EF2F75" w:rsidP="001C081F">
      <w:pPr>
        <w:spacing w:after="120"/>
        <w:ind w:left="720" w:hanging="720"/>
        <w:rPr>
          <w:rFonts w:ascii="Garamond" w:hAnsi="Garamond"/>
          <w:sz w:val="22"/>
          <w:szCs w:val="22"/>
        </w:rPr>
      </w:pPr>
      <w:proofErr w:type="spellStart"/>
      <w:r w:rsidRPr="002547F1">
        <w:rPr>
          <w:rFonts w:ascii="Garamond" w:hAnsi="Garamond"/>
          <w:sz w:val="22"/>
          <w:szCs w:val="22"/>
        </w:rPr>
        <w:t>Gennetian</w:t>
      </w:r>
      <w:proofErr w:type="spellEnd"/>
      <w:r w:rsidRPr="002547F1">
        <w:rPr>
          <w:rFonts w:ascii="Garamond" w:hAnsi="Garamond"/>
          <w:sz w:val="22"/>
          <w:szCs w:val="22"/>
        </w:rPr>
        <w:t xml:space="preserve">, L. A., Rodrigues, C., Hill, H. D., &amp; Morris, P. A. (2018). Stability of income and school attendance among NYC students of low-income families. </w:t>
      </w:r>
      <w:r w:rsidRPr="00EF2F75">
        <w:rPr>
          <w:rFonts w:ascii="Garamond" w:hAnsi="Garamond"/>
          <w:i/>
          <w:sz w:val="22"/>
          <w:szCs w:val="22"/>
        </w:rPr>
        <w:t>Economics of Education Review, 63</w:t>
      </w:r>
      <w:r w:rsidRPr="00C96196">
        <w:rPr>
          <w:rFonts w:ascii="Garamond" w:hAnsi="Garamond"/>
          <w:sz w:val="22"/>
          <w:szCs w:val="22"/>
        </w:rPr>
        <w:t>, 20-30.</w:t>
      </w:r>
      <w:r w:rsidRPr="00C96196">
        <w:t xml:space="preserve"> </w:t>
      </w:r>
      <w:r w:rsidRPr="00C96196">
        <w:rPr>
          <w:rFonts w:ascii="Garamond" w:hAnsi="Garamond"/>
          <w:sz w:val="22"/>
          <w:szCs w:val="22"/>
        </w:rPr>
        <w:t>doi.org/10.1016/j.econedurev.2018.01.003</w:t>
      </w:r>
    </w:p>
    <w:p w14:paraId="57252F34" w14:textId="7ABEC87E" w:rsidR="009C43FD" w:rsidRDefault="009C43FD" w:rsidP="009C43FD">
      <w:pPr>
        <w:spacing w:after="120"/>
        <w:ind w:left="720" w:hanging="720"/>
        <w:rPr>
          <w:rFonts w:ascii="Garamond" w:hAnsi="Garamond"/>
          <w:i/>
          <w:sz w:val="22"/>
          <w:szCs w:val="22"/>
        </w:rPr>
      </w:pPr>
      <w:r w:rsidRPr="00336609">
        <w:rPr>
          <w:rFonts w:ascii="Garamond" w:hAnsi="Garamond"/>
          <w:sz w:val="22"/>
          <w:szCs w:val="22"/>
        </w:rPr>
        <w:t>Morris, P.A., Connors M., Friedman-Krauss, A. (and others) (2</w:t>
      </w:r>
      <w:r w:rsidR="003D15BD" w:rsidRPr="00336609">
        <w:rPr>
          <w:rFonts w:ascii="Garamond" w:hAnsi="Garamond"/>
          <w:sz w:val="22"/>
          <w:szCs w:val="22"/>
        </w:rPr>
        <w:t>018</w:t>
      </w:r>
      <w:r w:rsidRPr="00336609">
        <w:rPr>
          <w:rFonts w:ascii="Garamond" w:hAnsi="Garamond"/>
          <w:sz w:val="22"/>
          <w:szCs w:val="22"/>
        </w:rPr>
        <w:t>). New Findings on Impact Variation from the Head Start Impact Study: Informing the Scale-up of Early Childhood Programs</w:t>
      </w:r>
      <w:r w:rsidRPr="00336609">
        <w:rPr>
          <w:rFonts w:ascii="Garamond" w:hAnsi="Garamond"/>
          <w:i/>
          <w:sz w:val="22"/>
          <w:szCs w:val="22"/>
        </w:rPr>
        <w:t xml:space="preserve">. American Educational Research Association Open. </w:t>
      </w:r>
      <w:r w:rsidR="008838E6" w:rsidRPr="00C96196">
        <w:rPr>
          <w:rFonts w:ascii="Garamond" w:hAnsi="Garamond"/>
          <w:sz w:val="22"/>
          <w:szCs w:val="22"/>
        </w:rPr>
        <w:t>doi:10.1177/</w:t>
      </w:r>
      <w:r w:rsidR="008838E6" w:rsidRPr="00C96196">
        <w:t xml:space="preserve"> </w:t>
      </w:r>
      <w:r w:rsidR="008838E6" w:rsidRPr="00C96196">
        <w:rPr>
          <w:rFonts w:ascii="Garamond" w:hAnsi="Garamond"/>
          <w:sz w:val="22"/>
          <w:szCs w:val="22"/>
        </w:rPr>
        <w:t>2332858418769287</w:t>
      </w:r>
    </w:p>
    <w:p w14:paraId="4CECA4B0" w14:textId="74D1F7F5" w:rsidR="00EF2F75" w:rsidRDefault="00EF2F75" w:rsidP="00EF2F75">
      <w:pPr>
        <w:spacing w:after="120"/>
        <w:ind w:left="720" w:hanging="720"/>
        <w:rPr>
          <w:rFonts w:ascii="Garamond" w:hAnsi="Garamond"/>
          <w:i/>
          <w:sz w:val="22"/>
          <w:szCs w:val="22"/>
        </w:rPr>
      </w:pPr>
      <w:proofErr w:type="spellStart"/>
      <w:r w:rsidRPr="00CE3507">
        <w:rPr>
          <w:rFonts w:ascii="Garamond" w:hAnsi="Garamond"/>
          <w:i/>
          <w:sz w:val="22"/>
          <w:szCs w:val="22"/>
        </w:rPr>
        <w:t>Daneri</w:t>
      </w:r>
      <w:proofErr w:type="spellEnd"/>
      <w:r w:rsidRPr="00CE3507">
        <w:rPr>
          <w:rFonts w:ascii="Garamond" w:hAnsi="Garamond"/>
          <w:i/>
          <w:sz w:val="22"/>
          <w:szCs w:val="22"/>
        </w:rPr>
        <w:t xml:space="preserve">, M. </w:t>
      </w:r>
      <w:r w:rsidRPr="002547F1">
        <w:rPr>
          <w:rFonts w:ascii="Garamond" w:hAnsi="Garamond"/>
          <w:sz w:val="22"/>
          <w:szCs w:val="22"/>
        </w:rPr>
        <w:t xml:space="preserve">P., </w:t>
      </w:r>
      <w:proofErr w:type="spellStart"/>
      <w:r w:rsidRPr="002547F1">
        <w:rPr>
          <w:rFonts w:ascii="Garamond" w:hAnsi="Garamond"/>
          <w:sz w:val="22"/>
          <w:szCs w:val="22"/>
        </w:rPr>
        <w:t>Sulik</w:t>
      </w:r>
      <w:proofErr w:type="spellEnd"/>
      <w:r w:rsidRPr="002547F1">
        <w:rPr>
          <w:rFonts w:ascii="Garamond" w:hAnsi="Garamond"/>
          <w:sz w:val="22"/>
          <w:szCs w:val="22"/>
        </w:rPr>
        <w:t>, M. J., Raver, C. C., &amp; Morris, P. A. (2018). Observers' reports of self-regulation: Measurement invariance across sex, low-income status, and race/ethnicity.</w:t>
      </w:r>
      <w:r w:rsidRPr="00CE3507">
        <w:rPr>
          <w:rFonts w:ascii="Garamond" w:hAnsi="Garamond"/>
          <w:i/>
          <w:sz w:val="22"/>
          <w:szCs w:val="22"/>
        </w:rPr>
        <w:t> </w:t>
      </w:r>
      <w:r w:rsidRPr="00CE3507">
        <w:rPr>
          <w:rFonts w:ascii="Garamond" w:hAnsi="Garamond"/>
          <w:i/>
          <w:iCs/>
          <w:sz w:val="22"/>
          <w:szCs w:val="22"/>
        </w:rPr>
        <w:t>Journal of Applied Developmental Psychology</w:t>
      </w:r>
      <w:r w:rsidRPr="00CE3507">
        <w:rPr>
          <w:rFonts w:ascii="Garamond" w:hAnsi="Garamond"/>
          <w:i/>
          <w:sz w:val="22"/>
          <w:szCs w:val="22"/>
        </w:rPr>
        <w:t>, </w:t>
      </w:r>
      <w:r w:rsidRPr="00CE3507">
        <w:rPr>
          <w:rFonts w:ascii="Garamond" w:hAnsi="Garamond"/>
          <w:i/>
          <w:iCs/>
          <w:sz w:val="22"/>
          <w:szCs w:val="22"/>
        </w:rPr>
        <w:t>55</w:t>
      </w:r>
      <w:r w:rsidRPr="00CE3507">
        <w:rPr>
          <w:rFonts w:ascii="Garamond" w:hAnsi="Garamond"/>
          <w:i/>
          <w:sz w:val="22"/>
          <w:szCs w:val="22"/>
        </w:rPr>
        <w:t xml:space="preserve">, </w:t>
      </w:r>
      <w:r w:rsidRPr="00C96196">
        <w:rPr>
          <w:rFonts w:ascii="Garamond" w:hAnsi="Garamond"/>
          <w:sz w:val="22"/>
          <w:szCs w:val="22"/>
        </w:rPr>
        <w:t xml:space="preserve">14-23. </w:t>
      </w:r>
      <w:r w:rsidR="00722C85" w:rsidRPr="00C96196">
        <w:rPr>
          <w:rFonts w:ascii="Garamond" w:hAnsi="Garamond"/>
          <w:sz w:val="22"/>
          <w:szCs w:val="22"/>
        </w:rPr>
        <w:t>doi.org:</w:t>
      </w:r>
      <w:r w:rsidRPr="00C96196">
        <w:rPr>
          <w:rFonts w:ascii="Garamond" w:hAnsi="Garamond"/>
          <w:sz w:val="22"/>
          <w:szCs w:val="22"/>
        </w:rPr>
        <w:t>10.1016/j.appdev.2017.02.001</w:t>
      </w:r>
    </w:p>
    <w:p w14:paraId="1C778ACF" w14:textId="7872AC80" w:rsidR="009C43FD" w:rsidRPr="0031679A" w:rsidRDefault="009C43FD" w:rsidP="009C43FD">
      <w:pPr>
        <w:spacing w:after="120"/>
        <w:ind w:left="720" w:hanging="720"/>
        <w:rPr>
          <w:rFonts w:ascii="Garamond" w:hAnsi="Garamond"/>
          <w:sz w:val="22"/>
          <w:szCs w:val="22"/>
        </w:rPr>
      </w:pPr>
      <w:r w:rsidRPr="00336609">
        <w:rPr>
          <w:rFonts w:ascii="Garamond" w:hAnsi="Garamond"/>
          <w:sz w:val="22"/>
          <w:szCs w:val="22"/>
        </w:rPr>
        <w:t xml:space="preserve">Weiland, C., McCormick, M., </w:t>
      </w:r>
      <w:proofErr w:type="spellStart"/>
      <w:r w:rsidRPr="00336609">
        <w:rPr>
          <w:rFonts w:ascii="Garamond" w:hAnsi="Garamond"/>
          <w:sz w:val="22"/>
          <w:szCs w:val="22"/>
        </w:rPr>
        <w:t>Mattera</w:t>
      </w:r>
      <w:proofErr w:type="spellEnd"/>
      <w:r w:rsidRPr="00336609">
        <w:rPr>
          <w:rFonts w:ascii="Garamond" w:hAnsi="Garamond"/>
          <w:sz w:val="22"/>
          <w:szCs w:val="22"/>
        </w:rPr>
        <w:t>, S.K., Maier, M.F.</w:t>
      </w:r>
      <w:r w:rsidR="00C933BF" w:rsidRPr="00336609">
        <w:rPr>
          <w:rFonts w:ascii="Garamond" w:hAnsi="Garamond"/>
          <w:sz w:val="22"/>
          <w:szCs w:val="22"/>
        </w:rPr>
        <w:t>, Morris, P.A. (2018</w:t>
      </w:r>
      <w:r w:rsidRPr="00336609">
        <w:rPr>
          <w:rFonts w:ascii="Garamond" w:hAnsi="Garamond"/>
          <w:sz w:val="22"/>
          <w:szCs w:val="22"/>
        </w:rPr>
        <w:t xml:space="preserve">). Preschool Curricula and Professional Development Features for Getting to High-Quality Implementation at Scale: A Comparative Analysis across Five Trials. </w:t>
      </w:r>
      <w:r w:rsidRPr="00336609">
        <w:rPr>
          <w:rFonts w:ascii="Garamond" w:hAnsi="Garamond"/>
          <w:i/>
          <w:sz w:val="22"/>
          <w:szCs w:val="22"/>
        </w:rPr>
        <w:t>American Educational Research Association Open</w:t>
      </w:r>
      <w:r w:rsidR="00045530">
        <w:rPr>
          <w:rFonts w:ascii="Garamond" w:hAnsi="Garamond"/>
          <w:i/>
          <w:sz w:val="22"/>
          <w:szCs w:val="22"/>
        </w:rPr>
        <w:t>, 4</w:t>
      </w:r>
      <w:r w:rsidR="00045530">
        <w:rPr>
          <w:rFonts w:ascii="Garamond" w:hAnsi="Garamond"/>
          <w:sz w:val="22"/>
          <w:szCs w:val="22"/>
        </w:rPr>
        <w:t>, 1-16</w:t>
      </w:r>
      <w:r w:rsidRPr="0031679A">
        <w:rPr>
          <w:rFonts w:ascii="Garamond" w:hAnsi="Garamond"/>
          <w:sz w:val="22"/>
          <w:szCs w:val="22"/>
        </w:rPr>
        <w:t xml:space="preserve">. </w:t>
      </w:r>
      <w:r w:rsidR="008838E6" w:rsidRPr="0031679A">
        <w:rPr>
          <w:rFonts w:ascii="Garamond" w:hAnsi="Garamond"/>
          <w:sz w:val="22"/>
          <w:szCs w:val="22"/>
        </w:rPr>
        <w:t>doi:10.1177/</w:t>
      </w:r>
      <w:r w:rsidR="008838E6" w:rsidRPr="0031679A">
        <w:t xml:space="preserve"> </w:t>
      </w:r>
      <w:r w:rsidR="008838E6" w:rsidRPr="0031679A">
        <w:rPr>
          <w:rFonts w:ascii="Garamond" w:hAnsi="Garamond"/>
          <w:sz w:val="22"/>
          <w:szCs w:val="22"/>
        </w:rPr>
        <w:t>2332858418757735</w:t>
      </w:r>
    </w:p>
    <w:p w14:paraId="7EC52AE5" w14:textId="6F8162AE" w:rsidR="00E13AC8" w:rsidRPr="00694A5D" w:rsidRDefault="00E13AC8" w:rsidP="00CE3507">
      <w:pPr>
        <w:spacing w:after="120"/>
        <w:ind w:left="720" w:hanging="720"/>
        <w:rPr>
          <w:rFonts w:ascii="Garamond" w:hAnsi="Garamond"/>
          <w:sz w:val="22"/>
          <w:szCs w:val="22"/>
        </w:rPr>
      </w:pPr>
      <w:proofErr w:type="spellStart"/>
      <w:r w:rsidRPr="00CD581A">
        <w:rPr>
          <w:rFonts w:ascii="Garamond" w:hAnsi="Garamond"/>
          <w:sz w:val="22"/>
          <w:szCs w:val="22"/>
        </w:rPr>
        <w:t>Mattera</w:t>
      </w:r>
      <w:proofErr w:type="spellEnd"/>
      <w:r w:rsidRPr="00CD581A">
        <w:rPr>
          <w:rFonts w:ascii="Garamond" w:hAnsi="Garamond"/>
          <w:sz w:val="22"/>
          <w:szCs w:val="22"/>
        </w:rPr>
        <w:t xml:space="preserve">, S.K., Morris, P.A., Jacob, R., </w:t>
      </w:r>
      <w:r>
        <w:rPr>
          <w:rFonts w:ascii="Garamond" w:hAnsi="Garamond"/>
          <w:sz w:val="22"/>
          <w:szCs w:val="22"/>
        </w:rPr>
        <w:t>Maier, M., &amp; Rojas, N. (2017</w:t>
      </w:r>
      <w:r w:rsidRPr="00CD581A">
        <w:rPr>
          <w:rFonts w:ascii="Garamond" w:hAnsi="Garamond"/>
          <w:sz w:val="22"/>
          <w:szCs w:val="22"/>
        </w:rPr>
        <w:t xml:space="preserve">). Designing Studies to Test Causal Questions About Early Math: The Development of Making Pre-K Count. </w:t>
      </w:r>
      <w:r w:rsidRPr="00C667C0">
        <w:rPr>
          <w:rFonts w:ascii="Garamond" w:hAnsi="Garamond"/>
          <w:i/>
          <w:sz w:val="22"/>
          <w:szCs w:val="22"/>
        </w:rPr>
        <w:t>Advances in Child Development and Behavior.</w:t>
      </w:r>
      <w:r>
        <w:rPr>
          <w:rFonts w:ascii="Garamond" w:hAnsi="Garamond"/>
          <w:i/>
          <w:sz w:val="22"/>
          <w:szCs w:val="22"/>
        </w:rPr>
        <w:t xml:space="preserve"> 53,</w:t>
      </w:r>
      <w:r w:rsidRPr="00694A5D">
        <w:rPr>
          <w:rFonts w:ascii="Garamond" w:hAnsi="Garamond"/>
          <w:sz w:val="22"/>
          <w:szCs w:val="22"/>
        </w:rPr>
        <w:t xml:space="preserve"> 227-253. https://doi.org/10.1016/bs.acdb.2017.04.002</w:t>
      </w:r>
    </w:p>
    <w:p w14:paraId="69AAC5CB" w14:textId="1989CA54" w:rsidR="007D2AF9" w:rsidRPr="00045530" w:rsidRDefault="007D2AF9" w:rsidP="00045530">
      <w:pPr>
        <w:spacing w:after="120"/>
        <w:ind w:left="720" w:hanging="720"/>
      </w:pPr>
      <w:r w:rsidRPr="00336609">
        <w:rPr>
          <w:rFonts w:ascii="Garamond" w:hAnsi="Garamond"/>
          <w:sz w:val="22"/>
          <w:szCs w:val="22"/>
        </w:rPr>
        <w:t xml:space="preserve">Morris, P. A., Aber, J. L., </w:t>
      </w:r>
      <w:r w:rsidRPr="00336609">
        <w:rPr>
          <w:rFonts w:ascii="Garamond" w:hAnsi="Garamond"/>
          <w:i/>
          <w:sz w:val="22"/>
          <w:szCs w:val="22"/>
        </w:rPr>
        <w:t xml:space="preserve">Wolf, S., </w:t>
      </w:r>
      <w:r w:rsidRPr="00336609">
        <w:rPr>
          <w:rFonts w:ascii="Garamond" w:hAnsi="Garamond"/>
          <w:sz w:val="22"/>
          <w:szCs w:val="22"/>
        </w:rPr>
        <w:t>&amp;</w:t>
      </w:r>
      <w:r w:rsidRPr="00336609">
        <w:rPr>
          <w:rFonts w:ascii="Garamond" w:hAnsi="Garamond"/>
          <w:i/>
          <w:sz w:val="22"/>
          <w:szCs w:val="22"/>
        </w:rPr>
        <w:t xml:space="preserve"> Berg, J.</w:t>
      </w:r>
      <w:r w:rsidRPr="00336609">
        <w:rPr>
          <w:rFonts w:ascii="Garamond" w:hAnsi="Garamond"/>
          <w:sz w:val="22"/>
          <w:szCs w:val="22"/>
        </w:rPr>
        <w:t xml:space="preserve"> (</w:t>
      </w:r>
      <w:r w:rsidR="00970754" w:rsidRPr="00336609">
        <w:rPr>
          <w:rFonts w:ascii="Garamond" w:hAnsi="Garamond"/>
          <w:sz w:val="22"/>
          <w:szCs w:val="22"/>
        </w:rPr>
        <w:t>2017</w:t>
      </w:r>
      <w:r w:rsidRPr="00336609">
        <w:rPr>
          <w:rFonts w:ascii="Garamond" w:hAnsi="Garamond"/>
          <w:sz w:val="22"/>
          <w:szCs w:val="22"/>
        </w:rPr>
        <w:t xml:space="preserve">). Impacts of Family Rewards on adolescents' mental health and problem behavior: Understanding the full range of effects of a Conditional Cash Transfer program. </w:t>
      </w:r>
      <w:r w:rsidRPr="00336609">
        <w:rPr>
          <w:rFonts w:ascii="Garamond" w:hAnsi="Garamond"/>
          <w:i/>
          <w:sz w:val="22"/>
          <w:szCs w:val="22"/>
        </w:rPr>
        <w:t xml:space="preserve">Prevention </w:t>
      </w:r>
      <w:r w:rsidRPr="00045530">
        <w:rPr>
          <w:rFonts w:ascii="Garamond" w:hAnsi="Garamond"/>
          <w:i/>
          <w:color w:val="000000" w:themeColor="text1"/>
          <w:sz w:val="22"/>
          <w:szCs w:val="22"/>
        </w:rPr>
        <w:t>Science</w:t>
      </w:r>
      <w:r w:rsidR="00045530" w:rsidRPr="00045530">
        <w:rPr>
          <w:rFonts w:ascii="Garamond" w:hAnsi="Garamond"/>
          <w:i/>
          <w:color w:val="000000" w:themeColor="text1"/>
          <w:sz w:val="22"/>
          <w:szCs w:val="22"/>
        </w:rPr>
        <w:t xml:space="preserve">, </w:t>
      </w:r>
      <w:r w:rsidR="00045530" w:rsidRPr="00045530">
        <w:rPr>
          <w:rFonts w:ascii="Garamond" w:hAnsi="Garamond" w:cs="Arial"/>
          <w:i/>
          <w:color w:val="000000" w:themeColor="text1"/>
          <w:sz w:val="22"/>
          <w:szCs w:val="22"/>
          <w:shd w:val="clear" w:color="auto" w:fill="FFFFFF"/>
        </w:rPr>
        <w:t>18</w:t>
      </w:r>
      <w:r w:rsidR="00045530" w:rsidRPr="00045530">
        <w:rPr>
          <w:rFonts w:ascii="Garamond" w:hAnsi="Garamond" w:cs="Arial"/>
          <w:color w:val="000000" w:themeColor="text1"/>
          <w:sz w:val="22"/>
          <w:szCs w:val="22"/>
          <w:shd w:val="clear" w:color="auto" w:fill="FFFFFF"/>
        </w:rPr>
        <w:t xml:space="preserve"> (3), 326-336</w:t>
      </w:r>
      <w:r w:rsidRPr="00694A5D">
        <w:rPr>
          <w:rFonts w:ascii="Garamond" w:hAnsi="Garamond"/>
          <w:color w:val="000000" w:themeColor="text1"/>
          <w:sz w:val="22"/>
          <w:szCs w:val="22"/>
        </w:rPr>
        <w:t xml:space="preserve">. </w:t>
      </w:r>
      <w:r w:rsidR="00970754" w:rsidRPr="00694A5D">
        <w:rPr>
          <w:rFonts w:ascii="Garamond" w:hAnsi="Garamond"/>
          <w:color w:val="000000" w:themeColor="text1"/>
          <w:sz w:val="22"/>
          <w:szCs w:val="22"/>
        </w:rPr>
        <w:t>doi:10.1007</w:t>
      </w:r>
      <w:r w:rsidR="00970754" w:rsidRPr="00694A5D">
        <w:rPr>
          <w:rFonts w:ascii="Garamond" w:hAnsi="Garamond"/>
          <w:sz w:val="22"/>
          <w:szCs w:val="22"/>
        </w:rPr>
        <w:t>/s11121-017-0748-6</w:t>
      </w:r>
    </w:p>
    <w:p w14:paraId="37D6F9D1" w14:textId="4D3A8929" w:rsidR="009C43FD" w:rsidRPr="00336609" w:rsidRDefault="006A02C8" w:rsidP="00045530">
      <w:pPr>
        <w:shd w:val="clear" w:color="auto" w:fill="FFFFFF"/>
        <w:spacing w:after="120"/>
        <w:ind w:left="720" w:hanging="720"/>
        <w:rPr>
          <w:rFonts w:ascii="Garamond" w:hAnsi="Garamond"/>
          <w:bCs/>
          <w:sz w:val="22"/>
          <w:szCs w:val="22"/>
        </w:rPr>
      </w:pPr>
      <w:r w:rsidRPr="00336609">
        <w:rPr>
          <w:rFonts w:ascii="Garamond" w:hAnsi="Garamond"/>
          <w:bCs/>
          <w:sz w:val="22"/>
          <w:szCs w:val="22"/>
        </w:rPr>
        <w:t>Morris, P.A. &amp; Reardon, S.F. (2017).  Moving education sciences forward by leaps and bounds: The need for interdisciplinary approaches to improving children’s educational trajectories</w:t>
      </w:r>
      <w:r w:rsidRPr="00336609">
        <w:rPr>
          <w:rFonts w:ascii="Garamond" w:hAnsi="Garamond"/>
          <w:bCs/>
          <w:i/>
          <w:sz w:val="22"/>
          <w:szCs w:val="22"/>
        </w:rPr>
        <w:t>. Journal of Research on Educational Effectiveness</w:t>
      </w:r>
      <w:r w:rsidRPr="00336609">
        <w:rPr>
          <w:rFonts w:ascii="Garamond" w:hAnsi="Garamond"/>
          <w:bCs/>
          <w:sz w:val="22"/>
          <w:szCs w:val="22"/>
        </w:rPr>
        <w:t xml:space="preserve">, </w:t>
      </w:r>
      <w:r w:rsidRPr="00336609">
        <w:rPr>
          <w:rFonts w:ascii="Garamond" w:hAnsi="Garamond"/>
          <w:bCs/>
          <w:i/>
          <w:sz w:val="22"/>
          <w:szCs w:val="22"/>
        </w:rPr>
        <w:t>10</w:t>
      </w:r>
      <w:r w:rsidRPr="00336609">
        <w:rPr>
          <w:rFonts w:ascii="Garamond" w:hAnsi="Garamond"/>
          <w:bCs/>
          <w:sz w:val="22"/>
          <w:szCs w:val="22"/>
        </w:rPr>
        <w:t xml:space="preserve">(1), 1-6. </w:t>
      </w:r>
    </w:p>
    <w:p w14:paraId="62C1AA05" w14:textId="61780F40" w:rsidR="002F79D5" w:rsidRPr="00BC1041" w:rsidRDefault="002F79D5" w:rsidP="002F79D5">
      <w:pPr>
        <w:shd w:val="clear" w:color="auto" w:fill="FFFFFF"/>
        <w:spacing w:after="120"/>
        <w:ind w:left="720" w:hanging="720"/>
        <w:rPr>
          <w:rFonts w:ascii="Garamond" w:hAnsi="Garamond"/>
          <w:sz w:val="22"/>
          <w:szCs w:val="22"/>
        </w:rPr>
      </w:pPr>
      <w:r w:rsidRPr="00336609">
        <w:rPr>
          <w:rFonts w:ascii="Garamond" w:hAnsi="Garamond"/>
          <w:i/>
          <w:sz w:val="22"/>
          <w:szCs w:val="22"/>
        </w:rPr>
        <w:t xml:space="preserve">Friedman-Krauss, A.H., Connors, M.C., </w:t>
      </w:r>
      <w:r w:rsidRPr="00336609">
        <w:rPr>
          <w:rFonts w:ascii="Garamond" w:hAnsi="Garamond"/>
          <w:sz w:val="22"/>
          <w:szCs w:val="22"/>
        </w:rPr>
        <w:t>&amp;</w:t>
      </w:r>
      <w:r w:rsidRPr="00336609">
        <w:rPr>
          <w:rFonts w:ascii="Garamond" w:hAnsi="Garamond"/>
          <w:i/>
          <w:sz w:val="22"/>
          <w:szCs w:val="22"/>
        </w:rPr>
        <w:t xml:space="preserve"> </w:t>
      </w:r>
      <w:r w:rsidRPr="00336609">
        <w:rPr>
          <w:rFonts w:ascii="Garamond" w:hAnsi="Garamond"/>
          <w:sz w:val="22"/>
          <w:szCs w:val="22"/>
        </w:rPr>
        <w:t>Morris, P.A. (2017).</w:t>
      </w:r>
      <w:r w:rsidRPr="00336609">
        <w:rPr>
          <w:rFonts w:ascii="Garamond" w:hAnsi="Garamond"/>
          <w:i/>
          <w:sz w:val="22"/>
          <w:szCs w:val="22"/>
        </w:rPr>
        <w:t xml:space="preserve"> </w:t>
      </w:r>
      <w:r w:rsidRPr="00336609">
        <w:rPr>
          <w:rFonts w:ascii="Garamond" w:hAnsi="Garamond"/>
          <w:sz w:val="22"/>
          <w:szCs w:val="22"/>
        </w:rPr>
        <w:t xml:space="preserve">Unpacking the treatment contrast in the Head Start Impact Study: To what extent does assignment to treatment affect quality of care? </w:t>
      </w:r>
      <w:r w:rsidRPr="00336609">
        <w:rPr>
          <w:rFonts w:ascii="Garamond" w:hAnsi="Garamond"/>
          <w:i/>
          <w:sz w:val="22"/>
          <w:szCs w:val="22"/>
        </w:rPr>
        <w:t>Journal of Research on Educational Effectiveness, 10</w:t>
      </w:r>
      <w:r w:rsidR="00694A5D">
        <w:rPr>
          <w:rFonts w:ascii="Garamond" w:hAnsi="Garamond"/>
          <w:i/>
          <w:sz w:val="22"/>
          <w:szCs w:val="22"/>
        </w:rPr>
        <w:t xml:space="preserve"> </w:t>
      </w:r>
      <w:r w:rsidRPr="00336609">
        <w:rPr>
          <w:rFonts w:ascii="Garamond" w:hAnsi="Garamond"/>
          <w:sz w:val="22"/>
          <w:szCs w:val="22"/>
        </w:rPr>
        <w:t>(1)</w:t>
      </w:r>
      <w:r w:rsidR="00694A5D">
        <w:rPr>
          <w:rFonts w:ascii="Garamond" w:hAnsi="Garamond"/>
          <w:sz w:val="22"/>
          <w:szCs w:val="22"/>
        </w:rPr>
        <w:t>, 68-95</w:t>
      </w:r>
      <w:r w:rsidRPr="00336609">
        <w:rPr>
          <w:rFonts w:ascii="Garamond" w:hAnsi="Garamond"/>
          <w:sz w:val="22"/>
          <w:szCs w:val="22"/>
        </w:rPr>
        <w:t>.</w:t>
      </w:r>
      <w:r w:rsidRPr="00336609">
        <w:rPr>
          <w:rFonts w:ascii="Garamond" w:hAnsi="Garamond"/>
          <w:i/>
          <w:sz w:val="22"/>
          <w:szCs w:val="22"/>
        </w:rPr>
        <w:t xml:space="preserve"> </w:t>
      </w:r>
      <w:r w:rsidRPr="00BC1041">
        <w:rPr>
          <w:rFonts w:ascii="Garamond" w:hAnsi="Garamond"/>
          <w:sz w:val="22"/>
          <w:szCs w:val="22"/>
        </w:rPr>
        <w:t>doi:10.1080/19345747.2016.1147627</w:t>
      </w:r>
    </w:p>
    <w:p w14:paraId="45D6465B" w14:textId="02A0A1D2" w:rsidR="002F79D5" w:rsidRPr="00694A5D" w:rsidRDefault="002F79D5" w:rsidP="00694A5D">
      <w:pPr>
        <w:shd w:val="clear" w:color="auto" w:fill="FFFFFF"/>
        <w:spacing w:after="120"/>
        <w:ind w:left="720" w:hanging="720"/>
        <w:rPr>
          <w:rFonts w:ascii="Garamond" w:hAnsi="Garamond"/>
          <w:sz w:val="22"/>
          <w:szCs w:val="22"/>
        </w:rPr>
      </w:pPr>
      <w:r w:rsidRPr="00336609">
        <w:rPr>
          <w:rFonts w:ascii="Garamond" w:hAnsi="Garamond"/>
          <w:sz w:val="22"/>
          <w:szCs w:val="22"/>
        </w:rPr>
        <w:t xml:space="preserve">Aber, J. L., Morris, P. A., </w:t>
      </w:r>
      <w:r w:rsidRPr="00336609">
        <w:rPr>
          <w:rFonts w:ascii="Garamond" w:hAnsi="Garamond"/>
          <w:i/>
          <w:sz w:val="22"/>
          <w:szCs w:val="22"/>
        </w:rPr>
        <w:t>Wolf, S.,</w:t>
      </w:r>
      <w:r w:rsidRPr="00336609">
        <w:rPr>
          <w:rFonts w:ascii="Garamond" w:hAnsi="Garamond"/>
          <w:sz w:val="22"/>
          <w:szCs w:val="22"/>
        </w:rPr>
        <w:t xml:space="preserve"> &amp; </w:t>
      </w:r>
      <w:r w:rsidRPr="00336609">
        <w:rPr>
          <w:rFonts w:ascii="Garamond" w:hAnsi="Garamond"/>
          <w:i/>
          <w:sz w:val="22"/>
          <w:szCs w:val="22"/>
        </w:rPr>
        <w:t>Berg, J.</w:t>
      </w:r>
      <w:r w:rsidRPr="00336609">
        <w:rPr>
          <w:rFonts w:ascii="Garamond" w:hAnsi="Garamond"/>
          <w:sz w:val="22"/>
          <w:szCs w:val="22"/>
        </w:rPr>
        <w:t xml:space="preserve"> (2016). The impact of a holistic conditional cash transfer program in New York City on parental financial investment, student time use and educational processes and outcomes. </w:t>
      </w:r>
      <w:r w:rsidRPr="00336609">
        <w:rPr>
          <w:rFonts w:ascii="Garamond" w:hAnsi="Garamond"/>
          <w:i/>
          <w:sz w:val="22"/>
          <w:szCs w:val="22"/>
        </w:rPr>
        <w:t>Journal of Research on Education Effectiveness, 9</w:t>
      </w:r>
      <w:r w:rsidR="00694A5D">
        <w:rPr>
          <w:rFonts w:ascii="Garamond" w:hAnsi="Garamond"/>
          <w:i/>
          <w:sz w:val="22"/>
          <w:szCs w:val="22"/>
        </w:rPr>
        <w:t xml:space="preserve"> </w:t>
      </w:r>
      <w:r w:rsidRPr="00336609">
        <w:rPr>
          <w:rFonts w:ascii="Garamond" w:hAnsi="Garamond"/>
          <w:sz w:val="22"/>
          <w:szCs w:val="22"/>
        </w:rPr>
        <w:t>(3)</w:t>
      </w:r>
      <w:r w:rsidR="00694A5D">
        <w:rPr>
          <w:rFonts w:ascii="Garamond" w:hAnsi="Garamond"/>
          <w:sz w:val="22"/>
          <w:szCs w:val="22"/>
        </w:rPr>
        <w:t xml:space="preserve">, </w:t>
      </w:r>
      <w:r w:rsidR="00694A5D" w:rsidRPr="00694A5D">
        <w:rPr>
          <w:rFonts w:ascii="Garamond" w:hAnsi="Garamond"/>
          <w:sz w:val="22"/>
          <w:szCs w:val="22"/>
        </w:rPr>
        <w:t>334-363</w:t>
      </w:r>
      <w:r w:rsidRPr="00694A5D">
        <w:rPr>
          <w:rFonts w:ascii="Garamond" w:hAnsi="Garamond"/>
          <w:sz w:val="22"/>
          <w:szCs w:val="22"/>
        </w:rPr>
        <w:t>.</w:t>
      </w:r>
      <w:r w:rsidR="00BC1041">
        <w:rPr>
          <w:rFonts w:ascii="Garamond" w:hAnsi="Garamond"/>
          <w:sz w:val="22"/>
          <w:szCs w:val="22"/>
        </w:rPr>
        <w:t xml:space="preserve"> </w:t>
      </w:r>
      <w:r w:rsidR="0049504A">
        <w:rPr>
          <w:rFonts w:ascii="Garamond" w:hAnsi="Garamond"/>
          <w:sz w:val="22"/>
          <w:szCs w:val="22"/>
        </w:rPr>
        <w:t>d</w:t>
      </w:r>
      <w:r w:rsidR="00694A5D">
        <w:rPr>
          <w:rFonts w:ascii="Garamond" w:hAnsi="Garamond"/>
          <w:sz w:val="22"/>
          <w:szCs w:val="22"/>
        </w:rPr>
        <w:t>oi:</w:t>
      </w:r>
      <w:r w:rsidRPr="00694A5D">
        <w:rPr>
          <w:rFonts w:ascii="Garamond" w:hAnsi="Garamond"/>
          <w:sz w:val="22"/>
          <w:szCs w:val="22"/>
        </w:rPr>
        <w:t>10.1080/19345747.2015.1107925</w:t>
      </w:r>
    </w:p>
    <w:p w14:paraId="64A9BC6E" w14:textId="510B9C6D" w:rsidR="007F3E4C" w:rsidRPr="00336609" w:rsidRDefault="007D2AF9" w:rsidP="00BC1041">
      <w:pPr>
        <w:shd w:val="clear" w:color="auto" w:fill="FFFFFF"/>
        <w:ind w:left="720" w:hanging="720"/>
        <w:rPr>
          <w:rFonts w:ascii="Garamond" w:hAnsi="Garamond"/>
          <w:i/>
          <w:sz w:val="22"/>
          <w:szCs w:val="22"/>
        </w:rPr>
      </w:pPr>
      <w:proofErr w:type="spellStart"/>
      <w:r w:rsidRPr="00336609">
        <w:rPr>
          <w:rFonts w:ascii="Garamond" w:hAnsi="Garamond"/>
          <w:sz w:val="22"/>
          <w:szCs w:val="22"/>
        </w:rPr>
        <w:lastRenderedPageBreak/>
        <w:t>Eckenrode</w:t>
      </w:r>
      <w:proofErr w:type="spellEnd"/>
      <w:r w:rsidRPr="00336609">
        <w:rPr>
          <w:rFonts w:ascii="Garamond" w:hAnsi="Garamond"/>
          <w:sz w:val="22"/>
          <w:szCs w:val="22"/>
        </w:rPr>
        <w:t xml:space="preserve">, J., Campa, M. I., Morris, P. A., Henderson, C. R., Bolger, K. E., </w:t>
      </w:r>
      <w:proofErr w:type="spellStart"/>
      <w:r w:rsidRPr="00336609">
        <w:rPr>
          <w:rFonts w:ascii="Garamond" w:hAnsi="Garamond"/>
          <w:sz w:val="22"/>
          <w:szCs w:val="22"/>
        </w:rPr>
        <w:t>Kitzman</w:t>
      </w:r>
      <w:proofErr w:type="spellEnd"/>
      <w:r w:rsidRPr="00336609">
        <w:rPr>
          <w:rFonts w:ascii="Garamond" w:hAnsi="Garamond"/>
          <w:sz w:val="22"/>
          <w:szCs w:val="22"/>
        </w:rPr>
        <w:t xml:space="preserve">, H., &amp; Olds, D. L. (2016). The prevention of child maltreatment through the Nurse Family Partnership Program: Mediating effects in a long-term follow-up study. </w:t>
      </w:r>
      <w:r w:rsidRPr="00336609">
        <w:rPr>
          <w:rFonts w:ascii="Garamond" w:hAnsi="Garamond"/>
          <w:i/>
          <w:sz w:val="22"/>
          <w:szCs w:val="22"/>
        </w:rPr>
        <w:t>Child Maltreatment</w:t>
      </w:r>
      <w:r w:rsidRPr="00336609">
        <w:rPr>
          <w:rFonts w:ascii="Garamond" w:hAnsi="Garamond"/>
          <w:sz w:val="22"/>
          <w:szCs w:val="22"/>
        </w:rPr>
        <w:t xml:space="preserve">, 1-8. </w:t>
      </w:r>
      <w:r w:rsidR="0049504A">
        <w:rPr>
          <w:rFonts w:ascii="Garamond" w:hAnsi="Garamond"/>
          <w:sz w:val="22"/>
          <w:szCs w:val="22"/>
        </w:rPr>
        <w:t>d</w:t>
      </w:r>
      <w:r w:rsidRPr="00694A5D">
        <w:rPr>
          <w:rFonts w:ascii="Garamond" w:hAnsi="Garamond"/>
          <w:sz w:val="22"/>
          <w:szCs w:val="22"/>
        </w:rPr>
        <w:t>oi:10.1177/1077559516685185.</w:t>
      </w:r>
      <w:r w:rsidR="007F3E4C" w:rsidRPr="00336609">
        <w:rPr>
          <w:rFonts w:ascii="Garamond" w:hAnsi="Garamond"/>
          <w:i/>
          <w:sz w:val="22"/>
          <w:szCs w:val="22"/>
        </w:rPr>
        <w:t xml:space="preserve"> </w:t>
      </w:r>
    </w:p>
    <w:p w14:paraId="35F91341" w14:textId="602FA3EB" w:rsidR="007F3E4C" w:rsidRPr="00336609" w:rsidRDefault="007F3E4C" w:rsidP="007F3E4C">
      <w:pPr>
        <w:shd w:val="clear" w:color="auto" w:fill="FFFFFF"/>
        <w:spacing w:after="120"/>
        <w:ind w:left="720"/>
        <w:rPr>
          <w:rFonts w:ascii="Garamond" w:hAnsi="Garamond"/>
          <w:i/>
          <w:sz w:val="22"/>
          <w:szCs w:val="22"/>
        </w:rPr>
      </w:pPr>
      <w:r w:rsidRPr="00336609">
        <w:rPr>
          <w:rFonts w:ascii="Garamond" w:hAnsi="Garamond"/>
          <w:sz w:val="22"/>
          <w:szCs w:val="22"/>
        </w:rPr>
        <w:t xml:space="preserve">Received </w:t>
      </w:r>
      <w:r w:rsidRPr="00336609">
        <w:rPr>
          <w:rFonts w:ascii="Garamond" w:hAnsi="Garamond"/>
          <w:i/>
          <w:sz w:val="22"/>
          <w:szCs w:val="22"/>
        </w:rPr>
        <w:t>Best Paper of the Year Award 2017</w:t>
      </w:r>
      <w:r w:rsidRPr="00336609">
        <w:rPr>
          <w:rFonts w:ascii="Garamond" w:hAnsi="Garamond"/>
          <w:sz w:val="22"/>
          <w:szCs w:val="22"/>
        </w:rPr>
        <w:t xml:space="preserve"> by the </w:t>
      </w:r>
      <w:r w:rsidRPr="00336609">
        <w:rPr>
          <w:rFonts w:ascii="Garamond" w:hAnsi="Garamond"/>
          <w:i/>
          <w:sz w:val="22"/>
          <w:szCs w:val="22"/>
        </w:rPr>
        <w:t>Child Maltreatment Journal.</w:t>
      </w:r>
    </w:p>
    <w:p w14:paraId="6EE1B09A" w14:textId="61B90C55" w:rsidR="002F79D5" w:rsidRPr="00336609" w:rsidRDefault="002F79D5" w:rsidP="002F79D5">
      <w:pPr>
        <w:shd w:val="clear" w:color="auto" w:fill="FFFFFF"/>
        <w:spacing w:after="120"/>
        <w:ind w:left="720" w:hanging="720"/>
        <w:rPr>
          <w:rFonts w:ascii="Garamond" w:hAnsi="Garamond"/>
          <w:sz w:val="22"/>
          <w:szCs w:val="22"/>
        </w:rPr>
      </w:pPr>
      <w:r w:rsidRPr="00336609">
        <w:rPr>
          <w:rFonts w:ascii="Garamond" w:hAnsi="Garamond"/>
          <w:i/>
          <w:sz w:val="22"/>
          <w:szCs w:val="22"/>
        </w:rPr>
        <w:t>Harding, J.F.</w:t>
      </w:r>
      <w:r w:rsidRPr="00336609">
        <w:rPr>
          <w:rFonts w:ascii="Garamond" w:hAnsi="Garamond"/>
          <w:sz w:val="22"/>
          <w:szCs w:val="22"/>
        </w:rPr>
        <w:t xml:space="preserve">, Morris, P.A., &amp; Hill, J. (2016). Understanding associations between low income mothers’ participation in education and parenting. </w:t>
      </w:r>
      <w:r w:rsidRPr="00336609">
        <w:rPr>
          <w:rFonts w:ascii="Garamond" w:hAnsi="Garamond"/>
          <w:i/>
          <w:sz w:val="22"/>
          <w:szCs w:val="22"/>
        </w:rPr>
        <w:t>Journal of Research on Educational Effectiveness</w:t>
      </w:r>
      <w:r w:rsidR="003D1DE1">
        <w:rPr>
          <w:rFonts w:ascii="Garamond" w:hAnsi="Garamond"/>
          <w:i/>
          <w:sz w:val="22"/>
          <w:szCs w:val="22"/>
        </w:rPr>
        <w:t xml:space="preserve">, 10 </w:t>
      </w:r>
      <w:r w:rsidR="003D1DE1">
        <w:rPr>
          <w:rFonts w:ascii="Garamond" w:hAnsi="Garamond"/>
          <w:sz w:val="22"/>
          <w:szCs w:val="22"/>
        </w:rPr>
        <w:t>(1) 704-731</w:t>
      </w:r>
      <w:r w:rsidRPr="00336609">
        <w:rPr>
          <w:rFonts w:ascii="Garamond" w:hAnsi="Garamond"/>
          <w:i/>
          <w:sz w:val="22"/>
          <w:szCs w:val="22"/>
        </w:rPr>
        <w:t xml:space="preserve">. </w:t>
      </w:r>
      <w:proofErr w:type="spellStart"/>
      <w:r w:rsidR="0049504A">
        <w:rPr>
          <w:rFonts w:ascii="Garamond" w:hAnsi="Garamond"/>
          <w:sz w:val="22"/>
          <w:szCs w:val="22"/>
        </w:rPr>
        <w:t>d</w:t>
      </w:r>
      <w:r w:rsidRPr="00694A5D">
        <w:rPr>
          <w:rFonts w:ascii="Garamond" w:hAnsi="Garamond"/>
          <w:sz w:val="22"/>
          <w:szCs w:val="22"/>
        </w:rPr>
        <w:t>oi</w:t>
      </w:r>
      <w:proofErr w:type="spellEnd"/>
      <w:r w:rsidRPr="00694A5D">
        <w:rPr>
          <w:rFonts w:ascii="Garamond" w:hAnsi="Garamond"/>
          <w:sz w:val="22"/>
          <w:szCs w:val="22"/>
        </w:rPr>
        <w:t>: 10.1080/19345747.2016.1266536</w:t>
      </w:r>
    </w:p>
    <w:p w14:paraId="76A460C6" w14:textId="0E81D021" w:rsidR="0011744F" w:rsidRDefault="0011744F" w:rsidP="0011744F">
      <w:pPr>
        <w:shd w:val="clear" w:color="auto" w:fill="FFFFFF"/>
        <w:spacing w:after="120"/>
        <w:ind w:left="720" w:hanging="720"/>
        <w:rPr>
          <w:rFonts w:ascii="Garamond" w:hAnsi="Garamond"/>
          <w:i/>
          <w:sz w:val="22"/>
          <w:szCs w:val="22"/>
        </w:rPr>
      </w:pPr>
      <w:r w:rsidRPr="00336609">
        <w:rPr>
          <w:rFonts w:ascii="Garamond" w:hAnsi="Garamond"/>
          <w:i/>
          <w:sz w:val="22"/>
          <w:szCs w:val="22"/>
        </w:rPr>
        <w:t xml:space="preserve">McCoy, D. C., </w:t>
      </w:r>
      <w:r w:rsidRPr="00336609">
        <w:rPr>
          <w:rFonts w:ascii="Garamond" w:hAnsi="Garamond"/>
          <w:sz w:val="22"/>
          <w:szCs w:val="22"/>
        </w:rPr>
        <w:t>Morris, P. A.,</w:t>
      </w:r>
      <w:r w:rsidRPr="00336609">
        <w:rPr>
          <w:rFonts w:ascii="Garamond" w:hAnsi="Garamond"/>
          <w:i/>
          <w:sz w:val="22"/>
          <w:szCs w:val="22"/>
        </w:rPr>
        <w:t xml:space="preserve"> Connors, M. C</w:t>
      </w:r>
      <w:r w:rsidRPr="00336609">
        <w:rPr>
          <w:rFonts w:ascii="Garamond" w:hAnsi="Garamond"/>
          <w:sz w:val="22"/>
          <w:szCs w:val="22"/>
        </w:rPr>
        <w:t>., Gomez, C. J., &amp; Yoshikawa, H. (2016). Differential effectiveness of Head Start in urban and rural communities.</w:t>
      </w:r>
      <w:r w:rsidRPr="00336609">
        <w:rPr>
          <w:rFonts w:ascii="Garamond" w:hAnsi="Garamond"/>
          <w:i/>
          <w:sz w:val="22"/>
          <w:szCs w:val="22"/>
        </w:rPr>
        <w:t xml:space="preserve"> Journal of Applied Developmental Psychology, 43,</w:t>
      </w:r>
      <w:r w:rsidRPr="00694A5D">
        <w:rPr>
          <w:rFonts w:ascii="Garamond" w:hAnsi="Garamond"/>
          <w:sz w:val="22"/>
          <w:szCs w:val="22"/>
        </w:rPr>
        <w:t xml:space="preserve"> 29-42.</w:t>
      </w:r>
      <w:r w:rsidRPr="00694A5D">
        <w:t xml:space="preserve"> </w:t>
      </w:r>
      <w:proofErr w:type="gramStart"/>
      <w:r w:rsidR="0049504A">
        <w:rPr>
          <w:rFonts w:ascii="Garamond" w:hAnsi="Garamond"/>
          <w:sz w:val="22"/>
          <w:szCs w:val="22"/>
        </w:rPr>
        <w:t>d</w:t>
      </w:r>
      <w:r w:rsidRPr="00694A5D">
        <w:rPr>
          <w:rFonts w:ascii="Garamond" w:hAnsi="Garamond"/>
          <w:sz w:val="22"/>
          <w:szCs w:val="22"/>
        </w:rPr>
        <w:t>oi:10.1016/j.appdev</w:t>
      </w:r>
      <w:proofErr w:type="gramEnd"/>
      <w:r w:rsidRPr="00694A5D">
        <w:rPr>
          <w:rFonts w:ascii="Garamond" w:hAnsi="Garamond"/>
          <w:sz w:val="22"/>
          <w:szCs w:val="22"/>
        </w:rPr>
        <w:t>.2015.12.007</w:t>
      </w:r>
    </w:p>
    <w:p w14:paraId="2447862B" w14:textId="780958D7" w:rsidR="00F67614" w:rsidRPr="00D42B3A" w:rsidRDefault="00F67614" w:rsidP="00F67614">
      <w:pPr>
        <w:shd w:val="clear" w:color="auto" w:fill="FFFFFF"/>
        <w:spacing w:after="120"/>
        <w:ind w:left="720" w:hanging="720"/>
        <w:rPr>
          <w:rFonts w:ascii="Garamond" w:hAnsi="Garamond"/>
          <w:i/>
          <w:color w:val="222222"/>
          <w:sz w:val="22"/>
          <w:szCs w:val="22"/>
        </w:rPr>
      </w:pPr>
      <w:r w:rsidRPr="003D7C98">
        <w:rPr>
          <w:rFonts w:ascii="Garamond" w:hAnsi="Garamond"/>
          <w:color w:val="222222"/>
          <w:sz w:val="22"/>
          <w:szCs w:val="22"/>
        </w:rPr>
        <w:t xml:space="preserve">Morris, P.A, &amp; </w:t>
      </w:r>
      <w:proofErr w:type="spellStart"/>
      <w:r w:rsidRPr="003D7C98">
        <w:rPr>
          <w:rFonts w:ascii="Garamond" w:hAnsi="Garamond"/>
          <w:color w:val="222222"/>
          <w:sz w:val="22"/>
          <w:szCs w:val="22"/>
        </w:rPr>
        <w:t>Halkitis</w:t>
      </w:r>
      <w:proofErr w:type="spellEnd"/>
      <w:r w:rsidRPr="003D7C98">
        <w:rPr>
          <w:rFonts w:ascii="Garamond" w:hAnsi="Garamond"/>
          <w:color w:val="222222"/>
          <w:sz w:val="22"/>
          <w:szCs w:val="22"/>
        </w:rPr>
        <w:t xml:space="preserve">, P. N. (2015). The influence of context on health. </w:t>
      </w:r>
      <w:r w:rsidRPr="003D7C98">
        <w:rPr>
          <w:rFonts w:ascii="Garamond" w:hAnsi="Garamond"/>
          <w:i/>
          <w:color w:val="222222"/>
          <w:sz w:val="22"/>
          <w:szCs w:val="22"/>
        </w:rPr>
        <w:t>Behavioral Medicine, 41</w:t>
      </w:r>
      <w:r w:rsidR="00694A5D">
        <w:rPr>
          <w:rFonts w:ascii="Garamond" w:hAnsi="Garamond"/>
          <w:color w:val="222222"/>
          <w:sz w:val="22"/>
          <w:szCs w:val="22"/>
        </w:rPr>
        <w:t>, 77-79</w:t>
      </w:r>
      <w:r w:rsidRPr="003D7C98">
        <w:rPr>
          <w:rFonts w:ascii="Garamond" w:hAnsi="Garamond"/>
          <w:color w:val="222222"/>
          <w:sz w:val="22"/>
          <w:szCs w:val="22"/>
        </w:rPr>
        <w:t>.</w:t>
      </w:r>
      <w:r w:rsidRPr="003D7C98">
        <w:rPr>
          <w:rFonts w:ascii="Garamond" w:hAnsi="Garamond"/>
          <w:sz w:val="22"/>
          <w:szCs w:val="22"/>
        </w:rPr>
        <w:t xml:space="preserve"> </w:t>
      </w:r>
      <w:proofErr w:type="spellStart"/>
      <w:r w:rsidR="0049504A">
        <w:rPr>
          <w:rFonts w:ascii="Garamond" w:hAnsi="Garamond"/>
          <w:color w:val="222222"/>
          <w:sz w:val="22"/>
          <w:szCs w:val="22"/>
        </w:rPr>
        <w:t>d</w:t>
      </w:r>
      <w:r w:rsidRPr="00694A5D">
        <w:rPr>
          <w:rFonts w:ascii="Garamond" w:hAnsi="Garamond"/>
          <w:color w:val="222222"/>
          <w:sz w:val="22"/>
          <w:szCs w:val="22"/>
        </w:rPr>
        <w:t>oi</w:t>
      </w:r>
      <w:proofErr w:type="spellEnd"/>
      <w:r w:rsidRPr="00694A5D">
        <w:rPr>
          <w:rFonts w:ascii="Garamond" w:hAnsi="Garamond"/>
          <w:color w:val="222222"/>
          <w:sz w:val="22"/>
          <w:szCs w:val="22"/>
        </w:rPr>
        <w:t>: 10.1080/08964289.2015.1063869</w:t>
      </w:r>
    </w:p>
    <w:p w14:paraId="66F2E2C1" w14:textId="7E7D3482" w:rsidR="00F67614" w:rsidRPr="00694A5D" w:rsidRDefault="00F67614" w:rsidP="00F67614">
      <w:pPr>
        <w:shd w:val="clear" w:color="auto" w:fill="FFFFFF"/>
        <w:spacing w:after="120"/>
        <w:ind w:left="720" w:hanging="720"/>
        <w:rPr>
          <w:rFonts w:ascii="Garamond" w:hAnsi="Garamond"/>
          <w:color w:val="222222"/>
          <w:sz w:val="22"/>
          <w:szCs w:val="22"/>
        </w:rPr>
      </w:pPr>
      <w:r w:rsidRPr="002C3DC4">
        <w:rPr>
          <w:rFonts w:ascii="Garamond" w:hAnsi="Garamond"/>
          <w:i/>
          <w:color w:val="222222"/>
          <w:sz w:val="22"/>
          <w:szCs w:val="22"/>
        </w:rPr>
        <w:t xml:space="preserve">Connors, M. C., </w:t>
      </w:r>
      <w:r w:rsidRPr="002C3DC4">
        <w:rPr>
          <w:rFonts w:ascii="Garamond" w:hAnsi="Garamond"/>
          <w:color w:val="222222"/>
          <w:sz w:val="22"/>
          <w:szCs w:val="22"/>
        </w:rPr>
        <w:t>&amp; Morris, P. A. (2015). Comparing state policy approaches to early care and education quality: A multidimensional assessment of quality rating and improvement systems and child care licensing regulations. </w:t>
      </w:r>
      <w:r w:rsidRPr="002C3DC4">
        <w:rPr>
          <w:rFonts w:ascii="Garamond" w:hAnsi="Garamond"/>
          <w:i/>
          <w:iCs/>
          <w:color w:val="222222"/>
          <w:sz w:val="22"/>
          <w:szCs w:val="22"/>
        </w:rPr>
        <w:t>Early Childhood Research Quarterly</w:t>
      </w:r>
      <w:r w:rsidRPr="002C3DC4">
        <w:rPr>
          <w:rFonts w:ascii="Garamond" w:hAnsi="Garamond"/>
          <w:i/>
          <w:color w:val="222222"/>
          <w:sz w:val="22"/>
          <w:szCs w:val="22"/>
        </w:rPr>
        <w:t>, </w:t>
      </w:r>
      <w:r w:rsidRPr="002C3DC4">
        <w:rPr>
          <w:rFonts w:ascii="Garamond" w:hAnsi="Garamond"/>
          <w:i/>
          <w:iCs/>
          <w:color w:val="222222"/>
          <w:sz w:val="22"/>
          <w:szCs w:val="22"/>
        </w:rPr>
        <w:t>30</w:t>
      </w:r>
      <w:r w:rsidRPr="002C3DC4">
        <w:rPr>
          <w:rFonts w:ascii="Garamond" w:hAnsi="Garamond"/>
          <w:color w:val="222222"/>
          <w:sz w:val="22"/>
          <w:szCs w:val="22"/>
        </w:rPr>
        <w:t>, 266-279.</w:t>
      </w:r>
      <w:r>
        <w:rPr>
          <w:rFonts w:ascii="Garamond" w:hAnsi="Garamond"/>
          <w:color w:val="222222"/>
          <w:sz w:val="22"/>
          <w:szCs w:val="22"/>
        </w:rPr>
        <w:t xml:space="preserve"> </w:t>
      </w:r>
      <w:proofErr w:type="gramStart"/>
      <w:r w:rsidR="0049504A">
        <w:rPr>
          <w:rFonts w:ascii="Garamond" w:hAnsi="Garamond"/>
          <w:color w:val="222222"/>
          <w:sz w:val="22"/>
          <w:szCs w:val="22"/>
        </w:rPr>
        <w:t>d</w:t>
      </w:r>
      <w:r w:rsidRPr="00694A5D">
        <w:rPr>
          <w:rFonts w:ascii="Garamond" w:hAnsi="Garamond"/>
          <w:color w:val="222222"/>
          <w:sz w:val="22"/>
          <w:szCs w:val="22"/>
        </w:rPr>
        <w:t>oi:10.1016/j.ecresq</w:t>
      </w:r>
      <w:proofErr w:type="gramEnd"/>
      <w:r w:rsidRPr="00694A5D">
        <w:rPr>
          <w:rFonts w:ascii="Garamond" w:hAnsi="Garamond"/>
          <w:color w:val="222222"/>
          <w:sz w:val="22"/>
          <w:szCs w:val="22"/>
        </w:rPr>
        <w:t>.2014.05.006</w:t>
      </w:r>
    </w:p>
    <w:p w14:paraId="0EF1FCBA" w14:textId="53FD6F5C" w:rsidR="00F67614" w:rsidRPr="00067268" w:rsidRDefault="00F67614" w:rsidP="00F67614">
      <w:pPr>
        <w:shd w:val="clear" w:color="auto" w:fill="FFFFFF"/>
        <w:spacing w:after="120"/>
        <w:ind w:left="720" w:hanging="720"/>
        <w:rPr>
          <w:rFonts w:ascii="Garamond" w:hAnsi="Garamond"/>
          <w:i/>
          <w:color w:val="222222"/>
          <w:sz w:val="22"/>
          <w:szCs w:val="22"/>
        </w:rPr>
      </w:pPr>
      <w:proofErr w:type="spellStart"/>
      <w:r w:rsidRPr="0011744F">
        <w:rPr>
          <w:rFonts w:ascii="Garamond" w:hAnsi="Garamond"/>
          <w:color w:val="222222"/>
          <w:sz w:val="22"/>
          <w:szCs w:val="22"/>
        </w:rPr>
        <w:t>Gennetian</w:t>
      </w:r>
      <w:proofErr w:type="spellEnd"/>
      <w:r w:rsidRPr="0011744F">
        <w:rPr>
          <w:rFonts w:ascii="Garamond" w:hAnsi="Garamond"/>
          <w:color w:val="222222"/>
          <w:sz w:val="22"/>
          <w:szCs w:val="22"/>
        </w:rPr>
        <w:t xml:space="preserve">, L. A., </w:t>
      </w:r>
      <w:r w:rsidRPr="0011744F">
        <w:rPr>
          <w:rFonts w:ascii="Garamond" w:hAnsi="Garamond"/>
          <w:i/>
          <w:color w:val="222222"/>
          <w:sz w:val="22"/>
          <w:szCs w:val="22"/>
        </w:rPr>
        <w:t>Wolf, S.,</w:t>
      </w:r>
      <w:r w:rsidRPr="0011744F">
        <w:rPr>
          <w:rFonts w:ascii="Garamond" w:hAnsi="Garamond"/>
          <w:color w:val="222222"/>
          <w:sz w:val="22"/>
          <w:szCs w:val="22"/>
        </w:rPr>
        <w:t xml:space="preserve"> Hill, H. D., &amp; Morris, P. A. (2015). </w:t>
      </w:r>
      <w:proofErr w:type="spellStart"/>
      <w:r w:rsidRPr="0011744F">
        <w:rPr>
          <w:rFonts w:ascii="Garamond" w:hAnsi="Garamond"/>
          <w:color w:val="222222"/>
          <w:sz w:val="22"/>
          <w:szCs w:val="22"/>
        </w:rPr>
        <w:t>Intrayear</w:t>
      </w:r>
      <w:proofErr w:type="spellEnd"/>
      <w:r w:rsidRPr="0011744F">
        <w:rPr>
          <w:rFonts w:ascii="Garamond" w:hAnsi="Garamond"/>
          <w:color w:val="222222"/>
          <w:sz w:val="22"/>
          <w:szCs w:val="22"/>
        </w:rPr>
        <w:t xml:space="preserve"> household income dynamics and adolescent school behavior. </w:t>
      </w:r>
      <w:r w:rsidRPr="0011744F">
        <w:rPr>
          <w:rFonts w:ascii="Garamond" w:hAnsi="Garamond"/>
          <w:i/>
          <w:color w:val="222222"/>
          <w:sz w:val="22"/>
          <w:szCs w:val="22"/>
        </w:rPr>
        <w:t>Demography, 52</w:t>
      </w:r>
      <w:r w:rsidRPr="0011744F">
        <w:rPr>
          <w:rFonts w:ascii="Garamond" w:hAnsi="Garamond"/>
          <w:color w:val="222222"/>
          <w:sz w:val="22"/>
          <w:szCs w:val="22"/>
        </w:rPr>
        <w:t>(2), 455-483.</w:t>
      </w:r>
      <w:r w:rsidRPr="0011744F">
        <w:t xml:space="preserve"> </w:t>
      </w:r>
      <w:proofErr w:type="spellStart"/>
      <w:r w:rsidR="0049504A">
        <w:rPr>
          <w:rFonts w:ascii="Garamond" w:hAnsi="Garamond"/>
          <w:color w:val="222222"/>
          <w:sz w:val="22"/>
          <w:szCs w:val="22"/>
        </w:rPr>
        <w:t>d</w:t>
      </w:r>
      <w:r w:rsidRPr="00694A5D">
        <w:rPr>
          <w:rFonts w:ascii="Garamond" w:hAnsi="Garamond"/>
          <w:color w:val="222222"/>
          <w:sz w:val="22"/>
          <w:szCs w:val="22"/>
        </w:rPr>
        <w:t>oi</w:t>
      </w:r>
      <w:proofErr w:type="spellEnd"/>
      <w:r w:rsidRPr="00694A5D">
        <w:rPr>
          <w:rFonts w:ascii="Garamond" w:hAnsi="Garamond"/>
          <w:color w:val="222222"/>
          <w:sz w:val="22"/>
          <w:szCs w:val="22"/>
        </w:rPr>
        <w:t>: 10.1007/s13524-015-0370-9</w:t>
      </w:r>
    </w:p>
    <w:p w14:paraId="68BF5D77" w14:textId="77777777" w:rsidR="00F67614" w:rsidRDefault="00F67614" w:rsidP="00F67614">
      <w:pPr>
        <w:shd w:val="clear" w:color="auto" w:fill="FFFFFF"/>
        <w:rPr>
          <w:rFonts w:ascii="Garamond" w:hAnsi="Garamond"/>
          <w:color w:val="222222"/>
          <w:sz w:val="22"/>
          <w:szCs w:val="22"/>
        </w:rPr>
      </w:pPr>
      <w:r w:rsidRPr="00DB348C">
        <w:rPr>
          <w:rFonts w:ascii="Garamond" w:hAnsi="Garamond"/>
          <w:i/>
          <w:color w:val="222222"/>
          <w:sz w:val="22"/>
          <w:szCs w:val="22"/>
        </w:rPr>
        <w:t>Harding, J.F.</w:t>
      </w:r>
      <w:r w:rsidRPr="00DB348C">
        <w:rPr>
          <w:rFonts w:ascii="Garamond" w:hAnsi="Garamond"/>
          <w:color w:val="222222"/>
          <w:sz w:val="22"/>
          <w:szCs w:val="22"/>
        </w:rPr>
        <w:t>, Morris, P.A., &amp; Hughes, D.L. (2015). The relationship between maternal education and</w:t>
      </w:r>
    </w:p>
    <w:p w14:paraId="1071894E" w14:textId="77777777" w:rsidR="00F67614" w:rsidRPr="00ED7E37" w:rsidRDefault="00F67614" w:rsidP="00F67614">
      <w:pPr>
        <w:shd w:val="clear" w:color="auto" w:fill="FFFFFF"/>
        <w:spacing w:after="120"/>
        <w:ind w:left="720"/>
        <w:rPr>
          <w:rFonts w:ascii="Garamond" w:hAnsi="Garamond"/>
          <w:i/>
          <w:color w:val="222222"/>
          <w:sz w:val="22"/>
          <w:szCs w:val="22"/>
        </w:rPr>
      </w:pPr>
      <w:r w:rsidRPr="00DB348C">
        <w:rPr>
          <w:rFonts w:ascii="Garamond" w:hAnsi="Garamond"/>
          <w:color w:val="222222"/>
          <w:sz w:val="22"/>
          <w:szCs w:val="22"/>
        </w:rPr>
        <w:t>children’s academic outcomes: A theoretical framework.</w:t>
      </w:r>
      <w:r w:rsidRPr="00DB348C">
        <w:rPr>
          <w:rFonts w:ascii="Garamond" w:hAnsi="Garamond"/>
          <w:i/>
          <w:color w:val="222222"/>
          <w:sz w:val="22"/>
          <w:szCs w:val="22"/>
        </w:rPr>
        <w:t> </w:t>
      </w:r>
      <w:r w:rsidRPr="00DB348C">
        <w:rPr>
          <w:rFonts w:ascii="Garamond" w:hAnsi="Garamond"/>
          <w:i/>
          <w:iCs/>
          <w:color w:val="222222"/>
          <w:sz w:val="22"/>
          <w:szCs w:val="22"/>
        </w:rPr>
        <w:t>Journal of Marriage and Family, 77,</w:t>
      </w:r>
      <w:r w:rsidRPr="00DB348C">
        <w:rPr>
          <w:rFonts w:ascii="Garamond" w:hAnsi="Garamond"/>
          <w:iCs/>
          <w:color w:val="222222"/>
          <w:sz w:val="22"/>
          <w:szCs w:val="22"/>
        </w:rPr>
        <w:t> </w:t>
      </w:r>
      <w:r w:rsidRPr="00DB348C">
        <w:rPr>
          <w:rFonts w:ascii="Garamond" w:hAnsi="Garamond"/>
          <w:color w:val="222222"/>
          <w:sz w:val="22"/>
          <w:szCs w:val="22"/>
        </w:rPr>
        <w:t xml:space="preserve">60-76. </w:t>
      </w:r>
      <w:r w:rsidRPr="00CD4252">
        <w:rPr>
          <w:rFonts w:ascii="Garamond" w:hAnsi="Garamond"/>
          <w:color w:val="222222"/>
          <w:sz w:val="22"/>
          <w:szCs w:val="22"/>
        </w:rPr>
        <w:t>doi:10.1111/jomf.12156</w:t>
      </w:r>
    </w:p>
    <w:p w14:paraId="6EAD3E77" w14:textId="44269477" w:rsidR="00F67614" w:rsidRPr="00ED7E37" w:rsidRDefault="00F67614" w:rsidP="00F67614">
      <w:pPr>
        <w:shd w:val="clear" w:color="auto" w:fill="FFFFFF"/>
        <w:spacing w:after="120"/>
        <w:ind w:left="720" w:hanging="720"/>
        <w:rPr>
          <w:rFonts w:ascii="Garamond" w:hAnsi="Garamond"/>
          <w:i/>
          <w:color w:val="222222"/>
          <w:sz w:val="22"/>
          <w:szCs w:val="22"/>
        </w:rPr>
      </w:pPr>
      <w:r w:rsidRPr="003D7C98">
        <w:rPr>
          <w:rFonts w:ascii="Garamond" w:hAnsi="Garamond"/>
          <w:i/>
          <w:color w:val="222222"/>
          <w:sz w:val="22"/>
          <w:szCs w:val="22"/>
        </w:rPr>
        <w:t>McCoy, D. C., Connors, M. C.</w:t>
      </w:r>
      <w:r w:rsidRPr="003D7C98">
        <w:rPr>
          <w:rFonts w:ascii="Garamond" w:hAnsi="Garamond"/>
          <w:color w:val="222222"/>
          <w:sz w:val="22"/>
          <w:szCs w:val="22"/>
        </w:rPr>
        <w:t xml:space="preserve">, Morris, P. A., Yoshikawa, H., &amp; </w:t>
      </w:r>
      <w:r w:rsidRPr="003D7C98">
        <w:rPr>
          <w:rFonts w:ascii="Garamond" w:hAnsi="Garamond"/>
          <w:i/>
          <w:color w:val="222222"/>
          <w:sz w:val="22"/>
          <w:szCs w:val="22"/>
        </w:rPr>
        <w:t>Friedman-Krauss, A. H</w:t>
      </w:r>
      <w:r w:rsidRPr="003D7C98">
        <w:rPr>
          <w:rFonts w:ascii="Garamond" w:hAnsi="Garamond"/>
          <w:color w:val="222222"/>
          <w:sz w:val="22"/>
          <w:szCs w:val="22"/>
        </w:rPr>
        <w:t xml:space="preserve">. (2015). Neighborhood economic disadvantage and children's cognitive and social-emotional development: Exploring Head Start classroom quality as a mediating mechanism. </w:t>
      </w:r>
      <w:r w:rsidRPr="003D7C98">
        <w:rPr>
          <w:rFonts w:ascii="Garamond" w:hAnsi="Garamond"/>
          <w:i/>
          <w:iCs/>
          <w:color w:val="222222"/>
          <w:sz w:val="22"/>
          <w:szCs w:val="22"/>
        </w:rPr>
        <w:t>Early Childhood Research Quarterly, 32</w:t>
      </w:r>
      <w:r w:rsidR="003D1DE1">
        <w:rPr>
          <w:rFonts w:ascii="Garamond" w:hAnsi="Garamond"/>
          <w:i/>
          <w:iCs/>
          <w:color w:val="222222"/>
          <w:sz w:val="22"/>
          <w:szCs w:val="22"/>
        </w:rPr>
        <w:t xml:space="preserve"> </w:t>
      </w:r>
      <w:r w:rsidRPr="003D7C98">
        <w:rPr>
          <w:rFonts w:ascii="Garamond" w:hAnsi="Garamond"/>
          <w:color w:val="222222"/>
          <w:sz w:val="22"/>
          <w:szCs w:val="22"/>
        </w:rPr>
        <w:t xml:space="preserve">(0), 150-159. </w:t>
      </w:r>
      <w:r w:rsidRPr="003D1DE1">
        <w:rPr>
          <w:rFonts w:ascii="Garamond" w:hAnsi="Garamond"/>
          <w:sz w:val="22"/>
          <w:szCs w:val="22"/>
        </w:rPr>
        <w:t>doi.org/10.1016/j.ecresq.2015.04.003</w:t>
      </w:r>
    </w:p>
    <w:p w14:paraId="07423FDD" w14:textId="77777777" w:rsidR="00F67614" w:rsidRPr="003D7C98" w:rsidRDefault="00F67614" w:rsidP="00F67614">
      <w:pPr>
        <w:shd w:val="clear" w:color="auto" w:fill="FFFFFF"/>
        <w:spacing w:after="120"/>
        <w:ind w:left="720" w:hanging="720"/>
        <w:rPr>
          <w:rFonts w:ascii="Garamond" w:hAnsi="Garamond"/>
          <w:color w:val="222222"/>
          <w:sz w:val="22"/>
          <w:szCs w:val="22"/>
        </w:rPr>
      </w:pPr>
      <w:r w:rsidRPr="00ED7E37">
        <w:rPr>
          <w:rFonts w:ascii="Garamond" w:hAnsi="Garamond"/>
          <w:i/>
          <w:color w:val="222222"/>
          <w:sz w:val="22"/>
          <w:szCs w:val="22"/>
        </w:rPr>
        <w:t xml:space="preserve">Wolf, S., </w:t>
      </w:r>
      <w:r w:rsidRPr="003D7C98">
        <w:rPr>
          <w:rFonts w:ascii="Garamond" w:hAnsi="Garamond"/>
          <w:color w:val="222222"/>
          <w:sz w:val="22"/>
          <w:szCs w:val="22"/>
        </w:rPr>
        <w:t>Aber, J. L. &amp; Morris, P. M. (2015). Patterns of time use among low-income minority adolescents and associations with academic outcomes and problem behaviors. </w:t>
      </w:r>
      <w:r w:rsidRPr="003D7C98">
        <w:rPr>
          <w:rFonts w:ascii="Garamond" w:hAnsi="Garamond"/>
          <w:i/>
          <w:color w:val="222222"/>
          <w:sz w:val="22"/>
          <w:szCs w:val="22"/>
        </w:rPr>
        <w:t>Journal of Youth and Adolescence, 44</w:t>
      </w:r>
      <w:r w:rsidRPr="003D7C98">
        <w:rPr>
          <w:rFonts w:ascii="Garamond" w:hAnsi="Garamond"/>
          <w:color w:val="222222"/>
          <w:sz w:val="22"/>
          <w:szCs w:val="22"/>
        </w:rPr>
        <w:t>(6),1208-1225.</w:t>
      </w:r>
    </w:p>
    <w:p w14:paraId="1398B2AA" w14:textId="77777777" w:rsidR="00F67614" w:rsidRPr="002F79D5" w:rsidRDefault="00F67614" w:rsidP="00F67614">
      <w:pPr>
        <w:tabs>
          <w:tab w:val="left" w:pos="450"/>
        </w:tabs>
        <w:spacing w:after="120"/>
        <w:ind w:left="720" w:hanging="720"/>
        <w:rPr>
          <w:rFonts w:ascii="Garamond" w:hAnsi="Garamond" w:cs="Arial"/>
          <w:sz w:val="22"/>
          <w:szCs w:val="22"/>
        </w:rPr>
      </w:pPr>
      <w:r w:rsidRPr="003D7C98">
        <w:rPr>
          <w:rFonts w:ascii="Garamond" w:hAnsi="Garamond" w:cs="Arial"/>
          <w:i/>
          <w:sz w:val="22"/>
          <w:szCs w:val="22"/>
        </w:rPr>
        <w:t>Friedman-Krauss, A. H</w:t>
      </w:r>
      <w:r w:rsidRPr="003D7C98">
        <w:rPr>
          <w:rFonts w:ascii="Garamond" w:hAnsi="Garamond" w:cs="Arial"/>
          <w:sz w:val="22"/>
          <w:szCs w:val="22"/>
        </w:rPr>
        <w:t>., Raver, C. C., Morris, P. A., &amp; Jones, S. M. (2014). The role of classroom-level child behavior problems in predicting preschool teacher stress and classroom emotional climate. </w:t>
      </w:r>
      <w:r w:rsidRPr="003D7C98">
        <w:rPr>
          <w:rFonts w:ascii="Garamond" w:hAnsi="Garamond" w:cs="Arial"/>
          <w:i/>
          <w:iCs/>
          <w:sz w:val="22"/>
          <w:szCs w:val="22"/>
        </w:rPr>
        <w:t>Early Education and Development</w:t>
      </w:r>
      <w:r w:rsidRPr="003D7C98">
        <w:rPr>
          <w:rFonts w:ascii="Garamond" w:hAnsi="Garamond" w:cs="Arial"/>
          <w:sz w:val="22"/>
          <w:szCs w:val="22"/>
        </w:rPr>
        <w:t>, </w:t>
      </w:r>
      <w:r w:rsidRPr="003D7C98">
        <w:rPr>
          <w:rFonts w:ascii="Garamond" w:hAnsi="Garamond" w:cs="Arial"/>
          <w:i/>
          <w:iCs/>
          <w:sz w:val="22"/>
          <w:szCs w:val="22"/>
        </w:rPr>
        <w:t>25</w:t>
      </w:r>
      <w:r w:rsidRPr="003D7C98">
        <w:rPr>
          <w:rFonts w:ascii="Garamond" w:hAnsi="Garamond" w:cs="Arial"/>
          <w:sz w:val="22"/>
          <w:szCs w:val="22"/>
        </w:rPr>
        <w:t>(4), 530-552.</w:t>
      </w:r>
    </w:p>
    <w:p w14:paraId="640AF222" w14:textId="77777777" w:rsidR="00F67614" w:rsidRPr="002F79D5" w:rsidRDefault="00F67614" w:rsidP="00F67614">
      <w:pPr>
        <w:tabs>
          <w:tab w:val="left" w:pos="450"/>
        </w:tabs>
        <w:spacing w:after="120"/>
        <w:ind w:left="720" w:hanging="720"/>
        <w:rPr>
          <w:rFonts w:ascii="Garamond" w:hAnsi="Garamond" w:cs="Arial"/>
          <w:sz w:val="22"/>
          <w:szCs w:val="22"/>
        </w:rPr>
      </w:pPr>
      <w:r w:rsidRPr="003D7C98">
        <w:rPr>
          <w:rFonts w:ascii="Garamond" w:hAnsi="Garamond" w:cs="Arial"/>
          <w:sz w:val="22"/>
          <w:szCs w:val="22"/>
        </w:rPr>
        <w:t xml:space="preserve">Lloyd, C., Morris, P.A., &amp; </w:t>
      </w:r>
      <w:proofErr w:type="spellStart"/>
      <w:r w:rsidRPr="003D7C98">
        <w:rPr>
          <w:rFonts w:ascii="Garamond" w:hAnsi="Garamond" w:cs="Arial"/>
          <w:sz w:val="22"/>
          <w:szCs w:val="22"/>
        </w:rPr>
        <w:t>Portilla</w:t>
      </w:r>
      <w:proofErr w:type="spellEnd"/>
      <w:r w:rsidRPr="003D7C98">
        <w:rPr>
          <w:rFonts w:ascii="Garamond" w:hAnsi="Garamond" w:cs="Arial"/>
          <w:sz w:val="22"/>
          <w:szCs w:val="22"/>
        </w:rPr>
        <w:t xml:space="preserve">, X. M. (2014). Implementing the Foundations of Learning Project: Consideration for preschool intervention research. </w:t>
      </w:r>
      <w:r w:rsidRPr="003D7C98">
        <w:rPr>
          <w:rFonts w:ascii="Garamond" w:hAnsi="Garamond" w:cs="Arial"/>
          <w:i/>
          <w:sz w:val="22"/>
          <w:szCs w:val="22"/>
        </w:rPr>
        <w:t>Journal of Prevention and Intervention in the Community</w:t>
      </w:r>
      <w:r w:rsidRPr="003D7C98">
        <w:rPr>
          <w:rFonts w:ascii="Garamond" w:hAnsi="Garamond" w:cs="Arial"/>
          <w:sz w:val="22"/>
          <w:szCs w:val="22"/>
        </w:rPr>
        <w:t xml:space="preserve">, </w:t>
      </w:r>
      <w:r w:rsidRPr="003D7C98">
        <w:rPr>
          <w:rFonts w:ascii="Garamond" w:hAnsi="Garamond" w:cs="Arial"/>
          <w:i/>
          <w:sz w:val="22"/>
          <w:szCs w:val="22"/>
        </w:rPr>
        <w:t>42</w:t>
      </w:r>
      <w:r w:rsidRPr="003D7C98">
        <w:rPr>
          <w:rFonts w:ascii="Garamond" w:hAnsi="Garamond" w:cs="Arial"/>
          <w:sz w:val="22"/>
          <w:szCs w:val="22"/>
        </w:rPr>
        <w:t>(4), 282-299.</w:t>
      </w:r>
    </w:p>
    <w:p w14:paraId="12F7DC0B" w14:textId="77777777" w:rsidR="00F67614" w:rsidRPr="003D7C98" w:rsidRDefault="00F67614" w:rsidP="00F67614">
      <w:pPr>
        <w:shd w:val="clear" w:color="auto" w:fill="FFFFFF"/>
        <w:spacing w:after="120"/>
        <w:ind w:left="720" w:hanging="720"/>
        <w:rPr>
          <w:rFonts w:ascii="Garamond" w:hAnsi="Garamond"/>
          <w:color w:val="222222"/>
          <w:sz w:val="22"/>
          <w:szCs w:val="22"/>
        </w:rPr>
      </w:pPr>
      <w:proofErr w:type="spellStart"/>
      <w:r w:rsidRPr="003D7C98">
        <w:rPr>
          <w:rFonts w:ascii="Garamond" w:hAnsi="Garamond"/>
          <w:color w:val="222222"/>
          <w:sz w:val="22"/>
          <w:szCs w:val="22"/>
        </w:rPr>
        <w:t>Willner</w:t>
      </w:r>
      <w:proofErr w:type="spellEnd"/>
      <w:r w:rsidRPr="003D7C98">
        <w:rPr>
          <w:rFonts w:ascii="Garamond" w:hAnsi="Garamond"/>
          <w:color w:val="222222"/>
          <w:sz w:val="22"/>
          <w:szCs w:val="22"/>
        </w:rPr>
        <w:t xml:space="preserve">, C. J., Morris, P. A., </w:t>
      </w:r>
      <w:r w:rsidRPr="003D7C98">
        <w:rPr>
          <w:rFonts w:ascii="Garamond" w:hAnsi="Garamond"/>
          <w:i/>
          <w:color w:val="222222"/>
          <w:sz w:val="22"/>
          <w:szCs w:val="22"/>
        </w:rPr>
        <w:t>McCoy, D. C</w:t>
      </w:r>
      <w:r w:rsidRPr="003D7C98">
        <w:rPr>
          <w:rFonts w:ascii="Garamond" w:hAnsi="Garamond"/>
          <w:color w:val="222222"/>
          <w:sz w:val="22"/>
          <w:szCs w:val="22"/>
        </w:rPr>
        <w:t>., &amp; Adam, E. K. (2014). Diurnal cortisol rhythms in youth from risky families: Effects of cumulative risk exposure and variation in the serotonin transporter gene-linked polymorphic region (5-HTTLPR). </w:t>
      </w:r>
      <w:r w:rsidRPr="003D7C98">
        <w:rPr>
          <w:rFonts w:ascii="Garamond" w:hAnsi="Garamond"/>
          <w:i/>
          <w:iCs/>
          <w:color w:val="222222"/>
          <w:sz w:val="22"/>
          <w:szCs w:val="22"/>
        </w:rPr>
        <w:t>Development and Psychopathology, 26</w:t>
      </w:r>
      <w:r w:rsidRPr="003D7C98">
        <w:rPr>
          <w:rFonts w:ascii="Garamond" w:hAnsi="Garamond"/>
          <w:color w:val="222222"/>
          <w:sz w:val="22"/>
          <w:szCs w:val="22"/>
        </w:rPr>
        <w:t xml:space="preserve">(4), 999-1019. </w:t>
      </w:r>
      <w:proofErr w:type="spellStart"/>
      <w:r w:rsidRPr="003D7C98">
        <w:rPr>
          <w:rFonts w:ascii="Garamond" w:hAnsi="Garamond"/>
          <w:color w:val="222222"/>
          <w:sz w:val="22"/>
          <w:szCs w:val="22"/>
        </w:rPr>
        <w:t>doi</w:t>
      </w:r>
      <w:proofErr w:type="spellEnd"/>
      <w:r w:rsidRPr="003D7C98">
        <w:rPr>
          <w:rFonts w:ascii="Garamond" w:hAnsi="Garamond"/>
          <w:color w:val="222222"/>
          <w:sz w:val="22"/>
          <w:szCs w:val="22"/>
        </w:rPr>
        <w:t>: 10.1017/S0954579414000558</w:t>
      </w:r>
    </w:p>
    <w:p w14:paraId="49C155BB" w14:textId="77777777" w:rsidR="00F67614" w:rsidRPr="003D7C98" w:rsidRDefault="00F67614" w:rsidP="00F67614">
      <w:pPr>
        <w:tabs>
          <w:tab w:val="left" w:pos="450"/>
        </w:tabs>
        <w:spacing w:after="120"/>
        <w:ind w:left="720" w:hanging="720"/>
        <w:rPr>
          <w:rFonts w:ascii="Garamond" w:hAnsi="Garamond" w:cs="Arial"/>
          <w:sz w:val="22"/>
          <w:szCs w:val="22"/>
        </w:rPr>
      </w:pPr>
      <w:r w:rsidRPr="003D7C98">
        <w:rPr>
          <w:rFonts w:ascii="Garamond" w:hAnsi="Garamond" w:cs="Arial"/>
          <w:i/>
          <w:sz w:val="22"/>
          <w:szCs w:val="22"/>
        </w:rPr>
        <w:t>Wolf, S</w:t>
      </w:r>
      <w:r w:rsidRPr="003D7C98">
        <w:rPr>
          <w:rFonts w:ascii="Garamond" w:hAnsi="Garamond" w:cs="Arial"/>
          <w:sz w:val="22"/>
          <w:szCs w:val="22"/>
        </w:rPr>
        <w:t xml:space="preserve">., </w:t>
      </w:r>
      <w:proofErr w:type="spellStart"/>
      <w:r w:rsidRPr="003D7C98">
        <w:rPr>
          <w:rFonts w:ascii="Garamond" w:hAnsi="Garamond" w:cs="Arial"/>
          <w:sz w:val="22"/>
          <w:szCs w:val="22"/>
        </w:rPr>
        <w:t>Gennetian</w:t>
      </w:r>
      <w:proofErr w:type="spellEnd"/>
      <w:r w:rsidRPr="003D7C98">
        <w:rPr>
          <w:rFonts w:ascii="Garamond" w:hAnsi="Garamond" w:cs="Arial"/>
          <w:sz w:val="22"/>
          <w:szCs w:val="22"/>
        </w:rPr>
        <w:t xml:space="preserve">, L. A., Morris, P. A., &amp; Hill, H. D. (2014). Patterns of income instability among low- and middle-income households with children. </w:t>
      </w:r>
      <w:r w:rsidRPr="003D7C98">
        <w:rPr>
          <w:rFonts w:ascii="Garamond" w:hAnsi="Garamond" w:cs="Arial"/>
          <w:i/>
          <w:sz w:val="22"/>
          <w:szCs w:val="22"/>
        </w:rPr>
        <w:t>Family Relations, 63</w:t>
      </w:r>
      <w:r w:rsidRPr="003D7C98">
        <w:rPr>
          <w:rFonts w:ascii="Garamond" w:hAnsi="Garamond" w:cs="Arial"/>
          <w:sz w:val="22"/>
          <w:szCs w:val="22"/>
        </w:rPr>
        <w:t>(3), 397-410.</w:t>
      </w:r>
    </w:p>
    <w:p w14:paraId="1902C891" w14:textId="77777777" w:rsidR="00F67614" w:rsidRPr="003D7C98" w:rsidRDefault="00F67614" w:rsidP="00F67614">
      <w:pPr>
        <w:tabs>
          <w:tab w:val="left" w:pos="450"/>
        </w:tabs>
        <w:spacing w:after="120"/>
        <w:ind w:left="720" w:hanging="720"/>
        <w:rPr>
          <w:rFonts w:ascii="Garamond" w:hAnsi="Garamond" w:cs="Arial"/>
          <w:i/>
          <w:sz w:val="22"/>
          <w:szCs w:val="22"/>
        </w:rPr>
      </w:pPr>
      <w:r w:rsidRPr="003D7C98">
        <w:rPr>
          <w:rFonts w:ascii="Garamond" w:hAnsi="Garamond" w:cs="Arial"/>
          <w:sz w:val="22"/>
          <w:szCs w:val="22"/>
        </w:rPr>
        <w:t xml:space="preserve">Morris, P.A. </w:t>
      </w:r>
      <w:proofErr w:type="spellStart"/>
      <w:r w:rsidRPr="003D7C98">
        <w:rPr>
          <w:rFonts w:ascii="Garamond" w:hAnsi="Garamond" w:cs="Arial"/>
          <w:sz w:val="22"/>
          <w:szCs w:val="22"/>
        </w:rPr>
        <w:t>Millenky</w:t>
      </w:r>
      <w:proofErr w:type="spellEnd"/>
      <w:r w:rsidRPr="003D7C98">
        <w:rPr>
          <w:rFonts w:ascii="Garamond" w:hAnsi="Garamond" w:cs="Arial"/>
          <w:sz w:val="22"/>
          <w:szCs w:val="22"/>
        </w:rPr>
        <w:t xml:space="preserve">, M., Raver, C.C., &amp; Jones, S. (2013). Does a preschool social-emotional intervention pay off for classroom instruction and children’s behavior and academic skills? Evidence from the Foundations of Learning Project. </w:t>
      </w:r>
      <w:r w:rsidRPr="003D7C98">
        <w:rPr>
          <w:rFonts w:ascii="Garamond" w:hAnsi="Garamond" w:cs="Arial"/>
          <w:i/>
          <w:sz w:val="22"/>
          <w:szCs w:val="22"/>
        </w:rPr>
        <w:t>Early Education and Development: Special Issue on SEL programs, 24</w:t>
      </w:r>
      <w:r w:rsidRPr="003D7C98">
        <w:rPr>
          <w:rFonts w:ascii="Garamond" w:hAnsi="Garamond" w:cs="Arial"/>
          <w:sz w:val="22"/>
          <w:szCs w:val="22"/>
        </w:rPr>
        <w:t>(7), 1020-1042</w:t>
      </w:r>
      <w:r w:rsidRPr="003D7C98">
        <w:rPr>
          <w:rFonts w:ascii="Garamond" w:hAnsi="Garamond" w:cs="Arial"/>
          <w:i/>
          <w:sz w:val="22"/>
          <w:szCs w:val="22"/>
        </w:rPr>
        <w:t xml:space="preserve">. </w:t>
      </w:r>
    </w:p>
    <w:p w14:paraId="1AD53027" w14:textId="77777777" w:rsidR="00F67614" w:rsidRPr="003D7C98" w:rsidRDefault="00F67614" w:rsidP="00F67614">
      <w:pPr>
        <w:shd w:val="clear" w:color="auto" w:fill="FFFFFF"/>
        <w:spacing w:after="120"/>
        <w:ind w:left="720" w:hanging="720"/>
        <w:rPr>
          <w:rFonts w:ascii="Garamond" w:hAnsi="Garamond" w:cs="Arial"/>
          <w:sz w:val="22"/>
          <w:szCs w:val="22"/>
        </w:rPr>
      </w:pPr>
      <w:r w:rsidRPr="003D7C98">
        <w:rPr>
          <w:rFonts w:ascii="Garamond" w:hAnsi="Garamond" w:cs="Arial"/>
          <w:i/>
          <w:sz w:val="22"/>
          <w:szCs w:val="22"/>
        </w:rPr>
        <w:lastRenderedPageBreak/>
        <w:t>Berg, J. K.</w:t>
      </w:r>
      <w:r w:rsidRPr="003D7C98">
        <w:rPr>
          <w:rFonts w:ascii="Garamond" w:hAnsi="Garamond" w:cs="Arial"/>
          <w:sz w:val="22"/>
          <w:szCs w:val="22"/>
        </w:rPr>
        <w:t xml:space="preserve">, </w:t>
      </w:r>
      <w:r>
        <w:rPr>
          <w:rFonts w:ascii="Garamond" w:hAnsi="Garamond" w:cs="Arial"/>
          <w:sz w:val="22"/>
          <w:szCs w:val="22"/>
        </w:rPr>
        <w:t xml:space="preserve">Morris, P.A., </w:t>
      </w:r>
      <w:r w:rsidRPr="003D7C98">
        <w:rPr>
          <w:rFonts w:ascii="Garamond" w:hAnsi="Garamond" w:cs="Arial"/>
          <w:sz w:val="22"/>
          <w:szCs w:val="22"/>
        </w:rPr>
        <w:t xml:space="preserve">&amp; Aber, J. L. (2013). </w:t>
      </w:r>
      <w:r w:rsidRPr="003D7C98">
        <w:rPr>
          <w:rFonts w:ascii="Garamond" w:hAnsi="Garamond" w:cs="Arial"/>
          <w:color w:val="222222"/>
          <w:sz w:val="22"/>
          <w:szCs w:val="22"/>
        </w:rPr>
        <w:t>Two-year impacts of a comprehensive family financial rewards program on children’s academic outcomes: Moderation by likelihood of earning rewards</w:t>
      </w:r>
      <w:r w:rsidRPr="003D7C98">
        <w:rPr>
          <w:rFonts w:ascii="Garamond" w:hAnsi="Garamond" w:cs="Arial"/>
          <w:sz w:val="22"/>
          <w:szCs w:val="22"/>
        </w:rPr>
        <w:t xml:space="preserve">. </w:t>
      </w:r>
      <w:r w:rsidRPr="003D7C98">
        <w:rPr>
          <w:rFonts w:ascii="Garamond" w:hAnsi="Garamond" w:cs="Arial"/>
          <w:i/>
          <w:sz w:val="22"/>
          <w:szCs w:val="22"/>
        </w:rPr>
        <w:t>Journal of Research on Educational Effectiveness, 6</w:t>
      </w:r>
      <w:r w:rsidRPr="003D7C98">
        <w:rPr>
          <w:rFonts w:ascii="Garamond" w:hAnsi="Garamond" w:cs="Arial"/>
          <w:sz w:val="22"/>
          <w:szCs w:val="22"/>
        </w:rPr>
        <w:t>, 295-338.</w:t>
      </w:r>
    </w:p>
    <w:p w14:paraId="7FA51AF6" w14:textId="77777777" w:rsidR="00F67614" w:rsidRPr="003D7C98" w:rsidRDefault="00F67614" w:rsidP="00F67614">
      <w:pPr>
        <w:shd w:val="clear" w:color="auto" w:fill="FFFFFF"/>
        <w:spacing w:after="120"/>
        <w:ind w:left="720" w:hanging="720"/>
        <w:rPr>
          <w:rFonts w:ascii="Garamond" w:hAnsi="Garamond" w:cs="Arial"/>
          <w:sz w:val="22"/>
          <w:szCs w:val="22"/>
        </w:rPr>
      </w:pPr>
      <w:r w:rsidRPr="003D7C98">
        <w:rPr>
          <w:rFonts w:ascii="Garamond" w:hAnsi="Garamond" w:cs="Arial"/>
          <w:sz w:val="22"/>
          <w:szCs w:val="22"/>
        </w:rPr>
        <w:t xml:space="preserve">Hill, H.D., </w:t>
      </w:r>
      <w:proofErr w:type="spellStart"/>
      <w:r w:rsidRPr="003D7C98">
        <w:rPr>
          <w:rFonts w:ascii="Garamond" w:hAnsi="Garamond" w:cs="Arial"/>
          <w:sz w:val="22"/>
          <w:szCs w:val="22"/>
        </w:rPr>
        <w:t>Gennetian</w:t>
      </w:r>
      <w:proofErr w:type="spellEnd"/>
      <w:r w:rsidRPr="003D7C98">
        <w:rPr>
          <w:rFonts w:ascii="Garamond" w:hAnsi="Garamond" w:cs="Arial"/>
          <w:sz w:val="22"/>
          <w:szCs w:val="22"/>
        </w:rPr>
        <w:t xml:space="preserve">, L.A., Morris, P.A., </w:t>
      </w:r>
      <w:r w:rsidRPr="003D7C98">
        <w:rPr>
          <w:rFonts w:ascii="Garamond" w:hAnsi="Garamond" w:cs="Arial"/>
          <w:i/>
          <w:sz w:val="22"/>
          <w:szCs w:val="22"/>
        </w:rPr>
        <w:t xml:space="preserve">Wolf, S., </w:t>
      </w:r>
      <w:r w:rsidRPr="003D7C98">
        <w:rPr>
          <w:rFonts w:ascii="Garamond" w:hAnsi="Garamond" w:cs="Arial"/>
          <w:sz w:val="22"/>
          <w:szCs w:val="22"/>
        </w:rPr>
        <w:t>&amp;</w:t>
      </w:r>
      <w:r w:rsidRPr="003D7C98">
        <w:rPr>
          <w:rFonts w:ascii="Garamond" w:hAnsi="Garamond" w:cs="Arial"/>
          <w:i/>
          <w:sz w:val="22"/>
          <w:szCs w:val="22"/>
        </w:rPr>
        <w:t xml:space="preserve"> Tubbs, C. </w:t>
      </w:r>
      <w:r w:rsidRPr="003D7C98">
        <w:rPr>
          <w:rFonts w:ascii="Garamond" w:hAnsi="Garamond" w:cs="Arial"/>
          <w:sz w:val="22"/>
          <w:szCs w:val="22"/>
        </w:rPr>
        <w:t xml:space="preserve">(2013). On the consequences of income instability for child well-being. </w:t>
      </w:r>
      <w:r w:rsidRPr="003D7C98">
        <w:rPr>
          <w:rFonts w:ascii="Garamond" w:hAnsi="Garamond" w:cs="Arial"/>
          <w:i/>
          <w:sz w:val="22"/>
          <w:szCs w:val="22"/>
        </w:rPr>
        <w:t>Child Development Perspectives, 7</w:t>
      </w:r>
      <w:r w:rsidRPr="003D7C98">
        <w:rPr>
          <w:rFonts w:ascii="Garamond" w:hAnsi="Garamond" w:cs="Arial"/>
          <w:sz w:val="22"/>
          <w:szCs w:val="22"/>
        </w:rPr>
        <w:t>(2), 85-90.</w:t>
      </w:r>
    </w:p>
    <w:p w14:paraId="7C08448D" w14:textId="782AAB2B" w:rsidR="00F67614" w:rsidRPr="003D7C98" w:rsidRDefault="00F67614" w:rsidP="00F67614">
      <w:pPr>
        <w:shd w:val="clear" w:color="auto" w:fill="FFFFFF"/>
        <w:spacing w:after="120"/>
        <w:ind w:left="720" w:hanging="720"/>
        <w:rPr>
          <w:rFonts w:ascii="Garamond" w:hAnsi="Garamond" w:cs="Arial"/>
          <w:sz w:val="22"/>
          <w:szCs w:val="22"/>
        </w:rPr>
      </w:pPr>
      <w:r w:rsidRPr="003D7C98">
        <w:rPr>
          <w:rFonts w:ascii="Garamond" w:hAnsi="Garamond" w:cs="Arial"/>
          <w:i/>
          <w:sz w:val="22"/>
          <w:szCs w:val="22"/>
        </w:rPr>
        <w:t>Wolf, S.</w:t>
      </w:r>
      <w:r w:rsidRPr="003D7C98">
        <w:rPr>
          <w:rFonts w:ascii="Garamond" w:hAnsi="Garamond" w:cs="Arial"/>
          <w:sz w:val="22"/>
          <w:szCs w:val="22"/>
        </w:rPr>
        <w:t xml:space="preserve">, Aber, J.L., &amp; Morris, P.A. (2013). Drawing on psychological theory to understand and improve antipoverty policies: The case of conditional cash transfers. </w:t>
      </w:r>
      <w:r w:rsidRPr="003D7C98">
        <w:rPr>
          <w:rFonts w:ascii="Garamond" w:hAnsi="Garamond" w:cs="Arial"/>
          <w:i/>
          <w:iCs/>
          <w:color w:val="222222"/>
          <w:sz w:val="22"/>
          <w:szCs w:val="22"/>
        </w:rPr>
        <w:t xml:space="preserve">Psychology, Public Policy </w:t>
      </w:r>
      <w:r w:rsidR="00094B46">
        <w:rPr>
          <w:rFonts w:ascii="Garamond" w:hAnsi="Garamond" w:cs="Arial"/>
          <w:i/>
          <w:iCs/>
          <w:color w:val="222222"/>
          <w:sz w:val="22"/>
          <w:szCs w:val="22"/>
        </w:rPr>
        <w:t>&amp;</w:t>
      </w:r>
      <w:r w:rsidRPr="003D7C98">
        <w:rPr>
          <w:rFonts w:ascii="Garamond" w:hAnsi="Garamond" w:cs="Arial"/>
          <w:i/>
          <w:iCs/>
          <w:color w:val="222222"/>
          <w:sz w:val="22"/>
          <w:szCs w:val="22"/>
        </w:rPr>
        <w:t xml:space="preserve"> Law, 19</w:t>
      </w:r>
      <w:r w:rsidRPr="003D7C98">
        <w:rPr>
          <w:rFonts w:ascii="Garamond" w:hAnsi="Garamond" w:cs="Arial"/>
          <w:iCs/>
          <w:color w:val="222222"/>
          <w:sz w:val="22"/>
          <w:szCs w:val="22"/>
        </w:rPr>
        <w:t>(1), 3-14</w:t>
      </w:r>
      <w:r w:rsidRPr="003D7C98">
        <w:rPr>
          <w:rFonts w:ascii="Garamond" w:hAnsi="Garamond" w:cs="Arial"/>
          <w:i/>
          <w:iCs/>
          <w:color w:val="222222"/>
          <w:sz w:val="22"/>
          <w:szCs w:val="22"/>
        </w:rPr>
        <w:t>.</w:t>
      </w:r>
    </w:p>
    <w:p w14:paraId="643AD8B8" w14:textId="77777777" w:rsidR="00F67614" w:rsidRPr="003D7C98" w:rsidRDefault="00F67614" w:rsidP="00F67614">
      <w:pPr>
        <w:pStyle w:val="xl67"/>
        <w:tabs>
          <w:tab w:val="left" w:pos="450"/>
          <w:tab w:val="left" w:pos="720"/>
        </w:tabs>
        <w:spacing w:before="0" w:beforeAutospacing="0" w:after="120" w:afterAutospacing="0"/>
        <w:ind w:left="720" w:hanging="720"/>
        <w:contextualSpacing/>
        <w:jc w:val="left"/>
        <w:rPr>
          <w:rFonts w:ascii="Garamond" w:hAnsi="Garamond"/>
          <w:sz w:val="22"/>
          <w:szCs w:val="22"/>
        </w:rPr>
      </w:pPr>
      <w:r w:rsidRPr="003D7C98">
        <w:rPr>
          <w:rFonts w:ascii="Garamond" w:hAnsi="Garamond" w:cs="Arial"/>
          <w:sz w:val="22"/>
          <w:szCs w:val="22"/>
        </w:rPr>
        <w:t xml:space="preserve">Snell, E.K., Castells, N., Duncan, G., </w:t>
      </w:r>
      <w:proofErr w:type="spellStart"/>
      <w:r w:rsidRPr="003D7C98">
        <w:rPr>
          <w:rFonts w:ascii="Garamond" w:hAnsi="Garamond" w:cs="Arial"/>
          <w:sz w:val="22"/>
          <w:szCs w:val="22"/>
        </w:rPr>
        <w:t>Gennetian</w:t>
      </w:r>
      <w:proofErr w:type="spellEnd"/>
      <w:r w:rsidRPr="003D7C98">
        <w:rPr>
          <w:rFonts w:ascii="Garamond" w:hAnsi="Garamond" w:cs="Arial"/>
          <w:sz w:val="22"/>
          <w:szCs w:val="22"/>
        </w:rPr>
        <w:t xml:space="preserve">, L., Magnuson, K., &amp; Morris, P.A. (2012). </w:t>
      </w:r>
      <w:r w:rsidRPr="003D7C98">
        <w:rPr>
          <w:rFonts w:ascii="Garamond" w:hAnsi="Garamond"/>
          <w:sz w:val="22"/>
          <w:szCs w:val="22"/>
        </w:rPr>
        <w:t xml:space="preserve">Promoting the positive development of boys in high-poverty neighborhoods: Evidence from four anti-poverty experiments. </w:t>
      </w:r>
      <w:r w:rsidRPr="003D7C98">
        <w:rPr>
          <w:rFonts w:ascii="Garamond" w:hAnsi="Garamond"/>
          <w:i/>
          <w:sz w:val="22"/>
          <w:szCs w:val="22"/>
        </w:rPr>
        <w:t>Journal of Research on Adolescence, 23</w:t>
      </w:r>
      <w:r w:rsidRPr="003D7C98">
        <w:rPr>
          <w:rFonts w:ascii="Garamond" w:hAnsi="Garamond"/>
          <w:sz w:val="22"/>
          <w:szCs w:val="22"/>
        </w:rPr>
        <w:t>(2), 357-374</w:t>
      </w:r>
      <w:r w:rsidRPr="003D7C98">
        <w:rPr>
          <w:rFonts w:ascii="Garamond" w:hAnsi="Garamond" w:cs="Arial"/>
          <w:color w:val="000000"/>
          <w:sz w:val="22"/>
          <w:szCs w:val="22"/>
          <w:shd w:val="clear" w:color="auto" w:fill="FFFFFF"/>
        </w:rPr>
        <w:t>.</w:t>
      </w:r>
    </w:p>
    <w:p w14:paraId="409902A8" w14:textId="5951292D" w:rsidR="00F67614" w:rsidRDefault="00F67614" w:rsidP="00F67614">
      <w:pPr>
        <w:tabs>
          <w:tab w:val="left" w:pos="450"/>
        </w:tabs>
        <w:spacing w:after="120"/>
        <w:ind w:left="720" w:hanging="720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 xml:space="preserve">Duncan, G., Morris, P.A., &amp; </w:t>
      </w:r>
      <w:r w:rsidRPr="003D7C98">
        <w:rPr>
          <w:rFonts w:ascii="Garamond" w:hAnsi="Garamond"/>
          <w:i/>
          <w:sz w:val="22"/>
          <w:szCs w:val="22"/>
        </w:rPr>
        <w:t>Rodrigues, C.</w:t>
      </w:r>
      <w:r w:rsidRPr="003D7C98">
        <w:rPr>
          <w:rFonts w:ascii="Garamond" w:hAnsi="Garamond"/>
          <w:sz w:val="22"/>
          <w:szCs w:val="22"/>
        </w:rPr>
        <w:t xml:space="preserve"> (2011). Does money really matter?  Estimating impacts of family income on children’s achievement with data from social policy experiments. </w:t>
      </w:r>
      <w:r w:rsidRPr="003D7C98">
        <w:rPr>
          <w:rFonts w:ascii="Garamond" w:hAnsi="Garamond"/>
          <w:i/>
          <w:sz w:val="22"/>
          <w:szCs w:val="22"/>
        </w:rPr>
        <w:t>Developmental Psychology</w:t>
      </w:r>
      <w:r w:rsidRPr="003D7C98">
        <w:rPr>
          <w:rFonts w:ascii="Garamond" w:hAnsi="Garamond"/>
          <w:sz w:val="22"/>
          <w:szCs w:val="22"/>
        </w:rPr>
        <w:t>,</w:t>
      </w:r>
      <w:r w:rsidRPr="003D7C98">
        <w:rPr>
          <w:rFonts w:ascii="Garamond" w:hAnsi="Garamond"/>
          <w:i/>
          <w:sz w:val="22"/>
          <w:szCs w:val="22"/>
        </w:rPr>
        <w:t xml:space="preserve"> </w:t>
      </w:r>
      <w:r w:rsidRPr="00067268">
        <w:rPr>
          <w:rFonts w:ascii="Garamond" w:hAnsi="Garamond"/>
          <w:i/>
          <w:sz w:val="22"/>
          <w:szCs w:val="22"/>
        </w:rPr>
        <w:t>47</w:t>
      </w:r>
      <w:r w:rsidRPr="003D7C98">
        <w:rPr>
          <w:rFonts w:ascii="Garamond" w:hAnsi="Garamond"/>
          <w:sz w:val="22"/>
          <w:szCs w:val="22"/>
        </w:rPr>
        <w:t xml:space="preserve"> (5)</w:t>
      </w:r>
      <w:r w:rsidR="00067268">
        <w:rPr>
          <w:rFonts w:ascii="Garamond" w:hAnsi="Garamond"/>
          <w:sz w:val="22"/>
          <w:szCs w:val="22"/>
        </w:rPr>
        <w:t>,</w:t>
      </w:r>
      <w:r w:rsidRPr="003D7C98">
        <w:rPr>
          <w:rFonts w:ascii="Garamond" w:hAnsi="Garamond"/>
          <w:sz w:val="22"/>
          <w:szCs w:val="22"/>
        </w:rPr>
        <w:t xml:space="preserve"> 1263-1279 [alphabetic listing of authors to reflect equal contribution].</w:t>
      </w:r>
    </w:p>
    <w:p w14:paraId="4907AB84" w14:textId="77777777" w:rsidR="00F67614" w:rsidRPr="003D7C98" w:rsidRDefault="00F67614" w:rsidP="00F67614">
      <w:pPr>
        <w:tabs>
          <w:tab w:val="left" w:pos="450"/>
        </w:tabs>
        <w:spacing w:after="120"/>
        <w:ind w:left="720" w:hanging="720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 xml:space="preserve">Ganzel, B. L. &amp; Morris, P. A., (2011). Allostasis and the developing brain: Explicit consideration of implicit models. </w:t>
      </w:r>
      <w:r w:rsidRPr="003D7C98">
        <w:rPr>
          <w:rFonts w:ascii="Garamond" w:hAnsi="Garamond"/>
          <w:i/>
          <w:sz w:val="22"/>
          <w:szCs w:val="22"/>
        </w:rPr>
        <w:t>Development and Psychopathology</w:t>
      </w:r>
      <w:r w:rsidRPr="003D7C98">
        <w:rPr>
          <w:rFonts w:ascii="Garamond" w:hAnsi="Garamond"/>
          <w:sz w:val="22"/>
          <w:szCs w:val="22"/>
        </w:rPr>
        <w:t xml:space="preserve">: </w:t>
      </w:r>
      <w:r w:rsidRPr="003D7C98">
        <w:rPr>
          <w:rFonts w:ascii="Garamond" w:hAnsi="Garamond"/>
          <w:i/>
          <w:sz w:val="22"/>
          <w:szCs w:val="22"/>
        </w:rPr>
        <w:t>Special issue on Allostasis, Vol 2.,</w:t>
      </w:r>
      <w:r w:rsidRPr="003D7C98">
        <w:rPr>
          <w:rFonts w:ascii="Garamond" w:hAnsi="Garamond"/>
          <w:i/>
          <w:iCs/>
          <w:sz w:val="22"/>
          <w:szCs w:val="22"/>
        </w:rPr>
        <w:t xml:space="preserve"> 23</w:t>
      </w:r>
      <w:r w:rsidRPr="003D7C98">
        <w:rPr>
          <w:rFonts w:ascii="Garamond" w:hAnsi="Garamond"/>
          <w:sz w:val="22"/>
          <w:szCs w:val="22"/>
        </w:rPr>
        <w:t>(04), 955-974 [lead article].</w:t>
      </w:r>
    </w:p>
    <w:p w14:paraId="464BC18B" w14:textId="77777777" w:rsidR="00F67614" w:rsidRPr="003D7C98" w:rsidRDefault="00F67614" w:rsidP="00094B46">
      <w:pPr>
        <w:tabs>
          <w:tab w:val="left" w:pos="450"/>
        </w:tabs>
        <w:spacing w:after="120"/>
        <w:ind w:left="720" w:hanging="720"/>
        <w:rPr>
          <w:rFonts w:ascii="Garamond" w:hAnsi="Garamond" w:cs="NewAster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 xml:space="preserve">Hill, H., Morris, P.A., Castells, N., Thornton, J. (2011). Getting a job is only half the battle: Maternal job loss and child classroom behavior in low-income families. </w:t>
      </w:r>
      <w:r w:rsidRPr="003D7C98">
        <w:rPr>
          <w:rFonts w:ascii="Garamond" w:hAnsi="Garamond"/>
          <w:i/>
          <w:sz w:val="22"/>
          <w:szCs w:val="22"/>
        </w:rPr>
        <w:t xml:space="preserve">Journal of Policy Analysis and Management, </w:t>
      </w:r>
      <w:r w:rsidRPr="003D7C98">
        <w:rPr>
          <w:rFonts w:ascii="Garamond" w:hAnsi="Garamond" w:cs="Arial"/>
          <w:color w:val="231F20"/>
          <w:sz w:val="22"/>
          <w:szCs w:val="22"/>
        </w:rPr>
        <w:t>30 (2), 310-333.</w:t>
      </w:r>
    </w:p>
    <w:p w14:paraId="634CBC1F" w14:textId="77777777" w:rsidR="00F67614" w:rsidRPr="003D7C98" w:rsidRDefault="00F67614" w:rsidP="00F67614">
      <w:pPr>
        <w:tabs>
          <w:tab w:val="left" w:pos="450"/>
        </w:tabs>
        <w:spacing w:after="120"/>
        <w:ind w:left="720" w:hanging="720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 xml:space="preserve">Yoshikawa, H., </w:t>
      </w:r>
      <w:proofErr w:type="spellStart"/>
      <w:r w:rsidRPr="003D7C98">
        <w:rPr>
          <w:rFonts w:ascii="Garamond" w:hAnsi="Garamond"/>
          <w:sz w:val="22"/>
          <w:szCs w:val="22"/>
        </w:rPr>
        <w:t>Gassman</w:t>
      </w:r>
      <w:proofErr w:type="spellEnd"/>
      <w:r w:rsidRPr="003D7C98">
        <w:rPr>
          <w:rFonts w:ascii="Garamond" w:hAnsi="Garamond"/>
          <w:sz w:val="22"/>
          <w:szCs w:val="22"/>
        </w:rPr>
        <w:t xml:space="preserve">-Pines, A., Morris, P. A., </w:t>
      </w:r>
      <w:proofErr w:type="spellStart"/>
      <w:r w:rsidRPr="003D7C98">
        <w:rPr>
          <w:rFonts w:ascii="Garamond" w:hAnsi="Garamond"/>
          <w:sz w:val="22"/>
          <w:szCs w:val="22"/>
        </w:rPr>
        <w:t>Gennetian</w:t>
      </w:r>
      <w:proofErr w:type="spellEnd"/>
      <w:r w:rsidRPr="003D7C98">
        <w:rPr>
          <w:rFonts w:ascii="Garamond" w:hAnsi="Garamond"/>
          <w:sz w:val="22"/>
          <w:szCs w:val="22"/>
        </w:rPr>
        <w:t xml:space="preserve">, L. A., &amp; Godfrey, E. (2011). </w:t>
      </w:r>
      <w:r w:rsidRPr="003D7C98">
        <w:rPr>
          <w:rFonts w:ascii="Garamond" w:hAnsi="Garamond"/>
          <w:bCs/>
          <w:sz w:val="22"/>
          <w:szCs w:val="22"/>
        </w:rPr>
        <w:t xml:space="preserve">Racial/ethnic differences in effects of welfare policies on early school readiness and later achievement. </w:t>
      </w:r>
      <w:r w:rsidRPr="003D7C98">
        <w:rPr>
          <w:rFonts w:ascii="Garamond" w:hAnsi="Garamond"/>
          <w:bCs/>
          <w:i/>
          <w:sz w:val="22"/>
          <w:szCs w:val="22"/>
        </w:rPr>
        <w:t xml:space="preserve">Applied Developmental Science, </w:t>
      </w:r>
      <w:r w:rsidRPr="003D7C98">
        <w:rPr>
          <w:rFonts w:ascii="Garamond" w:hAnsi="Garamond" w:cs="Arial"/>
          <w:bCs/>
          <w:sz w:val="22"/>
          <w:szCs w:val="22"/>
        </w:rPr>
        <w:t>14 (3), 137-153.</w:t>
      </w:r>
    </w:p>
    <w:p w14:paraId="11D9EE2C" w14:textId="77777777" w:rsidR="00F67614" w:rsidRPr="002F79D5" w:rsidRDefault="00F67614" w:rsidP="00F67614">
      <w:pPr>
        <w:tabs>
          <w:tab w:val="left" w:pos="450"/>
        </w:tabs>
        <w:spacing w:after="120"/>
        <w:ind w:left="720" w:hanging="720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 xml:space="preserve">Ganzel, B. L., Morris, P. A., &amp; Wethington, E. (2010). Allostasis and the human brain: Integrating models of stress from the social life sciences. </w:t>
      </w:r>
      <w:r w:rsidRPr="003D7C98">
        <w:rPr>
          <w:rFonts w:ascii="Garamond" w:hAnsi="Garamond"/>
          <w:i/>
          <w:sz w:val="22"/>
          <w:szCs w:val="22"/>
        </w:rPr>
        <w:t>Psychological Review</w:t>
      </w:r>
      <w:r w:rsidRPr="003D7C98">
        <w:rPr>
          <w:rFonts w:ascii="Garamond" w:hAnsi="Garamond"/>
          <w:sz w:val="22"/>
          <w:szCs w:val="22"/>
        </w:rPr>
        <w:t xml:space="preserve">, 117 (1), 134-174. </w:t>
      </w:r>
    </w:p>
    <w:p w14:paraId="7092B997" w14:textId="77777777" w:rsidR="00F67614" w:rsidRPr="003D7C98" w:rsidRDefault="00F67614" w:rsidP="00F67614">
      <w:pPr>
        <w:tabs>
          <w:tab w:val="left" w:pos="450"/>
        </w:tabs>
        <w:spacing w:after="120"/>
        <w:ind w:left="720" w:hanging="720"/>
        <w:rPr>
          <w:rFonts w:ascii="Garamond" w:hAnsi="Garamond" w:cs="Arial"/>
          <w:sz w:val="22"/>
          <w:szCs w:val="22"/>
        </w:rPr>
      </w:pPr>
      <w:proofErr w:type="spellStart"/>
      <w:r w:rsidRPr="003D7C98">
        <w:rPr>
          <w:rFonts w:ascii="Garamond" w:hAnsi="Garamond" w:cs="Arial"/>
          <w:sz w:val="22"/>
          <w:szCs w:val="22"/>
        </w:rPr>
        <w:t>Gennetian</w:t>
      </w:r>
      <w:proofErr w:type="spellEnd"/>
      <w:r w:rsidRPr="003D7C98">
        <w:rPr>
          <w:rFonts w:ascii="Garamond" w:hAnsi="Garamond" w:cs="Arial"/>
          <w:sz w:val="22"/>
          <w:szCs w:val="22"/>
        </w:rPr>
        <w:t xml:space="preserve">, L., Castells, N., &amp; Morris, P. A. (2010). Meeting the basic needs of children: Does income matter? </w:t>
      </w:r>
      <w:r w:rsidRPr="003D7C98">
        <w:rPr>
          <w:rFonts w:ascii="Garamond" w:hAnsi="Garamond" w:cs="Arial"/>
          <w:i/>
          <w:sz w:val="22"/>
          <w:szCs w:val="22"/>
        </w:rPr>
        <w:t>Children and Youth Services Review</w:t>
      </w:r>
      <w:r w:rsidRPr="003D7C98">
        <w:rPr>
          <w:rFonts w:ascii="Garamond" w:hAnsi="Garamond" w:cs="Arial"/>
          <w:sz w:val="22"/>
          <w:szCs w:val="22"/>
        </w:rPr>
        <w:t>, 32 (9), 1138-1148.</w:t>
      </w:r>
    </w:p>
    <w:p w14:paraId="47E6CB1E" w14:textId="77777777" w:rsidR="00F67614" w:rsidRPr="003D7C98" w:rsidRDefault="00F67614" w:rsidP="00F67614">
      <w:pPr>
        <w:widowControl w:val="0"/>
        <w:spacing w:after="120"/>
        <w:ind w:left="720" w:hanging="720"/>
        <w:rPr>
          <w:rFonts w:ascii="Garamond" w:hAnsi="Garamond"/>
          <w:bCs/>
          <w:i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 xml:space="preserve">Morris, P.A., &amp; Hendra, R. (2009). Losing the safety net: How a time limited welfare policy affects families at risk of reaching time limits. </w:t>
      </w:r>
      <w:r w:rsidRPr="003D7C98">
        <w:rPr>
          <w:rFonts w:ascii="Garamond" w:hAnsi="Garamond"/>
          <w:bCs/>
          <w:i/>
          <w:sz w:val="22"/>
          <w:szCs w:val="22"/>
        </w:rPr>
        <w:t>Developmental Psychology</w:t>
      </w:r>
      <w:r w:rsidRPr="003D7C98">
        <w:rPr>
          <w:rFonts w:ascii="Garamond" w:hAnsi="Garamond"/>
          <w:bCs/>
          <w:sz w:val="22"/>
          <w:szCs w:val="22"/>
        </w:rPr>
        <w:t>, 45 (2), 383–400.</w:t>
      </w:r>
    </w:p>
    <w:p w14:paraId="7C0B2213" w14:textId="77777777" w:rsidR="00F67614" w:rsidRPr="003D7C98" w:rsidRDefault="00F67614" w:rsidP="00F67614">
      <w:pPr>
        <w:widowControl w:val="0"/>
        <w:spacing w:after="120"/>
        <w:ind w:left="720" w:hanging="720"/>
        <w:rPr>
          <w:rFonts w:ascii="Garamond" w:hAnsi="Garamond"/>
          <w:bCs/>
          <w:i/>
          <w:sz w:val="22"/>
          <w:szCs w:val="22"/>
        </w:rPr>
      </w:pPr>
      <w:r w:rsidRPr="003D7C98">
        <w:rPr>
          <w:rFonts w:ascii="Garamond" w:hAnsi="Garamond"/>
          <w:bCs/>
          <w:sz w:val="22"/>
          <w:szCs w:val="22"/>
        </w:rPr>
        <w:t xml:space="preserve">Morris, P. (2008). Welfare program implementation and parents’ and depression. </w:t>
      </w:r>
      <w:r w:rsidRPr="003D7C98">
        <w:rPr>
          <w:rFonts w:ascii="Garamond" w:hAnsi="Garamond"/>
          <w:bCs/>
          <w:i/>
          <w:sz w:val="22"/>
          <w:szCs w:val="22"/>
        </w:rPr>
        <w:t xml:space="preserve">Social Service Review. </w:t>
      </w:r>
      <w:r w:rsidRPr="003D7C98">
        <w:rPr>
          <w:rFonts w:ascii="Garamond" w:hAnsi="Garamond"/>
          <w:bCs/>
          <w:sz w:val="22"/>
          <w:szCs w:val="22"/>
        </w:rPr>
        <w:t>82 (4), 579-614.</w:t>
      </w:r>
    </w:p>
    <w:p w14:paraId="52272D7C" w14:textId="77777777" w:rsidR="00F67614" w:rsidRPr="003D7C98" w:rsidRDefault="00F67614" w:rsidP="00F67614">
      <w:pPr>
        <w:widowControl w:val="0"/>
        <w:spacing w:after="120"/>
        <w:ind w:left="720" w:hanging="720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 xml:space="preserve">Hill, H., &amp; Morris, P.A. (2008). Welfare reform policies and very young children: Experimental impacts of welfare programs on the cognitive and behavioral development of young preschool children. </w:t>
      </w:r>
      <w:r w:rsidRPr="003D7C98">
        <w:rPr>
          <w:rFonts w:ascii="Garamond" w:hAnsi="Garamond"/>
          <w:i/>
          <w:sz w:val="22"/>
          <w:szCs w:val="22"/>
        </w:rPr>
        <w:t>Developmental Psychology, 44 (6)</w:t>
      </w:r>
      <w:r w:rsidRPr="003D7C98">
        <w:rPr>
          <w:rFonts w:ascii="Garamond" w:hAnsi="Garamond"/>
          <w:sz w:val="22"/>
          <w:szCs w:val="22"/>
        </w:rPr>
        <w:t>, 1557–1571.</w:t>
      </w:r>
    </w:p>
    <w:p w14:paraId="4408CE2E" w14:textId="77777777" w:rsidR="00F67614" w:rsidRPr="003D7C98" w:rsidRDefault="00F67614" w:rsidP="00F67614">
      <w:pPr>
        <w:widowControl w:val="0"/>
        <w:spacing w:after="120"/>
        <w:ind w:left="720" w:hanging="720"/>
        <w:rPr>
          <w:rFonts w:ascii="Garamond" w:hAnsi="Garamond"/>
          <w:i/>
          <w:sz w:val="22"/>
          <w:szCs w:val="22"/>
        </w:rPr>
      </w:pPr>
      <w:proofErr w:type="spellStart"/>
      <w:r w:rsidRPr="003D7C98">
        <w:rPr>
          <w:rFonts w:ascii="Garamond" w:hAnsi="Garamond"/>
          <w:sz w:val="22"/>
          <w:szCs w:val="22"/>
        </w:rPr>
        <w:t>Gennetian</w:t>
      </w:r>
      <w:proofErr w:type="spellEnd"/>
      <w:r w:rsidRPr="003D7C98">
        <w:rPr>
          <w:rFonts w:ascii="Garamond" w:hAnsi="Garamond"/>
          <w:sz w:val="22"/>
          <w:szCs w:val="22"/>
        </w:rPr>
        <w:t xml:space="preserve">, L., Magnuson, K., &amp; Morris, P.A. (2008). From statistical association to causation: What developmentalists can learn from Instrumental Variables techniques coupled with experimental data. </w:t>
      </w:r>
      <w:r w:rsidRPr="003D7C98">
        <w:rPr>
          <w:rFonts w:ascii="Garamond" w:hAnsi="Garamond"/>
          <w:i/>
          <w:sz w:val="22"/>
          <w:szCs w:val="22"/>
        </w:rPr>
        <w:t>Developmental Psychology, 44</w:t>
      </w:r>
      <w:r w:rsidRPr="003D7C98">
        <w:rPr>
          <w:rFonts w:ascii="Garamond" w:hAnsi="Garamond"/>
          <w:sz w:val="22"/>
          <w:szCs w:val="22"/>
        </w:rPr>
        <w:t xml:space="preserve"> (2), 381-394</w:t>
      </w:r>
      <w:r w:rsidRPr="003D7C98">
        <w:rPr>
          <w:rFonts w:ascii="Garamond" w:hAnsi="Garamond"/>
          <w:i/>
          <w:sz w:val="22"/>
          <w:szCs w:val="22"/>
        </w:rPr>
        <w:t xml:space="preserve">. </w:t>
      </w:r>
      <w:r w:rsidRPr="003D7C98">
        <w:rPr>
          <w:rFonts w:ascii="Garamond" w:hAnsi="Garamond"/>
          <w:sz w:val="22"/>
          <w:szCs w:val="22"/>
        </w:rPr>
        <w:t>[alphabetic listing of authors to reflect equal contribution]</w:t>
      </w:r>
    </w:p>
    <w:p w14:paraId="20DA9647" w14:textId="77777777" w:rsidR="00F67614" w:rsidRPr="003D7C98" w:rsidRDefault="00F67614" w:rsidP="00F67614">
      <w:pPr>
        <w:widowControl w:val="0"/>
        <w:spacing w:after="120"/>
        <w:ind w:left="720" w:hanging="720"/>
        <w:rPr>
          <w:rFonts w:ascii="Garamond" w:hAnsi="Garamond"/>
          <w:sz w:val="22"/>
          <w:szCs w:val="22"/>
        </w:rPr>
      </w:pPr>
      <w:proofErr w:type="spellStart"/>
      <w:r w:rsidRPr="003D7C98">
        <w:rPr>
          <w:rFonts w:ascii="Garamond" w:hAnsi="Garamond"/>
          <w:sz w:val="22"/>
          <w:szCs w:val="22"/>
        </w:rPr>
        <w:t>Ficano</w:t>
      </w:r>
      <w:proofErr w:type="spellEnd"/>
      <w:r w:rsidRPr="003D7C98">
        <w:rPr>
          <w:rFonts w:ascii="Garamond" w:hAnsi="Garamond"/>
          <w:sz w:val="22"/>
          <w:szCs w:val="22"/>
        </w:rPr>
        <w:t xml:space="preserve">, C., </w:t>
      </w:r>
      <w:proofErr w:type="spellStart"/>
      <w:r w:rsidRPr="003D7C98">
        <w:rPr>
          <w:rFonts w:ascii="Garamond" w:hAnsi="Garamond"/>
          <w:sz w:val="22"/>
          <w:szCs w:val="22"/>
        </w:rPr>
        <w:t>Gennetian</w:t>
      </w:r>
      <w:proofErr w:type="spellEnd"/>
      <w:r w:rsidRPr="003D7C98">
        <w:rPr>
          <w:rFonts w:ascii="Garamond" w:hAnsi="Garamond"/>
          <w:sz w:val="22"/>
          <w:szCs w:val="22"/>
        </w:rPr>
        <w:t xml:space="preserve">, L., &amp; Morris, P.A. (2006). Child care subsidies and employment behavior among very-low-income populations in three states. </w:t>
      </w:r>
      <w:r w:rsidRPr="003D7C98">
        <w:rPr>
          <w:rFonts w:ascii="Garamond" w:hAnsi="Garamond"/>
          <w:bCs/>
          <w:i/>
          <w:sz w:val="22"/>
          <w:szCs w:val="22"/>
        </w:rPr>
        <w:t>Review of Policy Research</w:t>
      </w:r>
      <w:r w:rsidRPr="003D7C98">
        <w:rPr>
          <w:rFonts w:ascii="Garamond" w:hAnsi="Garamond"/>
          <w:bCs/>
          <w:sz w:val="22"/>
          <w:szCs w:val="22"/>
        </w:rPr>
        <w:t>, 2</w:t>
      </w:r>
      <w:r w:rsidRPr="003D7C98">
        <w:rPr>
          <w:rFonts w:ascii="Garamond" w:hAnsi="Garamond"/>
          <w:sz w:val="22"/>
          <w:szCs w:val="22"/>
        </w:rPr>
        <w:t>3 (3), 681-698.</w:t>
      </w:r>
    </w:p>
    <w:p w14:paraId="7CC3D3EB" w14:textId="77777777" w:rsidR="00F67614" w:rsidRPr="003D7C98" w:rsidRDefault="00F67614" w:rsidP="00F67614">
      <w:pPr>
        <w:widowControl w:val="0"/>
        <w:spacing w:after="120"/>
        <w:ind w:left="720" w:hanging="720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 xml:space="preserve">Morris, P.A., Duncan, G., &amp; Clark-Kauffman, E. (2005). Child well-being in an era of welfare-reform: The sensitivity of transitions in development to policy change. </w:t>
      </w:r>
      <w:r w:rsidRPr="003D7C98">
        <w:rPr>
          <w:rFonts w:ascii="Garamond" w:hAnsi="Garamond"/>
          <w:i/>
          <w:sz w:val="22"/>
          <w:szCs w:val="22"/>
        </w:rPr>
        <w:t xml:space="preserve">Developmental Psychology, 41 </w:t>
      </w:r>
      <w:r w:rsidRPr="003D7C98">
        <w:rPr>
          <w:rFonts w:ascii="Garamond" w:hAnsi="Garamond"/>
          <w:sz w:val="22"/>
          <w:szCs w:val="22"/>
        </w:rPr>
        <w:t>(6), 919-932.</w:t>
      </w:r>
    </w:p>
    <w:p w14:paraId="7FA5CC10" w14:textId="77777777" w:rsidR="00F67614" w:rsidRPr="003D7C98" w:rsidRDefault="00F67614" w:rsidP="00F67614">
      <w:pPr>
        <w:pStyle w:val="BodyText2"/>
        <w:spacing w:after="120"/>
        <w:ind w:left="720" w:hanging="720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 xml:space="preserve">Morris, P.A., Bloom, D., </w:t>
      </w:r>
      <w:proofErr w:type="spellStart"/>
      <w:r w:rsidRPr="003D7C98">
        <w:rPr>
          <w:rFonts w:ascii="Garamond" w:hAnsi="Garamond"/>
          <w:sz w:val="22"/>
          <w:szCs w:val="22"/>
        </w:rPr>
        <w:t>Kemple</w:t>
      </w:r>
      <w:proofErr w:type="spellEnd"/>
      <w:r w:rsidRPr="003D7C98">
        <w:rPr>
          <w:rFonts w:ascii="Garamond" w:hAnsi="Garamond"/>
          <w:sz w:val="22"/>
          <w:szCs w:val="22"/>
        </w:rPr>
        <w:t xml:space="preserve">, J., &amp; Hendra, R. (2003). The effects of a time limited welfare program on children: The moderating role of parents’ risk of welfare dependency. </w:t>
      </w:r>
      <w:r w:rsidRPr="003D7C98">
        <w:rPr>
          <w:rFonts w:ascii="Garamond" w:hAnsi="Garamond"/>
          <w:i/>
          <w:sz w:val="22"/>
          <w:szCs w:val="22"/>
        </w:rPr>
        <w:t>Child Development, 74</w:t>
      </w:r>
      <w:r w:rsidRPr="003D7C98">
        <w:rPr>
          <w:rFonts w:ascii="Garamond" w:hAnsi="Garamond"/>
          <w:sz w:val="22"/>
          <w:szCs w:val="22"/>
        </w:rPr>
        <w:t>(3), 851-874.</w:t>
      </w:r>
    </w:p>
    <w:p w14:paraId="16927F05" w14:textId="77777777" w:rsidR="00F67614" w:rsidRPr="003D7C98" w:rsidRDefault="00F67614" w:rsidP="00F67614">
      <w:pPr>
        <w:widowControl w:val="0"/>
        <w:spacing w:after="120"/>
        <w:ind w:left="720" w:hanging="720"/>
        <w:rPr>
          <w:rFonts w:ascii="Garamond" w:hAnsi="Garamond"/>
          <w:i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 xml:space="preserve">Morris, P.A., &amp; </w:t>
      </w:r>
      <w:proofErr w:type="spellStart"/>
      <w:r w:rsidRPr="003D7C98">
        <w:rPr>
          <w:rFonts w:ascii="Garamond" w:hAnsi="Garamond"/>
          <w:sz w:val="22"/>
          <w:szCs w:val="22"/>
        </w:rPr>
        <w:t>Gennetian</w:t>
      </w:r>
      <w:proofErr w:type="spellEnd"/>
      <w:r w:rsidRPr="003D7C98">
        <w:rPr>
          <w:rFonts w:ascii="Garamond" w:hAnsi="Garamond"/>
          <w:sz w:val="22"/>
          <w:szCs w:val="22"/>
        </w:rPr>
        <w:t xml:space="preserve">, L. (2003). Identifying the effects of income on children's development using </w:t>
      </w:r>
      <w:r w:rsidRPr="003D7C98">
        <w:rPr>
          <w:rFonts w:ascii="Garamond" w:hAnsi="Garamond"/>
          <w:sz w:val="22"/>
          <w:szCs w:val="22"/>
        </w:rPr>
        <w:lastRenderedPageBreak/>
        <w:t xml:space="preserve">experimental data, </w:t>
      </w:r>
      <w:r w:rsidRPr="003D7C98">
        <w:rPr>
          <w:rFonts w:ascii="Garamond" w:hAnsi="Garamond"/>
          <w:i/>
          <w:sz w:val="22"/>
          <w:szCs w:val="22"/>
        </w:rPr>
        <w:t>Journal of Marriage and Family, 65</w:t>
      </w:r>
      <w:r w:rsidRPr="003D7C98">
        <w:rPr>
          <w:rFonts w:ascii="Garamond" w:hAnsi="Garamond"/>
          <w:sz w:val="22"/>
          <w:szCs w:val="22"/>
        </w:rPr>
        <w:t>, 716-729</w:t>
      </w:r>
      <w:r w:rsidRPr="003D7C98">
        <w:rPr>
          <w:rFonts w:ascii="Garamond" w:hAnsi="Garamond"/>
          <w:i/>
          <w:sz w:val="22"/>
          <w:szCs w:val="22"/>
        </w:rPr>
        <w:t xml:space="preserve">. </w:t>
      </w:r>
    </w:p>
    <w:p w14:paraId="0D1FAA60" w14:textId="77777777" w:rsidR="00F67614" w:rsidRPr="003D7C98" w:rsidRDefault="00F67614" w:rsidP="00F67614">
      <w:pPr>
        <w:pStyle w:val="BodyTextIndent2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 xml:space="preserve">Morris, P.A., &amp; </w:t>
      </w:r>
      <w:proofErr w:type="spellStart"/>
      <w:r w:rsidRPr="003D7C98">
        <w:rPr>
          <w:rFonts w:ascii="Garamond" w:hAnsi="Garamond"/>
          <w:sz w:val="22"/>
          <w:szCs w:val="22"/>
        </w:rPr>
        <w:t>Michalopoulos</w:t>
      </w:r>
      <w:proofErr w:type="spellEnd"/>
      <w:r w:rsidRPr="003D7C98">
        <w:rPr>
          <w:rFonts w:ascii="Garamond" w:hAnsi="Garamond"/>
          <w:sz w:val="22"/>
          <w:szCs w:val="22"/>
        </w:rPr>
        <w:t xml:space="preserve">, C. (2003). Findings from the Self Sufficiency Project:  Effects on children and adolescents of a program that increased employment and income. </w:t>
      </w:r>
      <w:r w:rsidRPr="003D7C98">
        <w:rPr>
          <w:rFonts w:ascii="Garamond" w:hAnsi="Garamond"/>
          <w:i/>
          <w:sz w:val="22"/>
          <w:szCs w:val="22"/>
        </w:rPr>
        <w:t>Applied Developmental Psychology, 24</w:t>
      </w:r>
      <w:r w:rsidRPr="003D7C98">
        <w:rPr>
          <w:rFonts w:ascii="Garamond" w:hAnsi="Garamond"/>
          <w:sz w:val="22"/>
          <w:szCs w:val="22"/>
        </w:rPr>
        <w:t>, 201-239.</w:t>
      </w:r>
    </w:p>
    <w:p w14:paraId="12D7EA43" w14:textId="77777777" w:rsidR="00F67614" w:rsidRDefault="00F67614" w:rsidP="00F67614">
      <w:pPr>
        <w:pStyle w:val="BodyText2"/>
        <w:spacing w:after="120"/>
        <w:ind w:left="720" w:hanging="720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 xml:space="preserve">Clark-Kauffman, E., Duncan, G., &amp; Morris, P.A. (2003). How welfare polices affect child and adolescent achievement. </w:t>
      </w:r>
      <w:r w:rsidRPr="003D7C98">
        <w:rPr>
          <w:rFonts w:ascii="Garamond" w:hAnsi="Garamond"/>
          <w:i/>
          <w:sz w:val="22"/>
          <w:szCs w:val="22"/>
        </w:rPr>
        <w:t>American Economic Review-Papers and Proceedings</w:t>
      </w:r>
      <w:r w:rsidRPr="003D7C98">
        <w:rPr>
          <w:rFonts w:ascii="Garamond" w:hAnsi="Garamond"/>
          <w:sz w:val="22"/>
          <w:szCs w:val="22"/>
        </w:rPr>
        <w:t>, 93 (2), 299-303.</w:t>
      </w:r>
    </w:p>
    <w:p w14:paraId="0042C776" w14:textId="77777777" w:rsidR="00F67614" w:rsidRPr="003D7C98" w:rsidRDefault="00F67614" w:rsidP="00F67614">
      <w:pPr>
        <w:pStyle w:val="BodyText2"/>
        <w:spacing w:after="120"/>
        <w:ind w:left="720" w:hanging="720"/>
        <w:rPr>
          <w:rFonts w:ascii="Garamond" w:hAnsi="Garamond"/>
          <w:sz w:val="22"/>
          <w:szCs w:val="22"/>
        </w:rPr>
      </w:pPr>
      <w:proofErr w:type="spellStart"/>
      <w:r w:rsidRPr="003D7C98">
        <w:rPr>
          <w:rFonts w:ascii="Garamond" w:hAnsi="Garamond"/>
          <w:sz w:val="22"/>
          <w:szCs w:val="22"/>
        </w:rPr>
        <w:t>Gennetian</w:t>
      </w:r>
      <w:proofErr w:type="spellEnd"/>
      <w:r w:rsidRPr="003D7C98">
        <w:rPr>
          <w:rFonts w:ascii="Garamond" w:hAnsi="Garamond"/>
          <w:sz w:val="22"/>
          <w:szCs w:val="22"/>
        </w:rPr>
        <w:t xml:space="preserve">, L., &amp; Morris, P.A. (2003). The effects of time limits and make-work-pay strategies on the well-being of children: Experimental evidence from two welfare reform programs. </w:t>
      </w:r>
      <w:r w:rsidRPr="003D7C98">
        <w:rPr>
          <w:rFonts w:ascii="Garamond" w:hAnsi="Garamond"/>
          <w:i/>
          <w:sz w:val="22"/>
          <w:szCs w:val="22"/>
        </w:rPr>
        <w:t>Children and Youth Services Review, 25</w:t>
      </w:r>
      <w:r w:rsidRPr="003D7C98">
        <w:rPr>
          <w:rFonts w:ascii="Garamond" w:hAnsi="Garamond"/>
          <w:sz w:val="22"/>
          <w:szCs w:val="22"/>
        </w:rPr>
        <w:t>(1/2), 17-54.</w:t>
      </w:r>
      <w:r w:rsidRPr="003D7C98">
        <w:rPr>
          <w:rFonts w:ascii="Garamond" w:hAnsi="Garamond"/>
          <w:sz w:val="22"/>
          <w:szCs w:val="22"/>
        </w:rPr>
        <w:tab/>
      </w:r>
      <w:r w:rsidRPr="003D7C98">
        <w:rPr>
          <w:rFonts w:ascii="Garamond" w:hAnsi="Garamond"/>
          <w:sz w:val="22"/>
          <w:szCs w:val="22"/>
        </w:rPr>
        <w:tab/>
      </w:r>
    </w:p>
    <w:p w14:paraId="1CEAB969" w14:textId="77777777" w:rsidR="00F67614" w:rsidRPr="003D7C98" w:rsidRDefault="00F67614" w:rsidP="00F67614">
      <w:pPr>
        <w:keepLines/>
        <w:widowControl w:val="0"/>
        <w:spacing w:after="120"/>
        <w:ind w:left="720" w:hanging="720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 xml:space="preserve">Olds, D., Henderson, C., Cole, R., </w:t>
      </w:r>
      <w:proofErr w:type="spellStart"/>
      <w:r w:rsidRPr="003D7C98">
        <w:rPr>
          <w:rFonts w:ascii="Garamond" w:hAnsi="Garamond"/>
          <w:sz w:val="22"/>
          <w:szCs w:val="22"/>
        </w:rPr>
        <w:t>Eckenrode</w:t>
      </w:r>
      <w:proofErr w:type="spellEnd"/>
      <w:r w:rsidRPr="003D7C98">
        <w:rPr>
          <w:rFonts w:ascii="Garamond" w:hAnsi="Garamond"/>
          <w:sz w:val="22"/>
          <w:szCs w:val="22"/>
        </w:rPr>
        <w:t xml:space="preserve">, J., </w:t>
      </w:r>
      <w:proofErr w:type="spellStart"/>
      <w:r w:rsidRPr="003D7C98">
        <w:rPr>
          <w:rFonts w:ascii="Garamond" w:hAnsi="Garamond"/>
          <w:sz w:val="22"/>
          <w:szCs w:val="22"/>
        </w:rPr>
        <w:t>Kitzman</w:t>
      </w:r>
      <w:proofErr w:type="spellEnd"/>
      <w:r w:rsidRPr="003D7C98">
        <w:rPr>
          <w:rFonts w:ascii="Garamond" w:hAnsi="Garamond"/>
          <w:sz w:val="22"/>
          <w:szCs w:val="22"/>
        </w:rPr>
        <w:t xml:space="preserve">, H., </w:t>
      </w:r>
      <w:proofErr w:type="spellStart"/>
      <w:r w:rsidRPr="003D7C98">
        <w:rPr>
          <w:rFonts w:ascii="Garamond" w:hAnsi="Garamond"/>
          <w:sz w:val="22"/>
          <w:szCs w:val="22"/>
        </w:rPr>
        <w:t>Luckey</w:t>
      </w:r>
      <w:proofErr w:type="spellEnd"/>
      <w:r w:rsidRPr="003D7C98">
        <w:rPr>
          <w:rFonts w:ascii="Garamond" w:hAnsi="Garamond"/>
          <w:sz w:val="22"/>
          <w:szCs w:val="22"/>
        </w:rPr>
        <w:t xml:space="preserve">, D., Pettitt, L., </w:t>
      </w:r>
      <w:proofErr w:type="spellStart"/>
      <w:r w:rsidRPr="003D7C98">
        <w:rPr>
          <w:rFonts w:ascii="Garamond" w:hAnsi="Garamond"/>
          <w:sz w:val="22"/>
          <w:szCs w:val="22"/>
        </w:rPr>
        <w:t>Sidora</w:t>
      </w:r>
      <w:proofErr w:type="spellEnd"/>
      <w:r w:rsidRPr="003D7C98">
        <w:rPr>
          <w:rFonts w:ascii="Garamond" w:hAnsi="Garamond"/>
          <w:sz w:val="22"/>
          <w:szCs w:val="22"/>
        </w:rPr>
        <w:t xml:space="preserve">, K., Morris, P.A., &amp; Powers, J. (1998). Long-term effects of nurse home visitation on children's criminal and antisocial behavior: 15-year follow-up of a randomized trial. </w:t>
      </w:r>
      <w:r w:rsidRPr="003D7C98">
        <w:rPr>
          <w:rFonts w:ascii="Garamond" w:hAnsi="Garamond"/>
          <w:i/>
          <w:sz w:val="22"/>
          <w:szCs w:val="22"/>
        </w:rPr>
        <w:t xml:space="preserve">Journal of the American Medical Association, 280, </w:t>
      </w:r>
      <w:r w:rsidRPr="003D7C98">
        <w:rPr>
          <w:rFonts w:ascii="Garamond" w:hAnsi="Garamond"/>
          <w:sz w:val="22"/>
          <w:szCs w:val="22"/>
        </w:rPr>
        <w:t>1238-1244.</w:t>
      </w:r>
    </w:p>
    <w:p w14:paraId="6884CBD4" w14:textId="343A3123" w:rsidR="00F67614" w:rsidRDefault="00F67614" w:rsidP="00FF7E9D">
      <w:pPr>
        <w:widowControl w:val="0"/>
        <w:spacing w:after="120"/>
        <w:ind w:left="720" w:hanging="720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 xml:space="preserve">Olds, D., </w:t>
      </w:r>
      <w:proofErr w:type="spellStart"/>
      <w:r w:rsidRPr="003D7C98">
        <w:rPr>
          <w:rFonts w:ascii="Garamond" w:hAnsi="Garamond"/>
          <w:sz w:val="22"/>
          <w:szCs w:val="22"/>
        </w:rPr>
        <w:t>Eckenrode</w:t>
      </w:r>
      <w:proofErr w:type="spellEnd"/>
      <w:r w:rsidRPr="003D7C98">
        <w:rPr>
          <w:rFonts w:ascii="Garamond" w:hAnsi="Garamond"/>
          <w:sz w:val="22"/>
          <w:szCs w:val="22"/>
        </w:rPr>
        <w:t xml:space="preserve">, J., Henderson, C., </w:t>
      </w:r>
      <w:proofErr w:type="spellStart"/>
      <w:r w:rsidRPr="003D7C98">
        <w:rPr>
          <w:rFonts w:ascii="Garamond" w:hAnsi="Garamond"/>
          <w:sz w:val="22"/>
          <w:szCs w:val="22"/>
        </w:rPr>
        <w:t>Kitzman</w:t>
      </w:r>
      <w:proofErr w:type="spellEnd"/>
      <w:r w:rsidRPr="003D7C98">
        <w:rPr>
          <w:rFonts w:ascii="Garamond" w:hAnsi="Garamond"/>
          <w:sz w:val="22"/>
          <w:szCs w:val="22"/>
        </w:rPr>
        <w:t xml:space="preserve">, H., Powers, J., Cole, R., </w:t>
      </w:r>
      <w:proofErr w:type="spellStart"/>
      <w:r w:rsidRPr="003D7C98">
        <w:rPr>
          <w:rFonts w:ascii="Garamond" w:hAnsi="Garamond"/>
          <w:sz w:val="22"/>
          <w:szCs w:val="22"/>
        </w:rPr>
        <w:t>Sidora</w:t>
      </w:r>
      <w:proofErr w:type="spellEnd"/>
      <w:r w:rsidRPr="003D7C98">
        <w:rPr>
          <w:rFonts w:ascii="Garamond" w:hAnsi="Garamond"/>
          <w:sz w:val="22"/>
          <w:szCs w:val="22"/>
        </w:rPr>
        <w:t xml:space="preserve">, K., Morris, P.A., Pettitt, L., &amp; </w:t>
      </w:r>
      <w:proofErr w:type="spellStart"/>
      <w:r w:rsidRPr="003D7C98">
        <w:rPr>
          <w:rFonts w:ascii="Garamond" w:hAnsi="Garamond"/>
          <w:sz w:val="22"/>
          <w:szCs w:val="22"/>
        </w:rPr>
        <w:t>Luckey</w:t>
      </w:r>
      <w:proofErr w:type="spellEnd"/>
      <w:r w:rsidRPr="003D7C98">
        <w:rPr>
          <w:rFonts w:ascii="Garamond" w:hAnsi="Garamond"/>
          <w:sz w:val="22"/>
          <w:szCs w:val="22"/>
        </w:rPr>
        <w:t xml:space="preserve">, D. (1997). Long-term effects of home visitation on maternal life course and child abuse and neglect: 15-year follow-up of a randomized trial. </w:t>
      </w:r>
      <w:r w:rsidRPr="003D7C98">
        <w:rPr>
          <w:rFonts w:ascii="Garamond" w:hAnsi="Garamond"/>
          <w:i/>
          <w:sz w:val="22"/>
          <w:szCs w:val="22"/>
        </w:rPr>
        <w:t>Journal of the American Medical Association,</w:t>
      </w:r>
      <w:r w:rsidRPr="003D7C98">
        <w:rPr>
          <w:rFonts w:ascii="Garamond" w:hAnsi="Garamond"/>
          <w:sz w:val="22"/>
          <w:szCs w:val="22"/>
        </w:rPr>
        <w:t xml:space="preserve"> 278 (8), 637-643.</w:t>
      </w:r>
    </w:p>
    <w:p w14:paraId="622FEC06" w14:textId="77777777" w:rsidR="008B1224" w:rsidRDefault="008B1224" w:rsidP="008B1224">
      <w:pPr>
        <w:spacing w:after="120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b/>
          <w:sz w:val="22"/>
          <w:szCs w:val="22"/>
        </w:rPr>
        <w:t>Under Review</w:t>
      </w:r>
    </w:p>
    <w:p w14:paraId="35FF281E" w14:textId="6692F981" w:rsidR="00F640D0" w:rsidRPr="00F640D0" w:rsidRDefault="00F640D0" w:rsidP="00F640D0">
      <w:pPr>
        <w:spacing w:after="120"/>
        <w:ind w:left="720" w:hanging="720"/>
        <w:rPr>
          <w:rFonts w:ascii="Garamond" w:hAnsi="Garamond"/>
          <w:sz w:val="22"/>
          <w:szCs w:val="22"/>
        </w:rPr>
      </w:pPr>
      <w:r>
        <w:rPr>
          <w:rFonts w:ascii="Garamond" w:hAnsi="Garamond"/>
          <w:i/>
          <w:iCs/>
          <w:sz w:val="22"/>
          <w:szCs w:val="22"/>
        </w:rPr>
        <w:t xml:space="preserve">Cramer, T., </w:t>
      </w:r>
      <w:r>
        <w:rPr>
          <w:rFonts w:ascii="Garamond" w:hAnsi="Garamond"/>
          <w:sz w:val="22"/>
          <w:szCs w:val="22"/>
        </w:rPr>
        <w:t xml:space="preserve">Morris, P., Cappella, E., </w:t>
      </w:r>
      <w:proofErr w:type="spellStart"/>
      <w:r>
        <w:rPr>
          <w:rFonts w:ascii="Garamond" w:hAnsi="Garamond"/>
          <w:sz w:val="22"/>
          <w:szCs w:val="22"/>
        </w:rPr>
        <w:t>Ganimian</w:t>
      </w:r>
      <w:proofErr w:type="spellEnd"/>
      <w:r>
        <w:rPr>
          <w:rFonts w:ascii="Garamond" w:hAnsi="Garamond"/>
          <w:sz w:val="22"/>
          <w:szCs w:val="22"/>
        </w:rPr>
        <w:t xml:space="preserve">, A. (under review). </w:t>
      </w:r>
      <w:r w:rsidRPr="00F640D0">
        <w:rPr>
          <w:rFonts w:ascii="Garamond" w:hAnsi="Garamond"/>
          <w:sz w:val="22"/>
          <w:szCs w:val="22"/>
        </w:rPr>
        <w:t>Measuring and predicting teachers’ commitment to implement</w:t>
      </w:r>
      <w:r>
        <w:rPr>
          <w:rFonts w:ascii="Garamond" w:hAnsi="Garamond"/>
          <w:sz w:val="22"/>
          <w:szCs w:val="22"/>
        </w:rPr>
        <w:t xml:space="preserve">. </w:t>
      </w:r>
      <w:r w:rsidRPr="00F640D0">
        <w:rPr>
          <w:rFonts w:ascii="Garamond" w:hAnsi="Garamond"/>
          <w:i/>
          <w:iCs/>
          <w:sz w:val="22"/>
          <w:szCs w:val="22"/>
        </w:rPr>
        <w:t>Teaching and Teacher Education.</w:t>
      </w:r>
      <w:r>
        <w:rPr>
          <w:rFonts w:ascii="Garamond" w:hAnsi="Garamond"/>
          <w:sz w:val="22"/>
          <w:szCs w:val="22"/>
        </w:rPr>
        <w:t xml:space="preserve"> </w:t>
      </w:r>
    </w:p>
    <w:p w14:paraId="637E9C63" w14:textId="5647C50A" w:rsidR="008B1224" w:rsidRDefault="008B1224" w:rsidP="008B1224">
      <w:pPr>
        <w:spacing w:after="120"/>
        <w:ind w:left="720" w:hanging="720"/>
        <w:jc w:val="both"/>
        <w:rPr>
          <w:rFonts w:ascii="Garamond" w:hAnsi="Garamond"/>
          <w:sz w:val="22"/>
          <w:szCs w:val="22"/>
        </w:rPr>
      </w:pPr>
      <w:r w:rsidRPr="006A0BEA">
        <w:rPr>
          <w:rFonts w:ascii="Garamond" w:hAnsi="Garamond"/>
          <w:sz w:val="22"/>
          <w:szCs w:val="22"/>
        </w:rPr>
        <w:t xml:space="preserve">Algarroba, G.N., Griffin, A., Rosas, J., Shaw, D., Mendelsohn, A.L., Morris, P.A., &amp; </w:t>
      </w:r>
      <w:proofErr w:type="spellStart"/>
      <w:r w:rsidRPr="006A0BEA">
        <w:rPr>
          <w:rFonts w:ascii="Garamond" w:hAnsi="Garamond"/>
          <w:sz w:val="22"/>
          <w:szCs w:val="22"/>
        </w:rPr>
        <w:t>Bogen</w:t>
      </w:r>
      <w:proofErr w:type="spellEnd"/>
      <w:r w:rsidRPr="006A0BEA">
        <w:rPr>
          <w:rFonts w:ascii="Garamond" w:hAnsi="Garamond"/>
          <w:sz w:val="22"/>
          <w:szCs w:val="22"/>
        </w:rPr>
        <w:t xml:space="preserve">, D.L. Use of the Edinburgh Postnatal Depression Scale to Screen for Postnatal Anxiety with a Low-Income Population in Pediatric Primary Care. </w:t>
      </w:r>
      <w:r>
        <w:rPr>
          <w:rFonts w:ascii="Garamond" w:hAnsi="Garamond"/>
          <w:i/>
          <w:sz w:val="22"/>
          <w:szCs w:val="22"/>
        </w:rPr>
        <w:t>Journal of Affective Disorders.</w:t>
      </w:r>
      <w:r>
        <w:rPr>
          <w:rFonts w:ascii="Garamond" w:hAnsi="Garamond"/>
          <w:sz w:val="22"/>
          <w:szCs w:val="22"/>
        </w:rPr>
        <w:t xml:space="preserve"> </w:t>
      </w:r>
    </w:p>
    <w:p w14:paraId="63DFE3F0" w14:textId="39513720" w:rsidR="00CC2562" w:rsidRPr="00825D02" w:rsidRDefault="00E76E77" w:rsidP="00094B46">
      <w:pPr>
        <w:pStyle w:val="Heading5"/>
        <w:spacing w:before="240" w:after="120" w:line="240" w:lineRule="auto"/>
        <w:rPr>
          <w:rFonts w:ascii="Garamond" w:hAnsi="Garamond"/>
          <w:i w:val="0"/>
          <w:sz w:val="24"/>
          <w:szCs w:val="24"/>
        </w:rPr>
      </w:pPr>
      <w:r>
        <w:rPr>
          <w:rFonts w:ascii="Garamond" w:hAnsi="Garamond"/>
          <w:i w:val="0"/>
          <w:sz w:val="24"/>
          <w:szCs w:val="24"/>
        </w:rPr>
        <w:t>BOOK CHAPTERS, POLICY REPORTS, AND INVITED MANUSCRIPTS</w:t>
      </w:r>
    </w:p>
    <w:p w14:paraId="61DF719D" w14:textId="2BD94825" w:rsidR="002101A7" w:rsidRPr="002101A7" w:rsidRDefault="002101A7" w:rsidP="002101A7">
      <w:pPr>
        <w:spacing w:after="120"/>
        <w:ind w:left="720" w:hanging="720"/>
        <w:rPr>
          <w:rFonts w:ascii="Garamond" w:hAnsi="Garamond"/>
          <w:b/>
          <w:sz w:val="22"/>
          <w:szCs w:val="22"/>
        </w:rPr>
      </w:pPr>
      <w:proofErr w:type="spellStart"/>
      <w:r>
        <w:rPr>
          <w:rFonts w:ascii="Garamond" w:hAnsi="Garamond"/>
          <w:sz w:val="22"/>
          <w:szCs w:val="22"/>
        </w:rPr>
        <w:t>Bassok</w:t>
      </w:r>
      <w:proofErr w:type="spellEnd"/>
      <w:r>
        <w:rPr>
          <w:rFonts w:ascii="Garamond" w:hAnsi="Garamond"/>
          <w:sz w:val="22"/>
          <w:szCs w:val="22"/>
        </w:rPr>
        <w:t xml:space="preserve">, D. &amp; Morris, P. (in </w:t>
      </w:r>
      <w:r w:rsidRPr="002101A7">
        <w:rPr>
          <w:rFonts w:ascii="Garamond" w:hAnsi="Garamond"/>
          <w:sz w:val="22"/>
          <w:szCs w:val="22"/>
        </w:rPr>
        <w:t xml:space="preserve">press). University-Agency Partnerships to Strengthen Preschool: Improving Preschool at Scale. </w:t>
      </w:r>
      <w:r w:rsidRPr="002101A7">
        <w:rPr>
          <w:rFonts w:ascii="Garamond" w:hAnsi="Garamond"/>
          <w:i/>
          <w:iCs/>
          <w:sz w:val="22"/>
          <w:szCs w:val="22"/>
        </w:rPr>
        <w:t>Future of Children</w:t>
      </w:r>
      <w:r>
        <w:rPr>
          <w:rFonts w:ascii="Garamond" w:hAnsi="Garamond"/>
          <w:sz w:val="22"/>
          <w:szCs w:val="22"/>
        </w:rPr>
        <w:t xml:space="preserve">. Princeton, NJ: The Trustees of Princeton University. </w:t>
      </w:r>
      <w:r w:rsidRPr="003D7C98">
        <w:rPr>
          <w:rFonts w:ascii="Garamond" w:hAnsi="Garamond"/>
          <w:sz w:val="22"/>
          <w:szCs w:val="22"/>
        </w:rPr>
        <w:t xml:space="preserve">[alphabetic listing </w:t>
      </w:r>
      <w:r>
        <w:rPr>
          <w:rFonts w:ascii="Garamond" w:hAnsi="Garamond"/>
          <w:sz w:val="22"/>
          <w:szCs w:val="22"/>
        </w:rPr>
        <w:t>of authors to reflect equal contribution</w:t>
      </w:r>
      <w:r w:rsidRPr="003D7C98">
        <w:rPr>
          <w:rFonts w:ascii="Garamond" w:hAnsi="Garamond"/>
          <w:sz w:val="22"/>
          <w:szCs w:val="22"/>
        </w:rPr>
        <w:t>].</w:t>
      </w:r>
    </w:p>
    <w:p w14:paraId="51C0C657" w14:textId="44CF5AE9" w:rsidR="00963F60" w:rsidRPr="00D4005F" w:rsidRDefault="00963F60" w:rsidP="00D4005F">
      <w:pPr>
        <w:spacing w:after="120"/>
        <w:ind w:left="720" w:hanging="720"/>
        <w:rPr>
          <w:rFonts w:ascii="Garamond" w:hAnsi="Garamond"/>
          <w:b/>
          <w:sz w:val="22"/>
          <w:szCs w:val="22"/>
          <w:lang w:val="en"/>
        </w:rPr>
      </w:pPr>
      <w:proofErr w:type="spellStart"/>
      <w:r>
        <w:rPr>
          <w:rFonts w:ascii="Garamond" w:hAnsi="Garamond"/>
          <w:sz w:val="22"/>
          <w:szCs w:val="22"/>
        </w:rPr>
        <w:t>Abenavoli</w:t>
      </w:r>
      <w:proofErr w:type="spellEnd"/>
      <w:r>
        <w:rPr>
          <w:rFonts w:ascii="Garamond" w:hAnsi="Garamond"/>
          <w:sz w:val="22"/>
          <w:szCs w:val="22"/>
        </w:rPr>
        <w:t xml:space="preserve">, R., Siegel, J., &amp; Morris, P. (in press). </w:t>
      </w:r>
      <w:r w:rsidR="00D4005F" w:rsidRPr="00D4005F">
        <w:rPr>
          <w:rFonts w:ascii="Garamond" w:hAnsi="Garamond"/>
          <w:bCs/>
          <w:sz w:val="22"/>
          <w:szCs w:val="22"/>
          <w:lang w:val="en"/>
        </w:rPr>
        <w:t xml:space="preserve">Unleashing the </w:t>
      </w:r>
      <w:r w:rsidR="003B0FFD">
        <w:rPr>
          <w:rFonts w:ascii="Garamond" w:hAnsi="Garamond"/>
          <w:bCs/>
          <w:sz w:val="22"/>
          <w:szCs w:val="22"/>
          <w:lang w:val="en"/>
        </w:rPr>
        <w:t>p</w:t>
      </w:r>
      <w:r w:rsidR="00D4005F" w:rsidRPr="00D4005F">
        <w:rPr>
          <w:rFonts w:ascii="Garamond" w:hAnsi="Garamond"/>
          <w:bCs/>
          <w:sz w:val="22"/>
          <w:szCs w:val="22"/>
          <w:lang w:val="en"/>
        </w:rPr>
        <w:t xml:space="preserve">ower of </w:t>
      </w:r>
      <w:r w:rsidR="003B0FFD">
        <w:rPr>
          <w:rFonts w:ascii="Garamond" w:hAnsi="Garamond"/>
          <w:bCs/>
          <w:sz w:val="22"/>
          <w:szCs w:val="22"/>
          <w:lang w:val="en"/>
        </w:rPr>
        <w:t>f</w:t>
      </w:r>
      <w:r w:rsidR="00D4005F" w:rsidRPr="00D4005F">
        <w:rPr>
          <w:rFonts w:ascii="Garamond" w:hAnsi="Garamond"/>
          <w:bCs/>
          <w:sz w:val="22"/>
          <w:szCs w:val="22"/>
          <w:lang w:val="en"/>
        </w:rPr>
        <w:t xml:space="preserve">amily </w:t>
      </w:r>
      <w:r w:rsidR="003B0FFD">
        <w:rPr>
          <w:rFonts w:ascii="Garamond" w:hAnsi="Garamond"/>
          <w:bCs/>
          <w:sz w:val="22"/>
          <w:szCs w:val="22"/>
          <w:lang w:val="en"/>
        </w:rPr>
        <w:t>e</w:t>
      </w:r>
      <w:r w:rsidR="00D4005F" w:rsidRPr="00D4005F">
        <w:rPr>
          <w:rFonts w:ascii="Garamond" w:hAnsi="Garamond"/>
          <w:bCs/>
          <w:sz w:val="22"/>
          <w:szCs w:val="22"/>
          <w:lang w:val="en"/>
        </w:rPr>
        <w:t xml:space="preserve">ngagement to </w:t>
      </w:r>
      <w:r w:rsidR="003B0FFD">
        <w:rPr>
          <w:rFonts w:ascii="Garamond" w:hAnsi="Garamond"/>
          <w:bCs/>
          <w:sz w:val="22"/>
          <w:szCs w:val="22"/>
          <w:lang w:val="en"/>
        </w:rPr>
        <w:t>a</w:t>
      </w:r>
      <w:r w:rsidR="00D4005F" w:rsidRPr="00D4005F">
        <w:rPr>
          <w:rFonts w:ascii="Garamond" w:hAnsi="Garamond"/>
          <w:bCs/>
          <w:sz w:val="22"/>
          <w:szCs w:val="22"/>
          <w:lang w:val="en"/>
        </w:rPr>
        <w:t xml:space="preserve">chieve </w:t>
      </w:r>
      <w:r w:rsidR="003B0FFD">
        <w:rPr>
          <w:rFonts w:ascii="Garamond" w:hAnsi="Garamond"/>
          <w:bCs/>
          <w:sz w:val="22"/>
          <w:szCs w:val="22"/>
          <w:lang w:val="en"/>
        </w:rPr>
        <w:t>i</w:t>
      </w:r>
      <w:r w:rsidR="00D4005F" w:rsidRPr="00D4005F">
        <w:rPr>
          <w:rFonts w:ascii="Garamond" w:hAnsi="Garamond"/>
          <w:bCs/>
          <w:sz w:val="22"/>
          <w:szCs w:val="22"/>
          <w:lang w:val="en"/>
        </w:rPr>
        <w:t xml:space="preserve">mpact and </w:t>
      </w:r>
      <w:r w:rsidR="003B0FFD">
        <w:rPr>
          <w:rFonts w:ascii="Garamond" w:hAnsi="Garamond"/>
          <w:bCs/>
          <w:sz w:val="22"/>
          <w:szCs w:val="22"/>
          <w:lang w:val="en"/>
        </w:rPr>
        <w:t>e</w:t>
      </w:r>
      <w:r w:rsidR="00D4005F" w:rsidRPr="00D4005F">
        <w:rPr>
          <w:rFonts w:ascii="Garamond" w:hAnsi="Garamond"/>
          <w:bCs/>
          <w:sz w:val="22"/>
          <w:szCs w:val="22"/>
          <w:lang w:val="en"/>
        </w:rPr>
        <w:t xml:space="preserve">quity, for </w:t>
      </w:r>
      <w:r w:rsidR="003B0FFD">
        <w:rPr>
          <w:rFonts w:ascii="Garamond" w:hAnsi="Garamond"/>
          <w:bCs/>
          <w:sz w:val="22"/>
          <w:szCs w:val="22"/>
          <w:lang w:val="en"/>
        </w:rPr>
        <w:t>a</w:t>
      </w:r>
      <w:r w:rsidR="00D4005F" w:rsidRPr="00D4005F">
        <w:rPr>
          <w:rFonts w:ascii="Garamond" w:hAnsi="Garamond"/>
          <w:bCs/>
          <w:sz w:val="22"/>
          <w:szCs w:val="22"/>
          <w:lang w:val="en"/>
        </w:rPr>
        <w:t>ll</w:t>
      </w:r>
      <w:r w:rsidR="00D4005F">
        <w:rPr>
          <w:rFonts w:ascii="Garamond" w:hAnsi="Garamond"/>
          <w:bCs/>
          <w:sz w:val="22"/>
          <w:szCs w:val="22"/>
          <w:lang w:val="en"/>
        </w:rPr>
        <w:t xml:space="preserve">. </w:t>
      </w:r>
      <w:r>
        <w:rPr>
          <w:rFonts w:ascii="Garamond" w:hAnsi="Garamond"/>
          <w:sz w:val="22"/>
          <w:szCs w:val="22"/>
        </w:rPr>
        <w:t xml:space="preserve">In K. Bierman &amp; S. Sheridan (Eds). </w:t>
      </w:r>
      <w:r w:rsidR="00D359EB" w:rsidRPr="00D359EB">
        <w:rPr>
          <w:rFonts w:ascii="Garamond" w:hAnsi="Garamond"/>
          <w:i/>
          <w:iCs/>
          <w:sz w:val="22"/>
          <w:szCs w:val="22"/>
        </w:rPr>
        <w:t>Family-</w:t>
      </w:r>
      <w:r w:rsidR="003B0FFD">
        <w:rPr>
          <w:rFonts w:ascii="Garamond" w:hAnsi="Garamond"/>
          <w:i/>
          <w:iCs/>
          <w:sz w:val="22"/>
          <w:szCs w:val="22"/>
        </w:rPr>
        <w:t>s</w:t>
      </w:r>
      <w:r w:rsidR="00D359EB" w:rsidRPr="00D359EB">
        <w:rPr>
          <w:rFonts w:ascii="Garamond" w:hAnsi="Garamond"/>
          <w:i/>
          <w:iCs/>
          <w:sz w:val="22"/>
          <w:szCs w:val="22"/>
        </w:rPr>
        <w:t xml:space="preserve">chool </w:t>
      </w:r>
      <w:r w:rsidR="003B0FFD">
        <w:rPr>
          <w:rFonts w:ascii="Garamond" w:hAnsi="Garamond"/>
          <w:i/>
          <w:iCs/>
          <w:sz w:val="22"/>
          <w:szCs w:val="22"/>
        </w:rPr>
        <w:t>p</w:t>
      </w:r>
      <w:r w:rsidR="00D359EB" w:rsidRPr="00D359EB">
        <w:rPr>
          <w:rFonts w:ascii="Garamond" w:hAnsi="Garamond"/>
          <w:i/>
          <w:iCs/>
          <w:sz w:val="22"/>
          <w:szCs w:val="22"/>
        </w:rPr>
        <w:t xml:space="preserve">artnerships </w:t>
      </w:r>
      <w:r w:rsidR="003B0FFD">
        <w:rPr>
          <w:rFonts w:ascii="Garamond" w:hAnsi="Garamond"/>
          <w:i/>
          <w:iCs/>
          <w:sz w:val="22"/>
          <w:szCs w:val="22"/>
        </w:rPr>
        <w:t>d</w:t>
      </w:r>
      <w:r w:rsidR="00D359EB" w:rsidRPr="00D359EB">
        <w:rPr>
          <w:rFonts w:ascii="Garamond" w:hAnsi="Garamond"/>
          <w:i/>
          <w:iCs/>
          <w:sz w:val="22"/>
          <w:szCs w:val="22"/>
        </w:rPr>
        <w:t xml:space="preserve">uring the </w:t>
      </w:r>
      <w:r w:rsidR="003B0FFD">
        <w:rPr>
          <w:rFonts w:ascii="Garamond" w:hAnsi="Garamond"/>
          <w:i/>
          <w:iCs/>
          <w:sz w:val="22"/>
          <w:szCs w:val="22"/>
        </w:rPr>
        <w:t>e</w:t>
      </w:r>
      <w:r w:rsidR="00D359EB" w:rsidRPr="00D359EB">
        <w:rPr>
          <w:rFonts w:ascii="Garamond" w:hAnsi="Garamond"/>
          <w:i/>
          <w:iCs/>
          <w:sz w:val="22"/>
          <w:szCs w:val="22"/>
        </w:rPr>
        <w:t xml:space="preserve">arly </w:t>
      </w:r>
      <w:r w:rsidR="003B0FFD">
        <w:rPr>
          <w:rFonts w:ascii="Garamond" w:hAnsi="Garamond"/>
          <w:i/>
          <w:iCs/>
          <w:sz w:val="22"/>
          <w:szCs w:val="22"/>
        </w:rPr>
        <w:t>s</w:t>
      </w:r>
      <w:r w:rsidR="00D359EB" w:rsidRPr="00D359EB">
        <w:rPr>
          <w:rFonts w:ascii="Garamond" w:hAnsi="Garamond"/>
          <w:i/>
          <w:iCs/>
          <w:sz w:val="22"/>
          <w:szCs w:val="22"/>
        </w:rPr>
        <w:t xml:space="preserve">chool </w:t>
      </w:r>
      <w:r w:rsidR="003B0FFD">
        <w:rPr>
          <w:rFonts w:ascii="Garamond" w:hAnsi="Garamond"/>
          <w:i/>
          <w:iCs/>
          <w:sz w:val="22"/>
          <w:szCs w:val="22"/>
        </w:rPr>
        <w:t>y</w:t>
      </w:r>
      <w:r w:rsidR="00D359EB" w:rsidRPr="00D359EB">
        <w:rPr>
          <w:rFonts w:ascii="Garamond" w:hAnsi="Garamond"/>
          <w:i/>
          <w:iCs/>
          <w:sz w:val="22"/>
          <w:szCs w:val="22"/>
        </w:rPr>
        <w:t>ears</w:t>
      </w:r>
      <w:r w:rsidR="00D359EB">
        <w:rPr>
          <w:rFonts w:ascii="Garamond" w:hAnsi="Garamond"/>
          <w:sz w:val="22"/>
          <w:szCs w:val="22"/>
        </w:rPr>
        <w:t xml:space="preserve">. Springer. </w:t>
      </w:r>
    </w:p>
    <w:p w14:paraId="441011CE" w14:textId="7B644BE7" w:rsidR="008832B8" w:rsidRPr="003D7C98" w:rsidRDefault="00CC2562" w:rsidP="00BB7F13">
      <w:pPr>
        <w:spacing w:after="120"/>
        <w:ind w:left="720" w:hanging="720"/>
      </w:pPr>
      <w:proofErr w:type="spellStart"/>
      <w:r w:rsidRPr="00336609">
        <w:rPr>
          <w:rFonts w:ascii="Garamond" w:hAnsi="Garamond"/>
          <w:sz w:val="22"/>
          <w:szCs w:val="22"/>
        </w:rPr>
        <w:t>Mattera</w:t>
      </w:r>
      <w:proofErr w:type="spellEnd"/>
      <w:r w:rsidRPr="00336609">
        <w:rPr>
          <w:rFonts w:ascii="Garamond" w:hAnsi="Garamond"/>
          <w:sz w:val="22"/>
          <w:szCs w:val="22"/>
        </w:rPr>
        <w:t xml:space="preserve">, S., </w:t>
      </w:r>
      <w:proofErr w:type="spellStart"/>
      <w:r w:rsidRPr="00336609">
        <w:rPr>
          <w:rFonts w:ascii="Garamond" w:hAnsi="Garamond"/>
          <w:sz w:val="22"/>
          <w:szCs w:val="22"/>
        </w:rPr>
        <w:t>Jaocb</w:t>
      </w:r>
      <w:proofErr w:type="spellEnd"/>
      <w:r w:rsidRPr="00336609">
        <w:rPr>
          <w:rFonts w:ascii="Garamond" w:hAnsi="Garamond"/>
          <w:sz w:val="22"/>
          <w:szCs w:val="22"/>
        </w:rPr>
        <w:t xml:space="preserve">, R., &amp; Morris, P.A (2018). </w:t>
      </w:r>
      <w:r w:rsidRPr="00697B3D">
        <w:rPr>
          <w:rFonts w:ascii="Garamond" w:hAnsi="Garamond"/>
          <w:i/>
          <w:sz w:val="22"/>
          <w:szCs w:val="22"/>
        </w:rPr>
        <w:t xml:space="preserve">Strengthening </w:t>
      </w:r>
      <w:r w:rsidR="009E11D8">
        <w:rPr>
          <w:rFonts w:ascii="Garamond" w:hAnsi="Garamond"/>
          <w:i/>
          <w:sz w:val="22"/>
          <w:szCs w:val="22"/>
        </w:rPr>
        <w:t>c</w:t>
      </w:r>
      <w:r w:rsidRPr="00697B3D">
        <w:rPr>
          <w:rFonts w:ascii="Garamond" w:hAnsi="Garamond"/>
          <w:i/>
          <w:sz w:val="22"/>
          <w:szCs w:val="22"/>
        </w:rPr>
        <w:t xml:space="preserve">hildren's </w:t>
      </w:r>
      <w:r w:rsidR="009E11D8">
        <w:rPr>
          <w:rFonts w:ascii="Garamond" w:hAnsi="Garamond"/>
          <w:i/>
          <w:sz w:val="22"/>
          <w:szCs w:val="22"/>
        </w:rPr>
        <w:t>math s</w:t>
      </w:r>
      <w:r w:rsidRPr="00697B3D">
        <w:rPr>
          <w:rFonts w:ascii="Garamond" w:hAnsi="Garamond"/>
          <w:i/>
          <w:sz w:val="22"/>
          <w:szCs w:val="22"/>
        </w:rPr>
        <w:t xml:space="preserve">kills with </w:t>
      </w:r>
      <w:r w:rsidR="009E11D8">
        <w:rPr>
          <w:rFonts w:ascii="Garamond" w:hAnsi="Garamond"/>
          <w:i/>
          <w:sz w:val="22"/>
          <w:szCs w:val="22"/>
        </w:rPr>
        <w:t>e</w:t>
      </w:r>
      <w:r w:rsidRPr="00697B3D">
        <w:rPr>
          <w:rFonts w:ascii="Garamond" w:hAnsi="Garamond"/>
          <w:i/>
          <w:sz w:val="22"/>
          <w:szCs w:val="22"/>
        </w:rPr>
        <w:t xml:space="preserve">nhanced </w:t>
      </w:r>
      <w:r w:rsidR="009E11D8">
        <w:rPr>
          <w:rFonts w:ascii="Garamond" w:hAnsi="Garamond"/>
          <w:i/>
          <w:sz w:val="22"/>
          <w:szCs w:val="22"/>
        </w:rPr>
        <w:t>i</w:t>
      </w:r>
      <w:r w:rsidRPr="00697B3D">
        <w:rPr>
          <w:rFonts w:ascii="Garamond" w:hAnsi="Garamond"/>
          <w:i/>
          <w:sz w:val="22"/>
          <w:szCs w:val="22"/>
        </w:rPr>
        <w:t xml:space="preserve">nstruction: The </w:t>
      </w:r>
      <w:r w:rsidR="009E11D8">
        <w:rPr>
          <w:rFonts w:ascii="Garamond" w:hAnsi="Garamond"/>
          <w:i/>
          <w:sz w:val="22"/>
          <w:szCs w:val="22"/>
        </w:rPr>
        <w:t>i</w:t>
      </w:r>
      <w:r w:rsidRPr="00697B3D">
        <w:rPr>
          <w:rFonts w:ascii="Garamond" w:hAnsi="Garamond"/>
          <w:i/>
          <w:sz w:val="22"/>
          <w:szCs w:val="22"/>
        </w:rPr>
        <w:t xml:space="preserve">mpacts of Making Pre-K Count and High 5s on Kindergarten </w:t>
      </w:r>
      <w:r w:rsidR="009E11D8">
        <w:rPr>
          <w:rFonts w:ascii="Garamond" w:hAnsi="Garamond"/>
          <w:i/>
          <w:sz w:val="22"/>
          <w:szCs w:val="22"/>
        </w:rPr>
        <w:t>o</w:t>
      </w:r>
      <w:r w:rsidRPr="00697B3D">
        <w:rPr>
          <w:rFonts w:ascii="Garamond" w:hAnsi="Garamond"/>
          <w:i/>
          <w:sz w:val="22"/>
          <w:szCs w:val="22"/>
        </w:rPr>
        <w:t>utcomes</w:t>
      </w:r>
      <w:r w:rsidRPr="00336609">
        <w:rPr>
          <w:rFonts w:ascii="Garamond" w:hAnsi="Garamond"/>
          <w:sz w:val="22"/>
          <w:szCs w:val="22"/>
        </w:rPr>
        <w:t xml:space="preserve">. </w:t>
      </w:r>
      <w:r w:rsidRPr="00336609">
        <w:rPr>
          <w:rFonts w:ascii="Garamond" w:hAnsi="Garamond"/>
          <w:bCs/>
          <w:sz w:val="22"/>
          <w:szCs w:val="22"/>
        </w:rPr>
        <w:t>New York: MDRC.</w:t>
      </w:r>
    </w:p>
    <w:p w14:paraId="2E42053E" w14:textId="05A328D9" w:rsidR="005542BF" w:rsidRDefault="005542BF" w:rsidP="00BB7F13">
      <w:pPr>
        <w:widowControl w:val="0"/>
        <w:tabs>
          <w:tab w:val="left" w:pos="450"/>
        </w:tabs>
        <w:spacing w:after="120"/>
        <w:ind w:left="720" w:hanging="720"/>
        <w:rPr>
          <w:rFonts w:ascii="Garamond" w:hAnsi="Garamond"/>
          <w:bCs/>
          <w:sz w:val="22"/>
          <w:szCs w:val="22"/>
        </w:rPr>
      </w:pPr>
      <w:r w:rsidRPr="00456C45">
        <w:rPr>
          <w:rFonts w:ascii="Garamond" w:hAnsi="Garamond"/>
          <w:bCs/>
          <w:sz w:val="22"/>
          <w:szCs w:val="22"/>
        </w:rPr>
        <w:t xml:space="preserve">Morris, P.A. &amp; </w:t>
      </w:r>
      <w:r w:rsidRPr="00456C45">
        <w:rPr>
          <w:rFonts w:ascii="Garamond" w:hAnsi="Garamond"/>
          <w:bCs/>
          <w:i/>
          <w:sz w:val="22"/>
          <w:szCs w:val="22"/>
        </w:rPr>
        <w:t>Connors, M.C.</w:t>
      </w:r>
      <w:r w:rsidRPr="00456C45">
        <w:rPr>
          <w:rFonts w:ascii="Garamond" w:hAnsi="Garamond"/>
          <w:bCs/>
          <w:sz w:val="22"/>
          <w:szCs w:val="22"/>
        </w:rPr>
        <w:t xml:space="preserve"> (</w:t>
      </w:r>
      <w:r>
        <w:rPr>
          <w:rFonts w:ascii="Garamond" w:hAnsi="Garamond"/>
          <w:bCs/>
          <w:sz w:val="22"/>
          <w:szCs w:val="22"/>
        </w:rPr>
        <w:t>2017</w:t>
      </w:r>
      <w:r w:rsidRPr="00456C45">
        <w:rPr>
          <w:rFonts w:ascii="Garamond" w:hAnsi="Garamond"/>
          <w:bCs/>
          <w:sz w:val="22"/>
          <w:szCs w:val="22"/>
        </w:rPr>
        <w:t xml:space="preserve">). From the </w:t>
      </w:r>
      <w:r w:rsidR="003B0FFD">
        <w:rPr>
          <w:rFonts w:ascii="Garamond" w:hAnsi="Garamond"/>
          <w:bCs/>
          <w:sz w:val="22"/>
          <w:szCs w:val="22"/>
        </w:rPr>
        <w:t>l</w:t>
      </w:r>
      <w:r w:rsidRPr="00456C45">
        <w:rPr>
          <w:rFonts w:ascii="Garamond" w:hAnsi="Garamond"/>
          <w:bCs/>
          <w:sz w:val="22"/>
          <w:szCs w:val="22"/>
        </w:rPr>
        <w:t xml:space="preserve">ab to the </w:t>
      </w:r>
      <w:r w:rsidR="003B0FFD">
        <w:rPr>
          <w:rFonts w:ascii="Garamond" w:hAnsi="Garamond"/>
          <w:bCs/>
          <w:sz w:val="22"/>
          <w:szCs w:val="22"/>
        </w:rPr>
        <w:t>c</w:t>
      </w:r>
      <w:r w:rsidRPr="00456C45">
        <w:rPr>
          <w:rFonts w:ascii="Garamond" w:hAnsi="Garamond"/>
          <w:bCs/>
          <w:sz w:val="22"/>
          <w:szCs w:val="22"/>
        </w:rPr>
        <w:t xml:space="preserve">ontexts in which </w:t>
      </w:r>
      <w:r w:rsidR="003B0FFD">
        <w:rPr>
          <w:rFonts w:ascii="Garamond" w:hAnsi="Garamond"/>
          <w:bCs/>
          <w:sz w:val="22"/>
          <w:szCs w:val="22"/>
        </w:rPr>
        <w:t>y</w:t>
      </w:r>
      <w:r w:rsidRPr="00456C45">
        <w:rPr>
          <w:rFonts w:ascii="Garamond" w:hAnsi="Garamond"/>
          <w:bCs/>
          <w:sz w:val="22"/>
          <w:szCs w:val="22"/>
        </w:rPr>
        <w:t xml:space="preserve">oung </w:t>
      </w:r>
      <w:r w:rsidR="003B0FFD">
        <w:rPr>
          <w:rFonts w:ascii="Garamond" w:hAnsi="Garamond"/>
          <w:bCs/>
          <w:sz w:val="22"/>
          <w:szCs w:val="22"/>
        </w:rPr>
        <w:t>c</w:t>
      </w:r>
      <w:r w:rsidRPr="00456C45">
        <w:rPr>
          <w:rFonts w:ascii="Garamond" w:hAnsi="Garamond"/>
          <w:bCs/>
          <w:sz w:val="22"/>
          <w:szCs w:val="22"/>
        </w:rPr>
        <w:t xml:space="preserve">hildren </w:t>
      </w:r>
      <w:r w:rsidR="003B0FFD">
        <w:rPr>
          <w:rFonts w:ascii="Garamond" w:hAnsi="Garamond"/>
          <w:bCs/>
          <w:sz w:val="22"/>
          <w:szCs w:val="22"/>
        </w:rPr>
        <w:t>l</w:t>
      </w:r>
      <w:r w:rsidRPr="00456C45">
        <w:rPr>
          <w:rFonts w:ascii="Garamond" w:hAnsi="Garamond"/>
          <w:bCs/>
          <w:sz w:val="22"/>
          <w:szCs w:val="22"/>
        </w:rPr>
        <w:t xml:space="preserve">ive and </w:t>
      </w:r>
      <w:r w:rsidR="003B0FFD">
        <w:rPr>
          <w:rFonts w:ascii="Garamond" w:hAnsi="Garamond"/>
          <w:bCs/>
          <w:sz w:val="22"/>
          <w:szCs w:val="22"/>
        </w:rPr>
        <w:t>g</w:t>
      </w:r>
      <w:r w:rsidRPr="00456C45">
        <w:rPr>
          <w:rFonts w:ascii="Garamond" w:hAnsi="Garamond"/>
          <w:bCs/>
          <w:sz w:val="22"/>
          <w:szCs w:val="22"/>
        </w:rPr>
        <w:t xml:space="preserve">row: Historical </w:t>
      </w:r>
      <w:r w:rsidR="003B0FFD">
        <w:rPr>
          <w:rFonts w:ascii="Garamond" w:hAnsi="Garamond"/>
          <w:bCs/>
          <w:sz w:val="22"/>
          <w:szCs w:val="22"/>
        </w:rPr>
        <w:t>p</w:t>
      </w:r>
      <w:r w:rsidRPr="00456C45">
        <w:rPr>
          <w:rFonts w:ascii="Garamond" w:hAnsi="Garamond"/>
          <w:bCs/>
          <w:sz w:val="22"/>
          <w:szCs w:val="22"/>
        </w:rPr>
        <w:t xml:space="preserve">erspective on the </w:t>
      </w:r>
      <w:r w:rsidR="003B0FFD">
        <w:rPr>
          <w:rFonts w:ascii="Garamond" w:hAnsi="Garamond"/>
          <w:bCs/>
          <w:sz w:val="22"/>
          <w:szCs w:val="22"/>
        </w:rPr>
        <w:t>f</w:t>
      </w:r>
      <w:r w:rsidRPr="00456C45">
        <w:rPr>
          <w:rFonts w:ascii="Garamond" w:hAnsi="Garamond"/>
          <w:bCs/>
          <w:sz w:val="22"/>
          <w:szCs w:val="22"/>
        </w:rPr>
        <w:t>ield. In E. Dearing &amp; E. Votruba-</w:t>
      </w:r>
      <w:proofErr w:type="spellStart"/>
      <w:r w:rsidRPr="00456C45">
        <w:rPr>
          <w:rFonts w:ascii="Garamond" w:hAnsi="Garamond"/>
          <w:bCs/>
          <w:sz w:val="22"/>
          <w:szCs w:val="22"/>
        </w:rPr>
        <w:t>Drzal</w:t>
      </w:r>
      <w:proofErr w:type="spellEnd"/>
      <w:r w:rsidRPr="00456C45">
        <w:rPr>
          <w:rFonts w:ascii="Garamond" w:hAnsi="Garamond"/>
          <w:bCs/>
          <w:sz w:val="22"/>
          <w:szCs w:val="22"/>
        </w:rPr>
        <w:t xml:space="preserve"> (Eds.), </w:t>
      </w:r>
      <w:r w:rsidRPr="00456C45">
        <w:rPr>
          <w:rFonts w:ascii="Garamond" w:hAnsi="Garamond"/>
          <w:bCs/>
          <w:i/>
          <w:iCs/>
          <w:sz w:val="22"/>
          <w:szCs w:val="22"/>
        </w:rPr>
        <w:t xml:space="preserve">The </w:t>
      </w:r>
      <w:r w:rsidR="009E11D8">
        <w:rPr>
          <w:rFonts w:ascii="Garamond" w:hAnsi="Garamond"/>
          <w:bCs/>
          <w:i/>
          <w:iCs/>
          <w:sz w:val="22"/>
          <w:szCs w:val="22"/>
        </w:rPr>
        <w:t>h</w:t>
      </w:r>
      <w:r w:rsidRPr="00456C45">
        <w:rPr>
          <w:rFonts w:ascii="Garamond" w:hAnsi="Garamond"/>
          <w:bCs/>
          <w:i/>
          <w:iCs/>
          <w:sz w:val="22"/>
          <w:szCs w:val="22"/>
        </w:rPr>
        <w:t xml:space="preserve">andbook of </w:t>
      </w:r>
      <w:r w:rsidR="009E11D8">
        <w:rPr>
          <w:rFonts w:ascii="Garamond" w:hAnsi="Garamond"/>
          <w:bCs/>
          <w:i/>
          <w:iCs/>
          <w:sz w:val="22"/>
          <w:szCs w:val="22"/>
        </w:rPr>
        <w:t>e</w:t>
      </w:r>
      <w:r w:rsidRPr="00456C45">
        <w:rPr>
          <w:rFonts w:ascii="Garamond" w:hAnsi="Garamond"/>
          <w:bCs/>
          <w:i/>
          <w:iCs/>
          <w:sz w:val="22"/>
          <w:szCs w:val="22"/>
        </w:rPr>
        <w:t xml:space="preserve">arly </w:t>
      </w:r>
      <w:r w:rsidR="009E11D8">
        <w:rPr>
          <w:rFonts w:ascii="Garamond" w:hAnsi="Garamond"/>
          <w:bCs/>
          <w:i/>
          <w:iCs/>
          <w:sz w:val="22"/>
          <w:szCs w:val="22"/>
        </w:rPr>
        <w:t>c</w:t>
      </w:r>
      <w:r w:rsidRPr="00456C45">
        <w:rPr>
          <w:rFonts w:ascii="Garamond" w:hAnsi="Garamond"/>
          <w:bCs/>
          <w:i/>
          <w:iCs/>
          <w:sz w:val="22"/>
          <w:szCs w:val="22"/>
        </w:rPr>
        <w:t xml:space="preserve">hildhood </w:t>
      </w:r>
      <w:r w:rsidR="009E11D8">
        <w:rPr>
          <w:rFonts w:ascii="Garamond" w:hAnsi="Garamond"/>
          <w:bCs/>
          <w:i/>
          <w:iCs/>
          <w:sz w:val="22"/>
          <w:szCs w:val="22"/>
        </w:rPr>
        <w:t>d</w:t>
      </w:r>
      <w:r w:rsidRPr="00456C45">
        <w:rPr>
          <w:rFonts w:ascii="Garamond" w:hAnsi="Garamond"/>
          <w:bCs/>
          <w:i/>
          <w:iCs/>
          <w:sz w:val="22"/>
          <w:szCs w:val="22"/>
        </w:rPr>
        <w:t xml:space="preserve">evelopment </w:t>
      </w:r>
      <w:r w:rsidR="009E11D8">
        <w:rPr>
          <w:rFonts w:ascii="Garamond" w:hAnsi="Garamond"/>
          <w:bCs/>
          <w:i/>
          <w:iCs/>
          <w:sz w:val="22"/>
          <w:szCs w:val="22"/>
        </w:rPr>
        <w:t>programs, p</w:t>
      </w:r>
      <w:r w:rsidRPr="00456C45">
        <w:rPr>
          <w:rFonts w:ascii="Garamond" w:hAnsi="Garamond"/>
          <w:bCs/>
          <w:i/>
          <w:iCs/>
          <w:sz w:val="22"/>
          <w:szCs w:val="22"/>
        </w:rPr>
        <w:t xml:space="preserve">ractices, and </w:t>
      </w:r>
      <w:r w:rsidR="009E11D8">
        <w:rPr>
          <w:rFonts w:ascii="Garamond" w:hAnsi="Garamond"/>
          <w:bCs/>
          <w:i/>
          <w:iCs/>
          <w:sz w:val="22"/>
          <w:szCs w:val="22"/>
        </w:rPr>
        <w:t>p</w:t>
      </w:r>
      <w:r w:rsidRPr="00456C45">
        <w:rPr>
          <w:rFonts w:ascii="Garamond" w:hAnsi="Garamond"/>
          <w:bCs/>
          <w:i/>
          <w:iCs/>
          <w:sz w:val="22"/>
          <w:szCs w:val="22"/>
        </w:rPr>
        <w:t xml:space="preserve">olicies: Theory-based and </w:t>
      </w:r>
      <w:r w:rsidR="009E11D8">
        <w:rPr>
          <w:rFonts w:ascii="Garamond" w:hAnsi="Garamond"/>
          <w:bCs/>
          <w:i/>
          <w:iCs/>
          <w:sz w:val="22"/>
          <w:szCs w:val="22"/>
        </w:rPr>
        <w:t>e</w:t>
      </w:r>
      <w:r w:rsidRPr="00456C45">
        <w:rPr>
          <w:rFonts w:ascii="Garamond" w:hAnsi="Garamond"/>
          <w:bCs/>
          <w:i/>
          <w:iCs/>
          <w:sz w:val="22"/>
          <w:szCs w:val="22"/>
        </w:rPr>
        <w:t xml:space="preserve">mpirically-supported </w:t>
      </w:r>
      <w:r w:rsidR="009E11D8">
        <w:rPr>
          <w:rFonts w:ascii="Garamond" w:hAnsi="Garamond"/>
          <w:bCs/>
          <w:i/>
          <w:iCs/>
          <w:sz w:val="22"/>
          <w:szCs w:val="22"/>
        </w:rPr>
        <w:t>s</w:t>
      </w:r>
      <w:r w:rsidRPr="00456C45">
        <w:rPr>
          <w:rFonts w:ascii="Garamond" w:hAnsi="Garamond"/>
          <w:bCs/>
          <w:i/>
          <w:iCs/>
          <w:sz w:val="22"/>
          <w:szCs w:val="22"/>
        </w:rPr>
        <w:t xml:space="preserve">trategies for </w:t>
      </w:r>
      <w:r w:rsidR="009E11D8">
        <w:rPr>
          <w:rFonts w:ascii="Garamond" w:hAnsi="Garamond"/>
          <w:bCs/>
          <w:i/>
          <w:iCs/>
          <w:sz w:val="22"/>
          <w:szCs w:val="22"/>
        </w:rPr>
        <w:t>p</w:t>
      </w:r>
      <w:r w:rsidRPr="00456C45">
        <w:rPr>
          <w:rFonts w:ascii="Garamond" w:hAnsi="Garamond"/>
          <w:bCs/>
          <w:i/>
          <w:iCs/>
          <w:sz w:val="22"/>
          <w:szCs w:val="22"/>
        </w:rPr>
        <w:t>romoting </w:t>
      </w:r>
      <w:r w:rsidR="009E11D8">
        <w:rPr>
          <w:rFonts w:ascii="Garamond" w:hAnsi="Garamond"/>
          <w:bCs/>
          <w:i/>
          <w:iCs/>
          <w:sz w:val="22"/>
          <w:szCs w:val="22"/>
        </w:rPr>
        <w:t>y</w:t>
      </w:r>
      <w:r w:rsidRPr="00456C45">
        <w:rPr>
          <w:rFonts w:ascii="Garamond" w:hAnsi="Garamond"/>
          <w:bCs/>
          <w:i/>
          <w:iCs/>
          <w:sz w:val="22"/>
          <w:szCs w:val="22"/>
        </w:rPr>
        <w:t xml:space="preserve">oung </w:t>
      </w:r>
      <w:r w:rsidR="009E11D8">
        <w:rPr>
          <w:rFonts w:ascii="Garamond" w:hAnsi="Garamond"/>
          <w:bCs/>
          <w:i/>
          <w:iCs/>
          <w:sz w:val="22"/>
          <w:szCs w:val="22"/>
        </w:rPr>
        <w:t>c</w:t>
      </w:r>
      <w:r w:rsidRPr="00456C45">
        <w:rPr>
          <w:rFonts w:ascii="Garamond" w:hAnsi="Garamond"/>
          <w:bCs/>
          <w:i/>
          <w:iCs/>
          <w:sz w:val="22"/>
          <w:szCs w:val="22"/>
        </w:rPr>
        <w:t xml:space="preserve">hildren’s </w:t>
      </w:r>
      <w:r w:rsidR="009E11D8">
        <w:rPr>
          <w:rFonts w:ascii="Garamond" w:hAnsi="Garamond"/>
          <w:bCs/>
          <w:i/>
          <w:iCs/>
          <w:sz w:val="22"/>
          <w:szCs w:val="22"/>
        </w:rPr>
        <w:t>g</w:t>
      </w:r>
      <w:r w:rsidRPr="00456C45">
        <w:rPr>
          <w:rFonts w:ascii="Garamond" w:hAnsi="Garamond"/>
          <w:bCs/>
          <w:i/>
          <w:iCs/>
          <w:sz w:val="22"/>
          <w:szCs w:val="22"/>
        </w:rPr>
        <w:t>rowth in the United States.</w:t>
      </w:r>
      <w:r w:rsidRPr="00456C45">
        <w:rPr>
          <w:rFonts w:ascii="Garamond" w:hAnsi="Garamond"/>
          <w:bCs/>
          <w:iCs/>
          <w:sz w:val="22"/>
          <w:szCs w:val="22"/>
        </w:rPr>
        <w:t> </w:t>
      </w:r>
      <w:r w:rsidRPr="00456C45">
        <w:rPr>
          <w:rFonts w:ascii="Garamond" w:hAnsi="Garamond"/>
          <w:bCs/>
          <w:sz w:val="22"/>
          <w:szCs w:val="22"/>
        </w:rPr>
        <w:t>Hoboken, NJ: Wiley.</w:t>
      </w:r>
    </w:p>
    <w:p w14:paraId="184101A8" w14:textId="15497AA1" w:rsidR="00752C59" w:rsidRDefault="00752C59" w:rsidP="00BB7F13">
      <w:pPr>
        <w:widowControl w:val="0"/>
        <w:tabs>
          <w:tab w:val="left" w:pos="450"/>
        </w:tabs>
        <w:spacing w:after="120"/>
        <w:ind w:left="720" w:hanging="720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 xml:space="preserve">Bierman, K.L., Morris, P.A., </w:t>
      </w:r>
      <w:proofErr w:type="spellStart"/>
      <w:r>
        <w:rPr>
          <w:rFonts w:ascii="Garamond" w:hAnsi="Garamond"/>
          <w:bCs/>
          <w:sz w:val="22"/>
          <w:szCs w:val="22"/>
        </w:rPr>
        <w:t>Abenavoli</w:t>
      </w:r>
      <w:proofErr w:type="spellEnd"/>
      <w:r>
        <w:rPr>
          <w:rFonts w:ascii="Garamond" w:hAnsi="Garamond"/>
          <w:bCs/>
          <w:sz w:val="22"/>
          <w:szCs w:val="22"/>
        </w:rPr>
        <w:t xml:space="preserve">, R.M. (2017). </w:t>
      </w:r>
      <w:r w:rsidRPr="00697B3D">
        <w:rPr>
          <w:rFonts w:ascii="Garamond" w:hAnsi="Garamond"/>
          <w:bCs/>
          <w:i/>
          <w:sz w:val="22"/>
          <w:szCs w:val="22"/>
        </w:rPr>
        <w:t xml:space="preserve">Parent </w:t>
      </w:r>
      <w:r w:rsidR="009E11D8">
        <w:rPr>
          <w:rFonts w:ascii="Garamond" w:hAnsi="Garamond"/>
          <w:bCs/>
          <w:i/>
          <w:sz w:val="22"/>
          <w:szCs w:val="22"/>
        </w:rPr>
        <w:t>e</w:t>
      </w:r>
      <w:r w:rsidRPr="00697B3D">
        <w:rPr>
          <w:rFonts w:ascii="Garamond" w:hAnsi="Garamond"/>
          <w:bCs/>
          <w:i/>
          <w:sz w:val="22"/>
          <w:szCs w:val="22"/>
        </w:rPr>
        <w:t xml:space="preserve">ngagement </w:t>
      </w:r>
      <w:r w:rsidR="009E11D8">
        <w:rPr>
          <w:rFonts w:ascii="Garamond" w:hAnsi="Garamond"/>
          <w:bCs/>
          <w:i/>
          <w:sz w:val="22"/>
          <w:szCs w:val="22"/>
        </w:rPr>
        <w:t>p</w:t>
      </w:r>
      <w:r w:rsidRPr="00697B3D">
        <w:rPr>
          <w:rFonts w:ascii="Garamond" w:hAnsi="Garamond"/>
          <w:bCs/>
          <w:i/>
          <w:sz w:val="22"/>
          <w:szCs w:val="22"/>
        </w:rPr>
        <w:t xml:space="preserve">ractices </w:t>
      </w:r>
      <w:r w:rsidR="009E11D8">
        <w:rPr>
          <w:rFonts w:ascii="Garamond" w:hAnsi="Garamond"/>
          <w:bCs/>
          <w:i/>
          <w:sz w:val="22"/>
          <w:szCs w:val="22"/>
        </w:rPr>
        <w:t>i</w:t>
      </w:r>
      <w:r w:rsidRPr="00697B3D">
        <w:rPr>
          <w:rFonts w:ascii="Garamond" w:hAnsi="Garamond"/>
          <w:bCs/>
          <w:i/>
          <w:sz w:val="22"/>
          <w:szCs w:val="22"/>
        </w:rPr>
        <w:t xml:space="preserve">mprove </w:t>
      </w:r>
      <w:r w:rsidR="009E11D8">
        <w:rPr>
          <w:rFonts w:ascii="Garamond" w:hAnsi="Garamond"/>
          <w:bCs/>
          <w:i/>
          <w:sz w:val="22"/>
          <w:szCs w:val="22"/>
        </w:rPr>
        <w:t>o</w:t>
      </w:r>
      <w:r w:rsidR="00697B3D" w:rsidRPr="00697B3D">
        <w:rPr>
          <w:rFonts w:ascii="Garamond" w:hAnsi="Garamond"/>
          <w:bCs/>
          <w:i/>
          <w:sz w:val="22"/>
          <w:szCs w:val="22"/>
        </w:rPr>
        <w:t xml:space="preserve">utcomes for </w:t>
      </w:r>
      <w:r w:rsidR="009E11D8">
        <w:rPr>
          <w:rFonts w:ascii="Garamond" w:hAnsi="Garamond"/>
          <w:bCs/>
          <w:i/>
          <w:sz w:val="22"/>
          <w:szCs w:val="22"/>
        </w:rPr>
        <w:t>p</w:t>
      </w:r>
      <w:r w:rsidR="00697B3D" w:rsidRPr="00697B3D">
        <w:rPr>
          <w:rFonts w:ascii="Garamond" w:hAnsi="Garamond"/>
          <w:bCs/>
          <w:i/>
          <w:sz w:val="22"/>
          <w:szCs w:val="22"/>
        </w:rPr>
        <w:t xml:space="preserve">reschool </w:t>
      </w:r>
      <w:r w:rsidR="009E11D8">
        <w:rPr>
          <w:rFonts w:ascii="Garamond" w:hAnsi="Garamond"/>
          <w:bCs/>
          <w:i/>
          <w:sz w:val="22"/>
          <w:szCs w:val="22"/>
        </w:rPr>
        <w:t>c</w:t>
      </w:r>
      <w:r w:rsidR="00697B3D" w:rsidRPr="00697B3D">
        <w:rPr>
          <w:rFonts w:ascii="Garamond" w:hAnsi="Garamond"/>
          <w:bCs/>
          <w:i/>
          <w:sz w:val="22"/>
          <w:szCs w:val="22"/>
        </w:rPr>
        <w:t>hildren.</w:t>
      </w:r>
      <w:r>
        <w:rPr>
          <w:rFonts w:ascii="Garamond" w:hAnsi="Garamond"/>
          <w:bCs/>
          <w:sz w:val="22"/>
          <w:szCs w:val="22"/>
        </w:rPr>
        <w:t xml:space="preserve"> Edna Bennett Prevention Research Center, Pennsylvania State University.  </w:t>
      </w:r>
    </w:p>
    <w:p w14:paraId="3787EDC5" w14:textId="0FED2A73" w:rsidR="00970754" w:rsidRDefault="00970754" w:rsidP="00BB7F13">
      <w:pPr>
        <w:widowControl w:val="0"/>
        <w:tabs>
          <w:tab w:val="left" w:pos="450"/>
        </w:tabs>
        <w:spacing w:after="120"/>
        <w:ind w:left="720" w:hanging="720"/>
        <w:rPr>
          <w:rFonts w:ascii="Garamond" w:hAnsi="Garamond"/>
          <w:bCs/>
          <w:sz w:val="22"/>
          <w:szCs w:val="22"/>
        </w:rPr>
      </w:pPr>
      <w:proofErr w:type="spellStart"/>
      <w:r>
        <w:rPr>
          <w:rFonts w:ascii="Garamond" w:hAnsi="Garamond"/>
          <w:bCs/>
          <w:sz w:val="22"/>
          <w:szCs w:val="22"/>
        </w:rPr>
        <w:t>Mattera</w:t>
      </w:r>
      <w:proofErr w:type="spellEnd"/>
      <w:r>
        <w:rPr>
          <w:rFonts w:ascii="Garamond" w:hAnsi="Garamond"/>
          <w:bCs/>
          <w:sz w:val="22"/>
          <w:szCs w:val="22"/>
        </w:rPr>
        <w:t>, S.K. &amp;</w:t>
      </w:r>
      <w:r w:rsidRPr="00E13381">
        <w:rPr>
          <w:rFonts w:ascii="Garamond" w:hAnsi="Garamond"/>
          <w:bCs/>
          <w:sz w:val="22"/>
          <w:szCs w:val="22"/>
        </w:rPr>
        <w:t xml:space="preserve"> Morris, P.A. </w:t>
      </w:r>
      <w:r>
        <w:rPr>
          <w:rFonts w:ascii="Garamond" w:hAnsi="Garamond"/>
          <w:bCs/>
          <w:sz w:val="22"/>
          <w:szCs w:val="22"/>
        </w:rPr>
        <w:t>(2017</w:t>
      </w:r>
      <w:r w:rsidRPr="00E13381">
        <w:rPr>
          <w:rFonts w:ascii="Garamond" w:hAnsi="Garamond"/>
          <w:bCs/>
          <w:sz w:val="22"/>
          <w:szCs w:val="22"/>
        </w:rPr>
        <w:t xml:space="preserve">). </w:t>
      </w:r>
      <w:r w:rsidRPr="00970754">
        <w:rPr>
          <w:rFonts w:ascii="Garamond" w:hAnsi="Garamond"/>
          <w:bCs/>
          <w:i/>
          <w:sz w:val="22"/>
          <w:szCs w:val="22"/>
        </w:rPr>
        <w:t xml:space="preserve">Counting on </w:t>
      </w:r>
      <w:r w:rsidR="009E11D8">
        <w:rPr>
          <w:rFonts w:ascii="Garamond" w:hAnsi="Garamond"/>
          <w:bCs/>
          <w:i/>
          <w:sz w:val="22"/>
          <w:szCs w:val="22"/>
        </w:rPr>
        <w:t>early m</w:t>
      </w:r>
      <w:r w:rsidRPr="00970754">
        <w:rPr>
          <w:rFonts w:ascii="Garamond" w:hAnsi="Garamond"/>
          <w:bCs/>
          <w:i/>
          <w:sz w:val="22"/>
          <w:szCs w:val="22"/>
        </w:rPr>
        <w:t xml:space="preserve">ath </w:t>
      </w:r>
      <w:r w:rsidR="009E11D8">
        <w:rPr>
          <w:rFonts w:ascii="Garamond" w:hAnsi="Garamond"/>
          <w:bCs/>
          <w:i/>
          <w:sz w:val="22"/>
          <w:szCs w:val="22"/>
        </w:rPr>
        <w:t>s</w:t>
      </w:r>
      <w:r w:rsidRPr="00970754">
        <w:rPr>
          <w:rFonts w:ascii="Garamond" w:hAnsi="Garamond"/>
          <w:bCs/>
          <w:i/>
          <w:sz w:val="22"/>
          <w:szCs w:val="22"/>
        </w:rPr>
        <w:t>kills</w:t>
      </w:r>
      <w:r w:rsidRPr="00E13381">
        <w:rPr>
          <w:rFonts w:ascii="Garamond" w:hAnsi="Garamond"/>
          <w:bCs/>
          <w:sz w:val="22"/>
          <w:szCs w:val="22"/>
        </w:rPr>
        <w:t>. New York: MDRC.</w:t>
      </w:r>
    </w:p>
    <w:p w14:paraId="5C8EC8E0" w14:textId="77777777" w:rsidR="009E11D8" w:rsidRDefault="00613F17" w:rsidP="009E11D8">
      <w:pPr>
        <w:widowControl w:val="0"/>
        <w:tabs>
          <w:tab w:val="left" w:pos="450"/>
        </w:tabs>
        <w:spacing w:after="120"/>
        <w:ind w:left="720" w:hanging="720"/>
        <w:rPr>
          <w:rFonts w:ascii="Garamond" w:hAnsi="Garamond"/>
          <w:bCs/>
          <w:sz w:val="22"/>
          <w:szCs w:val="22"/>
        </w:rPr>
      </w:pPr>
      <w:r w:rsidRPr="006A02C8">
        <w:rPr>
          <w:rFonts w:ascii="Garamond" w:hAnsi="Garamond"/>
          <w:bCs/>
          <w:i/>
          <w:sz w:val="22"/>
          <w:szCs w:val="22"/>
        </w:rPr>
        <w:t xml:space="preserve">Wolf, S., Berg, J., </w:t>
      </w:r>
      <w:r w:rsidRPr="006A02C8">
        <w:rPr>
          <w:rFonts w:ascii="Garamond" w:hAnsi="Garamond"/>
          <w:bCs/>
          <w:sz w:val="22"/>
          <w:szCs w:val="22"/>
        </w:rPr>
        <w:t>Morris, P. A., &amp; Aber, J. L. (</w:t>
      </w:r>
      <w:r w:rsidR="00722E14">
        <w:rPr>
          <w:rFonts w:ascii="Garamond" w:hAnsi="Garamond"/>
          <w:bCs/>
          <w:sz w:val="22"/>
          <w:szCs w:val="22"/>
        </w:rPr>
        <w:t>2017</w:t>
      </w:r>
      <w:r w:rsidRPr="006A02C8">
        <w:rPr>
          <w:rFonts w:ascii="Garamond" w:hAnsi="Garamond"/>
          <w:bCs/>
          <w:sz w:val="22"/>
          <w:szCs w:val="22"/>
        </w:rPr>
        <w:t xml:space="preserve">). The role of conditional cash transfer programs in promoting early childhood development in the United States. </w:t>
      </w:r>
      <w:r w:rsidR="009E11D8" w:rsidRPr="00456C45">
        <w:rPr>
          <w:rFonts w:ascii="Garamond" w:hAnsi="Garamond"/>
          <w:bCs/>
          <w:i/>
          <w:iCs/>
          <w:sz w:val="22"/>
          <w:szCs w:val="22"/>
        </w:rPr>
        <w:t xml:space="preserve">The </w:t>
      </w:r>
      <w:r w:rsidR="009E11D8">
        <w:rPr>
          <w:rFonts w:ascii="Garamond" w:hAnsi="Garamond"/>
          <w:bCs/>
          <w:i/>
          <w:iCs/>
          <w:sz w:val="22"/>
          <w:szCs w:val="22"/>
        </w:rPr>
        <w:t>h</w:t>
      </w:r>
      <w:r w:rsidR="009E11D8" w:rsidRPr="00456C45">
        <w:rPr>
          <w:rFonts w:ascii="Garamond" w:hAnsi="Garamond"/>
          <w:bCs/>
          <w:i/>
          <w:iCs/>
          <w:sz w:val="22"/>
          <w:szCs w:val="22"/>
        </w:rPr>
        <w:t xml:space="preserve">andbook of </w:t>
      </w:r>
      <w:r w:rsidR="009E11D8">
        <w:rPr>
          <w:rFonts w:ascii="Garamond" w:hAnsi="Garamond"/>
          <w:bCs/>
          <w:i/>
          <w:iCs/>
          <w:sz w:val="22"/>
          <w:szCs w:val="22"/>
        </w:rPr>
        <w:t>e</w:t>
      </w:r>
      <w:r w:rsidR="009E11D8" w:rsidRPr="00456C45">
        <w:rPr>
          <w:rFonts w:ascii="Garamond" w:hAnsi="Garamond"/>
          <w:bCs/>
          <w:i/>
          <w:iCs/>
          <w:sz w:val="22"/>
          <w:szCs w:val="22"/>
        </w:rPr>
        <w:t xml:space="preserve">arly </w:t>
      </w:r>
      <w:r w:rsidR="009E11D8">
        <w:rPr>
          <w:rFonts w:ascii="Garamond" w:hAnsi="Garamond"/>
          <w:bCs/>
          <w:i/>
          <w:iCs/>
          <w:sz w:val="22"/>
          <w:szCs w:val="22"/>
        </w:rPr>
        <w:t>c</w:t>
      </w:r>
      <w:r w:rsidR="009E11D8" w:rsidRPr="00456C45">
        <w:rPr>
          <w:rFonts w:ascii="Garamond" w:hAnsi="Garamond"/>
          <w:bCs/>
          <w:i/>
          <w:iCs/>
          <w:sz w:val="22"/>
          <w:szCs w:val="22"/>
        </w:rPr>
        <w:t xml:space="preserve">hildhood </w:t>
      </w:r>
      <w:r w:rsidR="009E11D8">
        <w:rPr>
          <w:rFonts w:ascii="Garamond" w:hAnsi="Garamond"/>
          <w:bCs/>
          <w:i/>
          <w:iCs/>
          <w:sz w:val="22"/>
          <w:szCs w:val="22"/>
        </w:rPr>
        <w:t>d</w:t>
      </w:r>
      <w:r w:rsidR="009E11D8" w:rsidRPr="00456C45">
        <w:rPr>
          <w:rFonts w:ascii="Garamond" w:hAnsi="Garamond"/>
          <w:bCs/>
          <w:i/>
          <w:iCs/>
          <w:sz w:val="22"/>
          <w:szCs w:val="22"/>
        </w:rPr>
        <w:t xml:space="preserve">evelopment </w:t>
      </w:r>
      <w:r w:rsidR="009E11D8">
        <w:rPr>
          <w:rFonts w:ascii="Garamond" w:hAnsi="Garamond"/>
          <w:bCs/>
          <w:i/>
          <w:iCs/>
          <w:sz w:val="22"/>
          <w:szCs w:val="22"/>
        </w:rPr>
        <w:t>programs, p</w:t>
      </w:r>
      <w:r w:rsidR="009E11D8" w:rsidRPr="00456C45">
        <w:rPr>
          <w:rFonts w:ascii="Garamond" w:hAnsi="Garamond"/>
          <w:bCs/>
          <w:i/>
          <w:iCs/>
          <w:sz w:val="22"/>
          <w:szCs w:val="22"/>
        </w:rPr>
        <w:t xml:space="preserve">ractices, and </w:t>
      </w:r>
      <w:r w:rsidR="009E11D8">
        <w:rPr>
          <w:rFonts w:ascii="Garamond" w:hAnsi="Garamond"/>
          <w:bCs/>
          <w:i/>
          <w:iCs/>
          <w:sz w:val="22"/>
          <w:szCs w:val="22"/>
        </w:rPr>
        <w:t>p</w:t>
      </w:r>
      <w:r w:rsidR="009E11D8" w:rsidRPr="00456C45">
        <w:rPr>
          <w:rFonts w:ascii="Garamond" w:hAnsi="Garamond"/>
          <w:bCs/>
          <w:i/>
          <w:iCs/>
          <w:sz w:val="22"/>
          <w:szCs w:val="22"/>
        </w:rPr>
        <w:t xml:space="preserve">olicies: Theory-based and </w:t>
      </w:r>
      <w:r w:rsidR="009E11D8">
        <w:rPr>
          <w:rFonts w:ascii="Garamond" w:hAnsi="Garamond"/>
          <w:bCs/>
          <w:i/>
          <w:iCs/>
          <w:sz w:val="22"/>
          <w:szCs w:val="22"/>
        </w:rPr>
        <w:t>e</w:t>
      </w:r>
      <w:r w:rsidR="009E11D8" w:rsidRPr="00456C45">
        <w:rPr>
          <w:rFonts w:ascii="Garamond" w:hAnsi="Garamond"/>
          <w:bCs/>
          <w:i/>
          <w:iCs/>
          <w:sz w:val="22"/>
          <w:szCs w:val="22"/>
        </w:rPr>
        <w:t xml:space="preserve">mpirically-supported </w:t>
      </w:r>
      <w:r w:rsidR="009E11D8">
        <w:rPr>
          <w:rFonts w:ascii="Garamond" w:hAnsi="Garamond"/>
          <w:bCs/>
          <w:i/>
          <w:iCs/>
          <w:sz w:val="22"/>
          <w:szCs w:val="22"/>
        </w:rPr>
        <w:t>s</w:t>
      </w:r>
      <w:r w:rsidR="009E11D8" w:rsidRPr="00456C45">
        <w:rPr>
          <w:rFonts w:ascii="Garamond" w:hAnsi="Garamond"/>
          <w:bCs/>
          <w:i/>
          <w:iCs/>
          <w:sz w:val="22"/>
          <w:szCs w:val="22"/>
        </w:rPr>
        <w:t xml:space="preserve">trategies for </w:t>
      </w:r>
      <w:r w:rsidR="009E11D8">
        <w:rPr>
          <w:rFonts w:ascii="Garamond" w:hAnsi="Garamond"/>
          <w:bCs/>
          <w:i/>
          <w:iCs/>
          <w:sz w:val="22"/>
          <w:szCs w:val="22"/>
        </w:rPr>
        <w:t>p</w:t>
      </w:r>
      <w:r w:rsidR="009E11D8" w:rsidRPr="00456C45">
        <w:rPr>
          <w:rFonts w:ascii="Garamond" w:hAnsi="Garamond"/>
          <w:bCs/>
          <w:i/>
          <w:iCs/>
          <w:sz w:val="22"/>
          <w:szCs w:val="22"/>
        </w:rPr>
        <w:t>romoting </w:t>
      </w:r>
      <w:r w:rsidR="009E11D8">
        <w:rPr>
          <w:rFonts w:ascii="Garamond" w:hAnsi="Garamond"/>
          <w:bCs/>
          <w:i/>
          <w:iCs/>
          <w:sz w:val="22"/>
          <w:szCs w:val="22"/>
        </w:rPr>
        <w:t>y</w:t>
      </w:r>
      <w:r w:rsidR="009E11D8" w:rsidRPr="00456C45">
        <w:rPr>
          <w:rFonts w:ascii="Garamond" w:hAnsi="Garamond"/>
          <w:bCs/>
          <w:i/>
          <w:iCs/>
          <w:sz w:val="22"/>
          <w:szCs w:val="22"/>
        </w:rPr>
        <w:t xml:space="preserve">oung </w:t>
      </w:r>
      <w:r w:rsidR="009E11D8">
        <w:rPr>
          <w:rFonts w:ascii="Garamond" w:hAnsi="Garamond"/>
          <w:bCs/>
          <w:i/>
          <w:iCs/>
          <w:sz w:val="22"/>
          <w:szCs w:val="22"/>
        </w:rPr>
        <w:t>c</w:t>
      </w:r>
      <w:r w:rsidR="009E11D8" w:rsidRPr="00456C45">
        <w:rPr>
          <w:rFonts w:ascii="Garamond" w:hAnsi="Garamond"/>
          <w:bCs/>
          <w:i/>
          <w:iCs/>
          <w:sz w:val="22"/>
          <w:szCs w:val="22"/>
        </w:rPr>
        <w:t xml:space="preserve">hildren’s </w:t>
      </w:r>
      <w:r w:rsidR="009E11D8">
        <w:rPr>
          <w:rFonts w:ascii="Garamond" w:hAnsi="Garamond"/>
          <w:bCs/>
          <w:i/>
          <w:iCs/>
          <w:sz w:val="22"/>
          <w:szCs w:val="22"/>
        </w:rPr>
        <w:t>g</w:t>
      </w:r>
      <w:r w:rsidR="009E11D8" w:rsidRPr="00456C45">
        <w:rPr>
          <w:rFonts w:ascii="Garamond" w:hAnsi="Garamond"/>
          <w:bCs/>
          <w:i/>
          <w:iCs/>
          <w:sz w:val="22"/>
          <w:szCs w:val="22"/>
        </w:rPr>
        <w:t>rowth in the United States.</w:t>
      </w:r>
      <w:r w:rsidR="009E11D8" w:rsidRPr="00456C45">
        <w:rPr>
          <w:rFonts w:ascii="Garamond" w:hAnsi="Garamond"/>
          <w:bCs/>
          <w:iCs/>
          <w:sz w:val="22"/>
          <w:szCs w:val="22"/>
        </w:rPr>
        <w:t> </w:t>
      </w:r>
      <w:r w:rsidR="009E11D8" w:rsidRPr="00456C45">
        <w:rPr>
          <w:rFonts w:ascii="Garamond" w:hAnsi="Garamond"/>
          <w:bCs/>
          <w:sz w:val="22"/>
          <w:szCs w:val="22"/>
        </w:rPr>
        <w:t>Hoboken, NJ: Wiley.</w:t>
      </w:r>
    </w:p>
    <w:p w14:paraId="7547D85E" w14:textId="50574124" w:rsidR="00694A5D" w:rsidRPr="00694A5D" w:rsidRDefault="00694A5D" w:rsidP="00BB7F13">
      <w:pPr>
        <w:widowControl w:val="0"/>
        <w:tabs>
          <w:tab w:val="left" w:pos="450"/>
        </w:tabs>
        <w:spacing w:after="120"/>
        <w:ind w:left="720" w:hanging="720"/>
        <w:rPr>
          <w:rFonts w:ascii="Garamond" w:hAnsi="Garamond"/>
          <w:bCs/>
          <w:sz w:val="22"/>
          <w:szCs w:val="22"/>
        </w:rPr>
      </w:pPr>
      <w:r w:rsidRPr="00694A5D">
        <w:rPr>
          <w:rFonts w:ascii="Garamond" w:hAnsi="Garamond"/>
          <w:bCs/>
          <w:sz w:val="22"/>
          <w:szCs w:val="22"/>
        </w:rPr>
        <w:lastRenderedPageBreak/>
        <w:t xml:space="preserve">Loeb, </w:t>
      </w:r>
      <w:r>
        <w:rPr>
          <w:rFonts w:ascii="Garamond" w:hAnsi="Garamond"/>
          <w:bCs/>
          <w:sz w:val="22"/>
          <w:szCs w:val="22"/>
        </w:rPr>
        <w:t>S.,</w:t>
      </w:r>
      <w:r w:rsidRPr="00694A5D">
        <w:rPr>
          <w:rFonts w:ascii="Garamond" w:hAnsi="Garamond"/>
          <w:bCs/>
          <w:sz w:val="22"/>
          <w:szCs w:val="22"/>
        </w:rPr>
        <w:t xml:space="preserve"> </w:t>
      </w:r>
      <w:proofErr w:type="spellStart"/>
      <w:r w:rsidRPr="00694A5D">
        <w:rPr>
          <w:rFonts w:ascii="Garamond" w:hAnsi="Garamond"/>
          <w:bCs/>
          <w:sz w:val="22"/>
          <w:szCs w:val="22"/>
        </w:rPr>
        <w:t>Dynarski</w:t>
      </w:r>
      <w:proofErr w:type="spellEnd"/>
      <w:r w:rsidRPr="00694A5D">
        <w:rPr>
          <w:rFonts w:ascii="Garamond" w:hAnsi="Garamond"/>
          <w:bCs/>
          <w:sz w:val="22"/>
          <w:szCs w:val="22"/>
        </w:rPr>
        <w:t xml:space="preserve">, </w:t>
      </w:r>
      <w:r>
        <w:rPr>
          <w:rFonts w:ascii="Garamond" w:hAnsi="Garamond"/>
          <w:bCs/>
          <w:sz w:val="22"/>
          <w:szCs w:val="22"/>
        </w:rPr>
        <w:t>S.,</w:t>
      </w:r>
      <w:r w:rsidRPr="00694A5D">
        <w:rPr>
          <w:rFonts w:ascii="Garamond" w:hAnsi="Garamond"/>
          <w:bCs/>
          <w:sz w:val="22"/>
          <w:szCs w:val="22"/>
        </w:rPr>
        <w:t xml:space="preserve"> McFarland, </w:t>
      </w:r>
      <w:r>
        <w:rPr>
          <w:rFonts w:ascii="Garamond" w:hAnsi="Garamond"/>
          <w:bCs/>
          <w:sz w:val="22"/>
          <w:szCs w:val="22"/>
        </w:rPr>
        <w:t xml:space="preserve">D., </w:t>
      </w:r>
      <w:r w:rsidRPr="00694A5D">
        <w:rPr>
          <w:rFonts w:ascii="Garamond" w:hAnsi="Garamond"/>
          <w:bCs/>
          <w:sz w:val="22"/>
          <w:szCs w:val="22"/>
        </w:rPr>
        <w:t xml:space="preserve">Morris, </w:t>
      </w:r>
      <w:r>
        <w:rPr>
          <w:rFonts w:ascii="Garamond" w:hAnsi="Garamond"/>
          <w:bCs/>
          <w:sz w:val="22"/>
          <w:szCs w:val="22"/>
        </w:rPr>
        <w:t xml:space="preserve">P, </w:t>
      </w:r>
      <w:r w:rsidRPr="00694A5D">
        <w:rPr>
          <w:rFonts w:ascii="Garamond" w:hAnsi="Garamond"/>
          <w:bCs/>
          <w:sz w:val="22"/>
          <w:szCs w:val="22"/>
        </w:rPr>
        <w:t xml:space="preserve">Reardon, </w:t>
      </w:r>
      <w:r>
        <w:rPr>
          <w:rFonts w:ascii="Garamond" w:hAnsi="Garamond"/>
          <w:bCs/>
          <w:sz w:val="22"/>
          <w:szCs w:val="22"/>
        </w:rPr>
        <w:t xml:space="preserve">S., &amp; </w:t>
      </w:r>
      <w:proofErr w:type="spellStart"/>
      <w:r>
        <w:rPr>
          <w:rFonts w:ascii="Garamond" w:hAnsi="Garamond"/>
          <w:bCs/>
          <w:sz w:val="22"/>
          <w:szCs w:val="22"/>
        </w:rPr>
        <w:t>R</w:t>
      </w:r>
      <w:r w:rsidRPr="00694A5D">
        <w:rPr>
          <w:rFonts w:ascii="Garamond" w:hAnsi="Garamond"/>
          <w:bCs/>
          <w:sz w:val="22"/>
          <w:szCs w:val="22"/>
        </w:rPr>
        <w:t>eber</w:t>
      </w:r>
      <w:proofErr w:type="spellEnd"/>
      <w:r w:rsidRPr="00694A5D">
        <w:rPr>
          <w:rFonts w:ascii="Garamond" w:hAnsi="Garamond"/>
          <w:bCs/>
          <w:sz w:val="22"/>
          <w:szCs w:val="22"/>
        </w:rPr>
        <w:t>, S</w:t>
      </w:r>
      <w:r>
        <w:rPr>
          <w:rFonts w:ascii="Garamond" w:hAnsi="Garamond"/>
          <w:bCs/>
          <w:sz w:val="22"/>
          <w:szCs w:val="22"/>
        </w:rPr>
        <w:t xml:space="preserve">. (2017). </w:t>
      </w:r>
      <w:r w:rsidRPr="00694A5D">
        <w:rPr>
          <w:rFonts w:ascii="Garamond" w:hAnsi="Garamond"/>
          <w:bCs/>
          <w:i/>
          <w:sz w:val="22"/>
          <w:szCs w:val="22"/>
        </w:rPr>
        <w:t xml:space="preserve">Descriptive </w:t>
      </w:r>
      <w:r w:rsidR="009E11D8">
        <w:rPr>
          <w:rFonts w:ascii="Garamond" w:hAnsi="Garamond"/>
          <w:bCs/>
          <w:i/>
          <w:sz w:val="22"/>
          <w:szCs w:val="22"/>
        </w:rPr>
        <w:t>a</w:t>
      </w:r>
      <w:r w:rsidRPr="00694A5D">
        <w:rPr>
          <w:rFonts w:ascii="Garamond" w:hAnsi="Garamond"/>
          <w:bCs/>
          <w:i/>
          <w:sz w:val="22"/>
          <w:szCs w:val="22"/>
        </w:rPr>
        <w:t xml:space="preserve">nalysis in </w:t>
      </w:r>
      <w:r w:rsidR="009E11D8">
        <w:rPr>
          <w:rFonts w:ascii="Garamond" w:hAnsi="Garamond"/>
          <w:bCs/>
          <w:i/>
          <w:sz w:val="22"/>
          <w:szCs w:val="22"/>
        </w:rPr>
        <w:t>e</w:t>
      </w:r>
      <w:r w:rsidRPr="00694A5D">
        <w:rPr>
          <w:rFonts w:ascii="Garamond" w:hAnsi="Garamond"/>
          <w:bCs/>
          <w:i/>
          <w:sz w:val="22"/>
          <w:szCs w:val="22"/>
        </w:rPr>
        <w:t xml:space="preserve">ducation: A </w:t>
      </w:r>
      <w:r w:rsidR="009E11D8">
        <w:rPr>
          <w:rFonts w:ascii="Garamond" w:hAnsi="Garamond"/>
          <w:bCs/>
          <w:i/>
          <w:sz w:val="22"/>
          <w:szCs w:val="22"/>
        </w:rPr>
        <w:t>g</w:t>
      </w:r>
      <w:r w:rsidRPr="00694A5D">
        <w:rPr>
          <w:rFonts w:ascii="Garamond" w:hAnsi="Garamond"/>
          <w:bCs/>
          <w:i/>
          <w:sz w:val="22"/>
          <w:szCs w:val="22"/>
        </w:rPr>
        <w:t xml:space="preserve">uide for </w:t>
      </w:r>
      <w:r w:rsidR="009E11D8">
        <w:rPr>
          <w:rFonts w:ascii="Garamond" w:hAnsi="Garamond"/>
          <w:bCs/>
          <w:i/>
          <w:sz w:val="22"/>
          <w:szCs w:val="22"/>
        </w:rPr>
        <w:t>r</w:t>
      </w:r>
      <w:r w:rsidRPr="00694A5D">
        <w:rPr>
          <w:rFonts w:ascii="Garamond" w:hAnsi="Garamond"/>
          <w:bCs/>
          <w:i/>
          <w:sz w:val="22"/>
          <w:szCs w:val="22"/>
        </w:rPr>
        <w:t>esearchers. NCEE 2017-4023</w:t>
      </w:r>
      <w:r>
        <w:rPr>
          <w:rFonts w:ascii="Garamond" w:hAnsi="Garamond"/>
          <w:bCs/>
          <w:i/>
          <w:sz w:val="22"/>
          <w:szCs w:val="22"/>
        </w:rPr>
        <w:t xml:space="preserve">. </w:t>
      </w:r>
      <w:r>
        <w:rPr>
          <w:rFonts w:ascii="Garamond" w:hAnsi="Garamond"/>
          <w:bCs/>
          <w:sz w:val="22"/>
          <w:szCs w:val="22"/>
        </w:rPr>
        <w:t xml:space="preserve">Maryland: </w:t>
      </w:r>
      <w:r w:rsidRPr="00694A5D">
        <w:rPr>
          <w:rFonts w:ascii="Garamond" w:hAnsi="Garamond"/>
          <w:bCs/>
          <w:iCs/>
          <w:sz w:val="22"/>
          <w:szCs w:val="22"/>
        </w:rPr>
        <w:t xml:space="preserve">National Center for Education Evaluation and Regional Assistance. </w:t>
      </w:r>
    </w:p>
    <w:p w14:paraId="7CEA7CA4" w14:textId="47CC67C9" w:rsidR="002F79D5" w:rsidRDefault="002F79D5" w:rsidP="00BB7F13">
      <w:pPr>
        <w:widowControl w:val="0"/>
        <w:tabs>
          <w:tab w:val="left" w:pos="450"/>
        </w:tabs>
        <w:spacing w:after="120"/>
        <w:ind w:left="720" w:hanging="720"/>
        <w:rPr>
          <w:rFonts w:ascii="Garamond" w:hAnsi="Garamond"/>
          <w:bCs/>
          <w:sz w:val="22"/>
          <w:szCs w:val="22"/>
        </w:rPr>
      </w:pPr>
      <w:r w:rsidRPr="00E13381">
        <w:rPr>
          <w:rFonts w:ascii="Garamond" w:hAnsi="Garamond"/>
          <w:bCs/>
          <w:sz w:val="22"/>
          <w:szCs w:val="22"/>
        </w:rPr>
        <w:t xml:space="preserve">Morris, P.A., </w:t>
      </w:r>
      <w:proofErr w:type="spellStart"/>
      <w:r w:rsidRPr="00E13381">
        <w:rPr>
          <w:rFonts w:ascii="Garamond" w:hAnsi="Garamond"/>
          <w:bCs/>
          <w:sz w:val="22"/>
          <w:szCs w:val="22"/>
        </w:rPr>
        <w:t>Mattera</w:t>
      </w:r>
      <w:proofErr w:type="spellEnd"/>
      <w:r w:rsidRPr="00E13381">
        <w:rPr>
          <w:rFonts w:ascii="Garamond" w:hAnsi="Garamond"/>
          <w:bCs/>
          <w:sz w:val="22"/>
          <w:szCs w:val="22"/>
        </w:rPr>
        <w:t xml:space="preserve">, S.K., &amp; Maier, M.F. (2016). </w:t>
      </w:r>
      <w:r w:rsidRPr="00970754">
        <w:rPr>
          <w:rFonts w:ascii="Garamond" w:hAnsi="Garamond"/>
          <w:bCs/>
          <w:i/>
          <w:sz w:val="22"/>
          <w:szCs w:val="22"/>
        </w:rPr>
        <w:t xml:space="preserve">Making Pre-K Count: Improving </w:t>
      </w:r>
      <w:r w:rsidR="009E11D8">
        <w:rPr>
          <w:rFonts w:ascii="Garamond" w:hAnsi="Garamond"/>
          <w:bCs/>
          <w:i/>
          <w:sz w:val="22"/>
          <w:szCs w:val="22"/>
        </w:rPr>
        <w:t>math i</w:t>
      </w:r>
      <w:r w:rsidRPr="00970754">
        <w:rPr>
          <w:rFonts w:ascii="Garamond" w:hAnsi="Garamond"/>
          <w:bCs/>
          <w:i/>
          <w:sz w:val="22"/>
          <w:szCs w:val="22"/>
        </w:rPr>
        <w:t xml:space="preserve">nstruction in New York </w:t>
      </w:r>
      <w:r w:rsidR="009E11D8">
        <w:rPr>
          <w:rFonts w:ascii="Garamond" w:hAnsi="Garamond"/>
          <w:bCs/>
          <w:i/>
          <w:sz w:val="22"/>
          <w:szCs w:val="22"/>
        </w:rPr>
        <w:t>c</w:t>
      </w:r>
      <w:r w:rsidRPr="00970754">
        <w:rPr>
          <w:rFonts w:ascii="Garamond" w:hAnsi="Garamond"/>
          <w:bCs/>
          <w:i/>
          <w:sz w:val="22"/>
          <w:szCs w:val="22"/>
        </w:rPr>
        <w:t>ity.</w:t>
      </w:r>
      <w:r w:rsidRPr="00E13381">
        <w:rPr>
          <w:rFonts w:ascii="Garamond" w:hAnsi="Garamond"/>
          <w:bCs/>
          <w:sz w:val="22"/>
          <w:szCs w:val="22"/>
        </w:rPr>
        <w:t xml:space="preserve"> New York: MDRC.</w:t>
      </w:r>
    </w:p>
    <w:p w14:paraId="650CB5F3" w14:textId="79C3105E" w:rsidR="00613F17" w:rsidRPr="00613F17" w:rsidRDefault="00613F17" w:rsidP="00BB7F13">
      <w:pPr>
        <w:widowControl w:val="0"/>
        <w:tabs>
          <w:tab w:val="left" w:pos="450"/>
        </w:tabs>
        <w:spacing w:after="120"/>
        <w:ind w:left="720" w:hanging="720"/>
        <w:rPr>
          <w:rFonts w:ascii="Garamond" w:hAnsi="Garamond"/>
          <w:bCs/>
          <w:sz w:val="22"/>
          <w:szCs w:val="22"/>
        </w:rPr>
      </w:pPr>
      <w:r w:rsidRPr="003D7C98">
        <w:rPr>
          <w:rFonts w:ascii="Garamond" w:hAnsi="Garamond"/>
          <w:bCs/>
          <w:sz w:val="22"/>
          <w:szCs w:val="22"/>
        </w:rPr>
        <w:t>Ganzel, B.A, Rarick, J., &amp; Morris, P.A. (</w:t>
      </w:r>
      <w:r>
        <w:rPr>
          <w:rFonts w:ascii="Garamond" w:hAnsi="Garamond"/>
          <w:bCs/>
          <w:sz w:val="22"/>
          <w:szCs w:val="22"/>
        </w:rPr>
        <w:t>2016</w:t>
      </w:r>
      <w:r w:rsidRPr="003D7C98">
        <w:rPr>
          <w:rFonts w:ascii="Garamond" w:hAnsi="Garamond"/>
          <w:bCs/>
          <w:sz w:val="22"/>
          <w:szCs w:val="22"/>
        </w:rPr>
        <w:t xml:space="preserve">). Stress and emotion: Embodied, in context and across the lifespan. </w:t>
      </w:r>
      <w:r w:rsidRPr="00613F17">
        <w:rPr>
          <w:rFonts w:ascii="Garamond" w:hAnsi="Garamond"/>
          <w:bCs/>
          <w:sz w:val="22"/>
          <w:szCs w:val="22"/>
        </w:rPr>
        <w:t>In L. Feldman Barrett</w:t>
      </w:r>
      <w:r>
        <w:rPr>
          <w:rFonts w:ascii="Garamond" w:hAnsi="Garamond"/>
          <w:bCs/>
          <w:sz w:val="22"/>
          <w:szCs w:val="22"/>
        </w:rPr>
        <w:t>, M. Lewis &amp; J. Haviland-Jones (eds.)</w:t>
      </w:r>
      <w:r w:rsidRPr="00613F17">
        <w:rPr>
          <w:rFonts w:ascii="Garamond" w:hAnsi="Garamond"/>
          <w:bCs/>
          <w:sz w:val="22"/>
          <w:szCs w:val="22"/>
        </w:rPr>
        <w:t xml:space="preserve"> </w:t>
      </w:r>
      <w:r>
        <w:rPr>
          <w:rFonts w:ascii="Garamond" w:hAnsi="Garamond"/>
          <w:bCs/>
          <w:i/>
          <w:sz w:val="22"/>
          <w:szCs w:val="22"/>
        </w:rPr>
        <w:t xml:space="preserve">Handbook of </w:t>
      </w:r>
      <w:r w:rsidR="009E11D8">
        <w:rPr>
          <w:rFonts w:ascii="Garamond" w:hAnsi="Garamond"/>
          <w:bCs/>
          <w:i/>
          <w:sz w:val="22"/>
          <w:szCs w:val="22"/>
        </w:rPr>
        <w:t>e</w:t>
      </w:r>
      <w:r>
        <w:rPr>
          <w:rFonts w:ascii="Garamond" w:hAnsi="Garamond"/>
          <w:bCs/>
          <w:i/>
          <w:sz w:val="22"/>
          <w:szCs w:val="22"/>
        </w:rPr>
        <w:t xml:space="preserve">motion, </w:t>
      </w:r>
      <w:r w:rsidRPr="00613F17">
        <w:rPr>
          <w:rFonts w:ascii="Garamond" w:hAnsi="Garamond"/>
          <w:bCs/>
          <w:i/>
          <w:sz w:val="22"/>
          <w:szCs w:val="22"/>
        </w:rPr>
        <w:t>4</w:t>
      </w:r>
      <w:r w:rsidRPr="00613F17">
        <w:rPr>
          <w:rFonts w:ascii="Garamond" w:hAnsi="Garamond"/>
          <w:bCs/>
          <w:i/>
          <w:sz w:val="22"/>
          <w:szCs w:val="22"/>
          <w:vertAlign w:val="superscript"/>
        </w:rPr>
        <w:t>th</w:t>
      </w:r>
      <w:r w:rsidRPr="00613F17">
        <w:rPr>
          <w:rFonts w:ascii="Garamond" w:hAnsi="Garamond"/>
          <w:bCs/>
          <w:i/>
          <w:sz w:val="22"/>
          <w:szCs w:val="22"/>
        </w:rPr>
        <w:t xml:space="preserve"> Edition.</w:t>
      </w:r>
      <w:r>
        <w:rPr>
          <w:rFonts w:ascii="Garamond" w:hAnsi="Garamond"/>
          <w:bCs/>
          <w:i/>
          <w:sz w:val="22"/>
          <w:szCs w:val="22"/>
        </w:rPr>
        <w:t xml:space="preserve"> </w:t>
      </w:r>
      <w:r>
        <w:rPr>
          <w:rFonts w:ascii="Garamond" w:hAnsi="Garamond"/>
          <w:bCs/>
          <w:sz w:val="22"/>
          <w:szCs w:val="22"/>
        </w:rPr>
        <w:t>New York, NY: The Guilford Press.</w:t>
      </w:r>
    </w:p>
    <w:p w14:paraId="33AD27A9" w14:textId="1B9E7EFC" w:rsidR="00426DDF" w:rsidRDefault="00426DDF" w:rsidP="00BB7F13">
      <w:pPr>
        <w:widowControl w:val="0"/>
        <w:tabs>
          <w:tab w:val="left" w:pos="450"/>
        </w:tabs>
        <w:spacing w:after="120"/>
        <w:ind w:left="720" w:hanging="720"/>
        <w:rPr>
          <w:rFonts w:ascii="Garamond" w:hAnsi="Garamond"/>
          <w:bCs/>
          <w:sz w:val="22"/>
          <w:szCs w:val="22"/>
        </w:rPr>
      </w:pPr>
      <w:r w:rsidRPr="003D7C98">
        <w:rPr>
          <w:rFonts w:ascii="Garamond" w:hAnsi="Garamond"/>
          <w:bCs/>
          <w:sz w:val="22"/>
          <w:szCs w:val="22"/>
        </w:rPr>
        <w:t>Ganzel, B.</w:t>
      </w:r>
      <w:r w:rsidR="00074A5A" w:rsidRPr="003D7C98">
        <w:rPr>
          <w:rFonts w:ascii="Garamond" w:hAnsi="Garamond"/>
          <w:bCs/>
          <w:sz w:val="22"/>
          <w:szCs w:val="22"/>
        </w:rPr>
        <w:t>A.</w:t>
      </w:r>
      <w:r w:rsidRPr="003D7C98">
        <w:rPr>
          <w:rFonts w:ascii="Garamond" w:hAnsi="Garamond"/>
          <w:bCs/>
          <w:sz w:val="22"/>
          <w:szCs w:val="22"/>
        </w:rPr>
        <w:t xml:space="preserve"> &amp; Morris, P.</w:t>
      </w:r>
      <w:r w:rsidR="00074A5A" w:rsidRPr="003D7C98">
        <w:rPr>
          <w:rFonts w:ascii="Garamond" w:hAnsi="Garamond"/>
          <w:bCs/>
          <w:sz w:val="22"/>
          <w:szCs w:val="22"/>
        </w:rPr>
        <w:t>A.</w:t>
      </w:r>
      <w:r w:rsidR="00F63A56" w:rsidRPr="003D7C98">
        <w:rPr>
          <w:rFonts w:ascii="Garamond" w:hAnsi="Garamond"/>
          <w:bCs/>
          <w:sz w:val="22"/>
          <w:szCs w:val="22"/>
        </w:rPr>
        <w:t xml:space="preserve"> (201</w:t>
      </w:r>
      <w:r w:rsidR="00613F17">
        <w:rPr>
          <w:rFonts w:ascii="Garamond" w:hAnsi="Garamond"/>
          <w:bCs/>
          <w:sz w:val="22"/>
          <w:szCs w:val="22"/>
        </w:rPr>
        <w:t>6</w:t>
      </w:r>
      <w:r w:rsidRPr="003D7C98">
        <w:rPr>
          <w:rFonts w:ascii="Garamond" w:hAnsi="Garamond"/>
          <w:bCs/>
          <w:sz w:val="22"/>
          <w:szCs w:val="22"/>
        </w:rPr>
        <w:t xml:space="preserve">). Typical and atypical brain development across the lifespan: Contributions to diathesis-stress models of psychopathology. In D. Cicchetti (ed.), </w:t>
      </w:r>
      <w:r w:rsidR="00025A66" w:rsidRPr="003D7C98">
        <w:rPr>
          <w:rFonts w:ascii="Garamond" w:hAnsi="Garamond"/>
          <w:bCs/>
          <w:i/>
          <w:sz w:val="22"/>
          <w:szCs w:val="22"/>
        </w:rPr>
        <w:t xml:space="preserve">Handbook of </w:t>
      </w:r>
      <w:r w:rsidR="009E11D8">
        <w:rPr>
          <w:rFonts w:ascii="Garamond" w:hAnsi="Garamond"/>
          <w:bCs/>
          <w:i/>
          <w:sz w:val="22"/>
          <w:szCs w:val="22"/>
        </w:rPr>
        <w:t>d</w:t>
      </w:r>
      <w:r w:rsidRPr="003D7C98">
        <w:rPr>
          <w:rFonts w:ascii="Garamond" w:hAnsi="Garamond"/>
          <w:bCs/>
          <w:i/>
          <w:sz w:val="22"/>
          <w:szCs w:val="22"/>
        </w:rPr>
        <w:t xml:space="preserve">evelopmental </w:t>
      </w:r>
      <w:r w:rsidR="009E11D8">
        <w:rPr>
          <w:rFonts w:ascii="Garamond" w:hAnsi="Garamond"/>
          <w:bCs/>
          <w:i/>
          <w:sz w:val="22"/>
          <w:szCs w:val="22"/>
        </w:rPr>
        <w:t>p</w:t>
      </w:r>
      <w:r w:rsidRPr="003D7C98">
        <w:rPr>
          <w:rFonts w:ascii="Garamond" w:hAnsi="Garamond"/>
          <w:bCs/>
          <w:i/>
          <w:sz w:val="22"/>
          <w:szCs w:val="22"/>
        </w:rPr>
        <w:t>sychopathology.</w:t>
      </w:r>
      <w:r w:rsidR="00074A5A" w:rsidRPr="003D7C98">
        <w:rPr>
          <w:rFonts w:ascii="Garamond" w:hAnsi="Garamond"/>
          <w:sz w:val="22"/>
          <w:szCs w:val="22"/>
        </w:rPr>
        <w:t xml:space="preserve"> </w:t>
      </w:r>
      <w:r w:rsidR="00613F17">
        <w:rPr>
          <w:rFonts w:ascii="Garamond" w:hAnsi="Garamond"/>
          <w:bCs/>
          <w:sz w:val="22"/>
          <w:szCs w:val="22"/>
        </w:rPr>
        <w:t>Hoboken, NJ</w:t>
      </w:r>
      <w:r w:rsidR="00074A5A" w:rsidRPr="003D7C98">
        <w:rPr>
          <w:rFonts w:ascii="Garamond" w:hAnsi="Garamond"/>
          <w:bCs/>
          <w:sz w:val="22"/>
          <w:szCs w:val="22"/>
        </w:rPr>
        <w:t>: Wiley.</w:t>
      </w:r>
    </w:p>
    <w:p w14:paraId="1574095C" w14:textId="77777777" w:rsidR="00CC2562" w:rsidRDefault="00CC2562" w:rsidP="00BB7F13">
      <w:pPr>
        <w:widowControl w:val="0"/>
        <w:tabs>
          <w:tab w:val="left" w:pos="450"/>
        </w:tabs>
        <w:spacing w:after="120"/>
        <w:ind w:left="720" w:hanging="720"/>
        <w:rPr>
          <w:rFonts w:ascii="Garamond" w:hAnsi="Garamond"/>
          <w:bCs/>
          <w:sz w:val="22"/>
          <w:szCs w:val="22"/>
        </w:rPr>
      </w:pPr>
      <w:r w:rsidRPr="00E13381">
        <w:rPr>
          <w:rFonts w:ascii="Garamond" w:hAnsi="Garamond"/>
          <w:bCs/>
          <w:sz w:val="22"/>
          <w:szCs w:val="22"/>
        </w:rPr>
        <w:t xml:space="preserve">Morris, P.A., Hill, H.D., </w:t>
      </w:r>
      <w:proofErr w:type="spellStart"/>
      <w:r w:rsidRPr="00E13381">
        <w:rPr>
          <w:rFonts w:ascii="Garamond" w:hAnsi="Garamond"/>
          <w:bCs/>
          <w:sz w:val="22"/>
          <w:szCs w:val="22"/>
        </w:rPr>
        <w:t>Gennetian</w:t>
      </w:r>
      <w:proofErr w:type="spellEnd"/>
      <w:r w:rsidRPr="00E13381">
        <w:rPr>
          <w:rFonts w:ascii="Garamond" w:hAnsi="Garamond"/>
          <w:bCs/>
          <w:sz w:val="22"/>
          <w:szCs w:val="22"/>
        </w:rPr>
        <w:t xml:space="preserve">, L., Rodrigues, C. &amp; </w:t>
      </w:r>
      <w:r w:rsidRPr="00E13381">
        <w:rPr>
          <w:rFonts w:ascii="Garamond" w:hAnsi="Garamond"/>
          <w:bCs/>
          <w:i/>
          <w:iCs/>
          <w:sz w:val="22"/>
          <w:szCs w:val="22"/>
        </w:rPr>
        <w:t>Wolf, S</w:t>
      </w:r>
      <w:r w:rsidRPr="00E13381">
        <w:rPr>
          <w:rFonts w:ascii="Garamond" w:hAnsi="Garamond"/>
          <w:bCs/>
          <w:sz w:val="22"/>
          <w:szCs w:val="22"/>
        </w:rPr>
        <w:t xml:space="preserve">. (2015). </w:t>
      </w:r>
      <w:r w:rsidRPr="00E13381">
        <w:rPr>
          <w:rFonts w:ascii="Garamond" w:hAnsi="Garamond"/>
          <w:bCs/>
          <w:i/>
          <w:iCs/>
          <w:sz w:val="22"/>
          <w:szCs w:val="22"/>
        </w:rPr>
        <w:t>Income volatility in U.S. households with children: Another growing disparity between the rich and the poor? IRP Discussion Paper No. 1429-15</w:t>
      </w:r>
      <w:r w:rsidRPr="00E13381">
        <w:rPr>
          <w:rFonts w:ascii="Garamond" w:hAnsi="Garamond"/>
          <w:bCs/>
          <w:sz w:val="22"/>
          <w:szCs w:val="22"/>
        </w:rPr>
        <w:t xml:space="preserve">. Institute for Research on Poverty. </w:t>
      </w:r>
    </w:p>
    <w:p w14:paraId="1F97C5A5" w14:textId="5955068B" w:rsidR="00CC2562" w:rsidRPr="00E13381" w:rsidRDefault="00CC2562" w:rsidP="00BB7F13">
      <w:pPr>
        <w:widowControl w:val="0"/>
        <w:tabs>
          <w:tab w:val="left" w:pos="450"/>
        </w:tabs>
        <w:spacing w:after="120"/>
        <w:ind w:left="720" w:hanging="720"/>
        <w:rPr>
          <w:rFonts w:ascii="Garamond" w:hAnsi="Garamond"/>
          <w:bCs/>
          <w:sz w:val="22"/>
          <w:szCs w:val="22"/>
        </w:rPr>
      </w:pPr>
      <w:proofErr w:type="spellStart"/>
      <w:r w:rsidRPr="00E13381">
        <w:rPr>
          <w:rFonts w:ascii="Garamond" w:hAnsi="Garamond"/>
          <w:bCs/>
          <w:sz w:val="22"/>
          <w:szCs w:val="22"/>
        </w:rPr>
        <w:t>Gennetian</w:t>
      </w:r>
      <w:proofErr w:type="spellEnd"/>
      <w:r w:rsidRPr="00E13381">
        <w:rPr>
          <w:rFonts w:ascii="Garamond" w:hAnsi="Garamond"/>
          <w:bCs/>
          <w:sz w:val="22"/>
          <w:szCs w:val="22"/>
        </w:rPr>
        <w:t xml:space="preserve">, L.A., Rodrigues, C., Hill, H.D., &amp; Morris, P.A. (2015). </w:t>
      </w:r>
      <w:r w:rsidRPr="00E13381">
        <w:rPr>
          <w:rFonts w:ascii="Garamond" w:hAnsi="Garamond"/>
          <w:bCs/>
          <w:i/>
          <w:iCs/>
          <w:sz w:val="22"/>
          <w:szCs w:val="22"/>
        </w:rPr>
        <w:t xml:space="preserve">Low and </w:t>
      </w:r>
      <w:r w:rsidR="009E11D8">
        <w:rPr>
          <w:rFonts w:ascii="Garamond" w:hAnsi="Garamond"/>
          <w:bCs/>
          <w:i/>
          <w:iCs/>
          <w:sz w:val="22"/>
          <w:szCs w:val="22"/>
        </w:rPr>
        <w:t>stable i</w:t>
      </w:r>
      <w:r w:rsidRPr="00E13381">
        <w:rPr>
          <w:rFonts w:ascii="Garamond" w:hAnsi="Garamond"/>
          <w:bCs/>
          <w:i/>
          <w:iCs/>
          <w:sz w:val="22"/>
          <w:szCs w:val="22"/>
        </w:rPr>
        <w:t xml:space="preserve">ncome: Comparisons </w:t>
      </w:r>
      <w:r w:rsidR="009E11D8">
        <w:rPr>
          <w:rFonts w:ascii="Garamond" w:hAnsi="Garamond"/>
          <w:bCs/>
          <w:i/>
          <w:iCs/>
          <w:sz w:val="22"/>
          <w:szCs w:val="22"/>
        </w:rPr>
        <w:t>among Hispanic c</w:t>
      </w:r>
      <w:r w:rsidRPr="00E13381">
        <w:rPr>
          <w:rFonts w:ascii="Garamond" w:hAnsi="Garamond"/>
          <w:bCs/>
          <w:i/>
          <w:iCs/>
          <w:sz w:val="22"/>
          <w:szCs w:val="22"/>
        </w:rPr>
        <w:t>hildren,</w:t>
      </w:r>
      <w:r w:rsidR="009E11D8">
        <w:rPr>
          <w:rFonts w:ascii="Garamond" w:hAnsi="Garamond"/>
          <w:bCs/>
          <w:i/>
          <w:iCs/>
          <w:sz w:val="22"/>
          <w:szCs w:val="22"/>
        </w:rPr>
        <w:t xml:space="preserve"> from 2004 through the period f</w:t>
      </w:r>
      <w:r w:rsidRPr="00E13381">
        <w:rPr>
          <w:rFonts w:ascii="Garamond" w:hAnsi="Garamond"/>
          <w:bCs/>
          <w:i/>
          <w:iCs/>
          <w:sz w:val="22"/>
          <w:szCs w:val="22"/>
        </w:rPr>
        <w:t xml:space="preserve">ollowing the Great Recession. </w:t>
      </w:r>
      <w:r w:rsidRPr="00E13381">
        <w:rPr>
          <w:rFonts w:ascii="Garamond" w:hAnsi="Garamond"/>
          <w:bCs/>
          <w:sz w:val="22"/>
          <w:szCs w:val="22"/>
        </w:rPr>
        <w:t xml:space="preserve">Publication #2015-49. Bethesda, MD: National Research Center on Hispanic Children &amp; Families. </w:t>
      </w:r>
    </w:p>
    <w:p w14:paraId="6D45E94F" w14:textId="0C9286DA" w:rsidR="00AE100F" w:rsidRDefault="00CC2562" w:rsidP="00BB7F13">
      <w:pPr>
        <w:widowControl w:val="0"/>
        <w:tabs>
          <w:tab w:val="left" w:pos="450"/>
        </w:tabs>
        <w:spacing w:after="120"/>
        <w:ind w:left="720" w:hanging="720"/>
        <w:rPr>
          <w:rFonts w:ascii="Garamond" w:hAnsi="Garamond"/>
          <w:bCs/>
          <w:sz w:val="22"/>
          <w:szCs w:val="22"/>
        </w:rPr>
      </w:pPr>
      <w:proofErr w:type="spellStart"/>
      <w:r w:rsidRPr="00E13381">
        <w:rPr>
          <w:rFonts w:ascii="Garamond" w:hAnsi="Garamond"/>
          <w:bCs/>
          <w:sz w:val="22"/>
          <w:szCs w:val="22"/>
        </w:rPr>
        <w:t>Gennetian</w:t>
      </w:r>
      <w:proofErr w:type="spellEnd"/>
      <w:r w:rsidRPr="00E13381">
        <w:rPr>
          <w:rFonts w:ascii="Garamond" w:hAnsi="Garamond"/>
          <w:bCs/>
          <w:sz w:val="22"/>
          <w:szCs w:val="22"/>
        </w:rPr>
        <w:t xml:space="preserve">, L.A., Rodrigues, C., Hill, H. D., &amp; Morris, P. A. (2015). </w:t>
      </w:r>
      <w:r w:rsidR="009E11D8">
        <w:rPr>
          <w:rFonts w:ascii="Garamond" w:hAnsi="Garamond"/>
          <w:bCs/>
          <w:i/>
          <w:iCs/>
          <w:sz w:val="22"/>
          <w:szCs w:val="22"/>
        </w:rPr>
        <w:t>Income i</w:t>
      </w:r>
      <w:r w:rsidRPr="00E13381">
        <w:rPr>
          <w:rFonts w:ascii="Garamond" w:hAnsi="Garamond"/>
          <w:bCs/>
          <w:i/>
          <w:iCs/>
          <w:sz w:val="22"/>
          <w:szCs w:val="22"/>
        </w:rPr>
        <w:t xml:space="preserve">nstability in the </w:t>
      </w:r>
      <w:r w:rsidR="009E11D8">
        <w:rPr>
          <w:rFonts w:ascii="Garamond" w:hAnsi="Garamond"/>
          <w:bCs/>
          <w:i/>
          <w:iCs/>
          <w:sz w:val="22"/>
          <w:szCs w:val="22"/>
        </w:rPr>
        <w:t>l</w:t>
      </w:r>
      <w:r w:rsidRPr="00E13381">
        <w:rPr>
          <w:rFonts w:ascii="Garamond" w:hAnsi="Garamond"/>
          <w:bCs/>
          <w:i/>
          <w:iCs/>
          <w:sz w:val="22"/>
          <w:szCs w:val="22"/>
        </w:rPr>
        <w:t xml:space="preserve">ives of Hispanic </w:t>
      </w:r>
      <w:r w:rsidR="009E11D8">
        <w:rPr>
          <w:rFonts w:ascii="Garamond" w:hAnsi="Garamond"/>
          <w:bCs/>
          <w:i/>
          <w:iCs/>
          <w:sz w:val="22"/>
          <w:szCs w:val="22"/>
        </w:rPr>
        <w:t>c</w:t>
      </w:r>
      <w:r w:rsidRPr="00E13381">
        <w:rPr>
          <w:rFonts w:ascii="Garamond" w:hAnsi="Garamond"/>
          <w:bCs/>
          <w:i/>
          <w:iCs/>
          <w:sz w:val="22"/>
          <w:szCs w:val="22"/>
        </w:rPr>
        <w:t xml:space="preserve">hildren. </w:t>
      </w:r>
      <w:r w:rsidRPr="00E13381">
        <w:rPr>
          <w:rFonts w:ascii="Garamond" w:hAnsi="Garamond"/>
          <w:bCs/>
          <w:sz w:val="22"/>
          <w:szCs w:val="22"/>
        </w:rPr>
        <w:t xml:space="preserve">Publication #2015-47. Bethesda, MD: National Research Center on Hispanic Children &amp; Families. </w:t>
      </w:r>
    </w:p>
    <w:p w14:paraId="607D46FE" w14:textId="6C4C2180" w:rsidR="00CC2562" w:rsidRPr="00E13381" w:rsidRDefault="00CC2562" w:rsidP="00BB7F13">
      <w:pPr>
        <w:widowControl w:val="0"/>
        <w:tabs>
          <w:tab w:val="left" w:pos="450"/>
        </w:tabs>
        <w:spacing w:after="120"/>
        <w:ind w:left="720" w:hanging="720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 xml:space="preserve">Morris, P.A., </w:t>
      </w:r>
      <w:proofErr w:type="spellStart"/>
      <w:r w:rsidRPr="00E13381">
        <w:rPr>
          <w:rFonts w:ascii="Garamond" w:hAnsi="Garamond"/>
          <w:bCs/>
          <w:sz w:val="22"/>
          <w:szCs w:val="22"/>
        </w:rPr>
        <w:t>Mattera</w:t>
      </w:r>
      <w:proofErr w:type="spellEnd"/>
      <w:r w:rsidRPr="00E13381">
        <w:rPr>
          <w:rFonts w:ascii="Garamond" w:hAnsi="Garamond"/>
          <w:bCs/>
          <w:sz w:val="22"/>
          <w:szCs w:val="22"/>
        </w:rPr>
        <w:t xml:space="preserve">, S. K., Castells, N., </w:t>
      </w:r>
      <w:proofErr w:type="spellStart"/>
      <w:r w:rsidRPr="00E13381">
        <w:rPr>
          <w:rFonts w:ascii="Garamond" w:hAnsi="Garamond"/>
          <w:bCs/>
          <w:sz w:val="22"/>
          <w:szCs w:val="22"/>
        </w:rPr>
        <w:t>Bangser</w:t>
      </w:r>
      <w:proofErr w:type="spellEnd"/>
      <w:r w:rsidRPr="00E13381">
        <w:rPr>
          <w:rFonts w:ascii="Garamond" w:hAnsi="Garamond"/>
          <w:bCs/>
          <w:sz w:val="22"/>
          <w:szCs w:val="22"/>
        </w:rPr>
        <w:t xml:space="preserve">, M., Bierman, K., &amp; Raver, C. C. (2014). </w:t>
      </w:r>
      <w:r w:rsidRPr="00E13381">
        <w:rPr>
          <w:rFonts w:ascii="Garamond" w:hAnsi="Garamond"/>
          <w:bCs/>
          <w:i/>
          <w:iCs/>
          <w:sz w:val="22"/>
          <w:szCs w:val="22"/>
        </w:rPr>
        <w:t xml:space="preserve">Impact findings from the Head Start CARES demonstration: National evaluation of three approaches to improving preschoolers’ social and emotional competence. </w:t>
      </w:r>
      <w:r w:rsidR="009E11D8">
        <w:rPr>
          <w:rFonts w:ascii="Garamond" w:hAnsi="Garamond"/>
          <w:bCs/>
          <w:iCs/>
          <w:sz w:val="22"/>
          <w:szCs w:val="22"/>
        </w:rPr>
        <w:t xml:space="preserve">New York: MDRC. </w:t>
      </w:r>
      <w:r w:rsidRPr="00E13381">
        <w:rPr>
          <w:rFonts w:ascii="Garamond" w:hAnsi="Garamond"/>
          <w:bCs/>
          <w:sz w:val="22"/>
          <w:szCs w:val="22"/>
        </w:rPr>
        <w:t xml:space="preserve">Available at SSRN 2477974. </w:t>
      </w:r>
    </w:p>
    <w:p w14:paraId="41195F3B" w14:textId="65211D7B" w:rsidR="00CC2562" w:rsidRPr="002F79D5" w:rsidRDefault="00CC2562" w:rsidP="00BB7F13">
      <w:pPr>
        <w:widowControl w:val="0"/>
        <w:tabs>
          <w:tab w:val="left" w:pos="450"/>
        </w:tabs>
        <w:spacing w:after="120"/>
        <w:ind w:left="720" w:hanging="720"/>
        <w:rPr>
          <w:rFonts w:ascii="Garamond" w:hAnsi="Garamond"/>
          <w:bCs/>
          <w:sz w:val="22"/>
          <w:szCs w:val="22"/>
        </w:rPr>
      </w:pPr>
      <w:r w:rsidRPr="00E13381">
        <w:rPr>
          <w:rFonts w:ascii="Garamond" w:hAnsi="Garamond"/>
          <w:bCs/>
          <w:sz w:val="22"/>
          <w:szCs w:val="22"/>
        </w:rPr>
        <w:t xml:space="preserve">Morris, P.A., Aber, J.L., </w:t>
      </w:r>
      <w:r w:rsidRPr="00E13381">
        <w:rPr>
          <w:rFonts w:ascii="Garamond" w:hAnsi="Garamond"/>
          <w:bCs/>
          <w:i/>
          <w:iCs/>
          <w:sz w:val="22"/>
          <w:szCs w:val="22"/>
        </w:rPr>
        <w:t xml:space="preserve">Wolf, S., </w:t>
      </w:r>
      <w:r w:rsidRPr="00E13381">
        <w:rPr>
          <w:rFonts w:ascii="Garamond" w:hAnsi="Garamond"/>
          <w:bCs/>
          <w:sz w:val="22"/>
          <w:szCs w:val="22"/>
        </w:rPr>
        <w:t xml:space="preserve">&amp; </w:t>
      </w:r>
      <w:r w:rsidRPr="00E13381">
        <w:rPr>
          <w:rFonts w:ascii="Garamond" w:hAnsi="Garamond"/>
          <w:bCs/>
          <w:i/>
          <w:iCs/>
          <w:sz w:val="22"/>
          <w:szCs w:val="22"/>
        </w:rPr>
        <w:t xml:space="preserve">Berg, J. </w:t>
      </w:r>
      <w:r w:rsidRPr="00E13381">
        <w:rPr>
          <w:rFonts w:ascii="Garamond" w:hAnsi="Garamond"/>
          <w:bCs/>
          <w:sz w:val="22"/>
          <w:szCs w:val="22"/>
        </w:rPr>
        <w:t xml:space="preserve">(2013). </w:t>
      </w:r>
      <w:r w:rsidRPr="009E11D8">
        <w:rPr>
          <w:rFonts w:ascii="Garamond" w:hAnsi="Garamond"/>
          <w:bCs/>
          <w:iCs/>
          <w:sz w:val="22"/>
          <w:szCs w:val="22"/>
        </w:rPr>
        <w:t>Using incentives to change how teenagers spend their time: The effects of New York City’s Conditional Cash Transfer Program</w:t>
      </w:r>
      <w:r w:rsidRPr="009E11D8">
        <w:rPr>
          <w:rFonts w:ascii="Garamond" w:hAnsi="Garamond"/>
          <w:bCs/>
          <w:sz w:val="22"/>
          <w:szCs w:val="22"/>
        </w:rPr>
        <w:t>.</w:t>
      </w:r>
      <w:r w:rsidRPr="00E13381">
        <w:rPr>
          <w:rFonts w:ascii="Garamond" w:hAnsi="Garamond"/>
          <w:bCs/>
          <w:sz w:val="22"/>
          <w:szCs w:val="22"/>
        </w:rPr>
        <w:t xml:space="preserve"> </w:t>
      </w:r>
      <w:r w:rsidRPr="009E11D8">
        <w:rPr>
          <w:rFonts w:ascii="Garamond" w:hAnsi="Garamond"/>
          <w:bCs/>
          <w:i/>
          <w:sz w:val="22"/>
          <w:szCs w:val="22"/>
        </w:rPr>
        <w:t xml:space="preserve">UNICEF Child </w:t>
      </w:r>
      <w:r w:rsidR="009E11D8">
        <w:rPr>
          <w:rFonts w:ascii="Garamond" w:hAnsi="Garamond"/>
          <w:bCs/>
          <w:i/>
          <w:sz w:val="22"/>
          <w:szCs w:val="22"/>
        </w:rPr>
        <w:t>poverty i</w:t>
      </w:r>
      <w:r w:rsidRPr="009E11D8">
        <w:rPr>
          <w:rFonts w:ascii="Garamond" w:hAnsi="Garamond"/>
          <w:bCs/>
          <w:i/>
          <w:sz w:val="22"/>
          <w:szCs w:val="22"/>
        </w:rPr>
        <w:t>nsights,</w:t>
      </w:r>
      <w:r w:rsidRPr="00E13381">
        <w:rPr>
          <w:rFonts w:ascii="Garamond" w:hAnsi="Garamond"/>
          <w:bCs/>
          <w:sz w:val="22"/>
          <w:szCs w:val="22"/>
        </w:rPr>
        <w:t xml:space="preserve"> March 2013. </w:t>
      </w:r>
    </w:p>
    <w:p w14:paraId="056735ED" w14:textId="77777777" w:rsidR="00CC2562" w:rsidRPr="00E30A7A" w:rsidRDefault="00CC2562" w:rsidP="00BB7F13">
      <w:pPr>
        <w:widowControl w:val="0"/>
        <w:tabs>
          <w:tab w:val="left" w:pos="450"/>
        </w:tabs>
        <w:spacing w:after="120"/>
        <w:ind w:left="720" w:hanging="720"/>
        <w:rPr>
          <w:rFonts w:ascii="Garamond" w:hAnsi="Garamond"/>
          <w:bCs/>
          <w:sz w:val="22"/>
          <w:szCs w:val="22"/>
        </w:rPr>
      </w:pPr>
      <w:r w:rsidRPr="00E13381">
        <w:rPr>
          <w:rFonts w:ascii="Garamond" w:hAnsi="Garamond"/>
          <w:bCs/>
          <w:sz w:val="22"/>
          <w:szCs w:val="22"/>
        </w:rPr>
        <w:t xml:space="preserve">Morris, P.A., Lloyd, C., </w:t>
      </w:r>
      <w:proofErr w:type="spellStart"/>
      <w:r w:rsidRPr="00E13381">
        <w:rPr>
          <w:rFonts w:ascii="Garamond" w:hAnsi="Garamond"/>
          <w:bCs/>
          <w:sz w:val="22"/>
          <w:szCs w:val="22"/>
        </w:rPr>
        <w:t>Millenky</w:t>
      </w:r>
      <w:proofErr w:type="spellEnd"/>
      <w:r w:rsidRPr="00E13381">
        <w:rPr>
          <w:rFonts w:ascii="Garamond" w:hAnsi="Garamond"/>
          <w:bCs/>
          <w:sz w:val="22"/>
          <w:szCs w:val="22"/>
        </w:rPr>
        <w:t xml:space="preserve">, M., Leacock, N., Raver, C., &amp; </w:t>
      </w:r>
      <w:proofErr w:type="spellStart"/>
      <w:r w:rsidRPr="00E13381">
        <w:rPr>
          <w:rFonts w:ascii="Garamond" w:hAnsi="Garamond"/>
          <w:bCs/>
          <w:sz w:val="22"/>
          <w:szCs w:val="22"/>
        </w:rPr>
        <w:t>Bangser</w:t>
      </w:r>
      <w:proofErr w:type="spellEnd"/>
      <w:r w:rsidRPr="00E13381">
        <w:rPr>
          <w:rFonts w:ascii="Garamond" w:hAnsi="Garamond"/>
          <w:bCs/>
          <w:sz w:val="22"/>
          <w:szCs w:val="22"/>
        </w:rPr>
        <w:t xml:space="preserve">, M. (2013). </w:t>
      </w:r>
      <w:r w:rsidRPr="00E13381">
        <w:rPr>
          <w:rFonts w:ascii="Garamond" w:hAnsi="Garamond"/>
          <w:bCs/>
          <w:i/>
          <w:iCs/>
          <w:sz w:val="22"/>
          <w:szCs w:val="22"/>
        </w:rPr>
        <w:t>Using classroom management to improve preschoolers’ social and emotional skills: Final impact and implementation findings from the Foundations of Learning demonstration in Newark and Chicago</w:t>
      </w:r>
      <w:r w:rsidRPr="00E13381">
        <w:rPr>
          <w:rFonts w:ascii="Garamond" w:hAnsi="Garamond"/>
          <w:bCs/>
          <w:sz w:val="22"/>
          <w:szCs w:val="22"/>
        </w:rPr>
        <w:t xml:space="preserve">. New York: MDRC. </w:t>
      </w:r>
    </w:p>
    <w:p w14:paraId="638C7041" w14:textId="77777777" w:rsidR="00CC2562" w:rsidRDefault="00CC2562" w:rsidP="00BB7F13">
      <w:pPr>
        <w:widowControl w:val="0"/>
        <w:tabs>
          <w:tab w:val="left" w:pos="450"/>
        </w:tabs>
        <w:spacing w:after="120"/>
        <w:ind w:left="720" w:hanging="720"/>
        <w:rPr>
          <w:rFonts w:ascii="Garamond" w:hAnsi="Garamond"/>
          <w:bCs/>
          <w:sz w:val="22"/>
          <w:szCs w:val="22"/>
        </w:rPr>
      </w:pPr>
      <w:r w:rsidRPr="00E13381">
        <w:rPr>
          <w:rFonts w:ascii="Garamond" w:hAnsi="Garamond"/>
          <w:bCs/>
          <w:i/>
          <w:iCs/>
          <w:sz w:val="22"/>
          <w:szCs w:val="22"/>
        </w:rPr>
        <w:t>Connors, M</w:t>
      </w:r>
      <w:r w:rsidRPr="00E13381">
        <w:rPr>
          <w:rFonts w:ascii="Garamond" w:hAnsi="Garamond"/>
          <w:bCs/>
          <w:sz w:val="22"/>
          <w:szCs w:val="22"/>
        </w:rPr>
        <w:t xml:space="preserve">., Godfrey, E., </w:t>
      </w:r>
      <w:r w:rsidRPr="00E13381">
        <w:rPr>
          <w:rFonts w:ascii="Garamond" w:hAnsi="Garamond"/>
          <w:bCs/>
          <w:i/>
          <w:iCs/>
          <w:sz w:val="22"/>
          <w:szCs w:val="22"/>
        </w:rPr>
        <w:t>Harding, J</w:t>
      </w:r>
      <w:r w:rsidRPr="00E13381">
        <w:rPr>
          <w:rFonts w:ascii="Garamond" w:hAnsi="Garamond"/>
          <w:bCs/>
          <w:sz w:val="22"/>
          <w:szCs w:val="22"/>
        </w:rPr>
        <w:t xml:space="preserve">., </w:t>
      </w:r>
      <w:r>
        <w:rPr>
          <w:rFonts w:ascii="Garamond" w:hAnsi="Garamond"/>
          <w:bCs/>
          <w:sz w:val="22"/>
          <w:szCs w:val="22"/>
        </w:rPr>
        <w:t xml:space="preserve">Morris, P.A., </w:t>
      </w:r>
      <w:r w:rsidRPr="00E13381">
        <w:rPr>
          <w:rFonts w:ascii="Garamond" w:hAnsi="Garamond"/>
          <w:bCs/>
          <w:sz w:val="22"/>
          <w:szCs w:val="22"/>
        </w:rPr>
        <w:t xml:space="preserve">Schwartz, A.E., Weinstein, M., &amp; Weitzman, B. (2013). </w:t>
      </w:r>
      <w:r w:rsidRPr="00E13381">
        <w:rPr>
          <w:rFonts w:ascii="Garamond" w:hAnsi="Garamond"/>
          <w:bCs/>
          <w:i/>
          <w:iCs/>
          <w:sz w:val="22"/>
          <w:szCs w:val="22"/>
        </w:rPr>
        <w:t xml:space="preserve">The College Access and Success Program: A dual-generation educational intervention. Final report on Year 2 implementation. </w:t>
      </w:r>
      <w:r w:rsidRPr="00E13381">
        <w:rPr>
          <w:rFonts w:ascii="Garamond" w:hAnsi="Garamond"/>
          <w:bCs/>
          <w:sz w:val="22"/>
          <w:szCs w:val="22"/>
        </w:rPr>
        <w:t xml:space="preserve">New York, NY: Institute for Education and Social Policy, New York University. </w:t>
      </w:r>
    </w:p>
    <w:p w14:paraId="1DBB5F6F" w14:textId="77777777" w:rsidR="00CC2562" w:rsidRPr="00E30A7A" w:rsidRDefault="00CC2562" w:rsidP="00BB7F13">
      <w:pPr>
        <w:widowControl w:val="0"/>
        <w:tabs>
          <w:tab w:val="left" w:pos="450"/>
        </w:tabs>
        <w:spacing w:after="120"/>
        <w:ind w:left="720" w:hanging="720"/>
        <w:rPr>
          <w:rFonts w:ascii="Garamond" w:hAnsi="Garamond"/>
          <w:bCs/>
          <w:sz w:val="22"/>
          <w:szCs w:val="22"/>
        </w:rPr>
      </w:pPr>
      <w:r w:rsidRPr="00E13381">
        <w:rPr>
          <w:rFonts w:ascii="Garamond" w:hAnsi="Garamond"/>
          <w:bCs/>
          <w:sz w:val="22"/>
          <w:szCs w:val="22"/>
        </w:rPr>
        <w:t xml:space="preserve">Morris, P.A., Aber, L., </w:t>
      </w:r>
      <w:r w:rsidRPr="00E13381">
        <w:rPr>
          <w:rFonts w:ascii="Garamond" w:hAnsi="Garamond"/>
          <w:bCs/>
          <w:i/>
          <w:iCs/>
          <w:sz w:val="22"/>
          <w:szCs w:val="22"/>
        </w:rPr>
        <w:t>Wolf, S.</w:t>
      </w:r>
      <w:r w:rsidRPr="00E13381">
        <w:rPr>
          <w:rFonts w:ascii="Garamond" w:hAnsi="Garamond"/>
          <w:bCs/>
          <w:sz w:val="22"/>
          <w:szCs w:val="22"/>
        </w:rPr>
        <w:t xml:space="preserve">, &amp; </w:t>
      </w:r>
      <w:r w:rsidRPr="00E13381">
        <w:rPr>
          <w:rFonts w:ascii="Garamond" w:hAnsi="Garamond"/>
          <w:bCs/>
          <w:i/>
          <w:iCs/>
          <w:sz w:val="22"/>
          <w:szCs w:val="22"/>
        </w:rPr>
        <w:t xml:space="preserve">Berg, J.K. </w:t>
      </w:r>
      <w:r w:rsidRPr="00E13381">
        <w:rPr>
          <w:rFonts w:ascii="Garamond" w:hAnsi="Garamond"/>
          <w:bCs/>
          <w:sz w:val="22"/>
          <w:szCs w:val="22"/>
        </w:rPr>
        <w:t xml:space="preserve">(2012) </w:t>
      </w:r>
      <w:r w:rsidRPr="00E13381">
        <w:rPr>
          <w:rFonts w:ascii="Garamond" w:hAnsi="Garamond"/>
          <w:bCs/>
          <w:i/>
          <w:iCs/>
          <w:sz w:val="22"/>
          <w:szCs w:val="22"/>
        </w:rPr>
        <w:t>Using incentives to change how teenagers spend their time: The effects of New York City’s conditional cash transfer program</w:t>
      </w:r>
      <w:r w:rsidRPr="00E13381">
        <w:rPr>
          <w:rFonts w:ascii="Garamond" w:hAnsi="Garamond"/>
          <w:bCs/>
          <w:sz w:val="22"/>
          <w:szCs w:val="22"/>
        </w:rPr>
        <w:t xml:space="preserve">. New York: MDRC. </w:t>
      </w:r>
    </w:p>
    <w:p w14:paraId="3848D56E" w14:textId="77777777" w:rsidR="00CC2562" w:rsidRPr="00E13381" w:rsidRDefault="00CC2562" w:rsidP="00BB7F13">
      <w:pPr>
        <w:widowControl w:val="0"/>
        <w:tabs>
          <w:tab w:val="left" w:pos="450"/>
        </w:tabs>
        <w:spacing w:after="120"/>
        <w:ind w:left="720" w:hanging="720"/>
        <w:rPr>
          <w:rFonts w:ascii="Garamond" w:hAnsi="Garamond"/>
          <w:bCs/>
          <w:sz w:val="22"/>
          <w:szCs w:val="22"/>
        </w:rPr>
      </w:pPr>
      <w:r w:rsidRPr="00E13381">
        <w:rPr>
          <w:rFonts w:ascii="Garamond" w:hAnsi="Garamond"/>
          <w:bCs/>
          <w:i/>
          <w:iCs/>
          <w:sz w:val="22"/>
          <w:szCs w:val="22"/>
        </w:rPr>
        <w:t>Harding, J.F</w:t>
      </w:r>
      <w:r w:rsidRPr="00E13381">
        <w:rPr>
          <w:rFonts w:ascii="Garamond" w:hAnsi="Garamond"/>
          <w:bCs/>
          <w:sz w:val="22"/>
          <w:szCs w:val="22"/>
        </w:rPr>
        <w:t xml:space="preserve">., Morris, P.A., Schwartz, A., Weinstein, M., &amp; Weitzman, B. (2012). </w:t>
      </w:r>
      <w:r w:rsidRPr="00E13381">
        <w:rPr>
          <w:rFonts w:ascii="Garamond" w:hAnsi="Garamond"/>
          <w:bCs/>
          <w:i/>
          <w:iCs/>
          <w:sz w:val="22"/>
          <w:szCs w:val="22"/>
        </w:rPr>
        <w:t xml:space="preserve">The College Access and Success Program: A dual-generation educational intervention. A report on Year 1 implementation. </w:t>
      </w:r>
      <w:r w:rsidRPr="00E13381">
        <w:rPr>
          <w:rFonts w:ascii="Garamond" w:hAnsi="Garamond"/>
          <w:bCs/>
          <w:sz w:val="22"/>
          <w:szCs w:val="22"/>
        </w:rPr>
        <w:t xml:space="preserve">New York, NY: Institute for Education and Social Policy, New York University. </w:t>
      </w:r>
    </w:p>
    <w:p w14:paraId="5D30A7F6" w14:textId="77777777" w:rsidR="00CC2562" w:rsidRPr="00E13381" w:rsidRDefault="00CC2562" w:rsidP="00BB7F13">
      <w:pPr>
        <w:widowControl w:val="0"/>
        <w:tabs>
          <w:tab w:val="left" w:pos="450"/>
        </w:tabs>
        <w:spacing w:after="120"/>
        <w:ind w:left="720" w:hanging="720"/>
        <w:rPr>
          <w:rFonts w:ascii="Garamond" w:hAnsi="Garamond"/>
          <w:bCs/>
          <w:sz w:val="22"/>
          <w:szCs w:val="22"/>
        </w:rPr>
      </w:pPr>
      <w:r w:rsidRPr="00E13381">
        <w:rPr>
          <w:rFonts w:ascii="Garamond" w:hAnsi="Garamond"/>
          <w:bCs/>
          <w:sz w:val="22"/>
          <w:szCs w:val="22"/>
        </w:rPr>
        <w:t xml:space="preserve">Aber, L., Morris, P.A., &amp; Raver, C.C. (2012). </w:t>
      </w:r>
      <w:r w:rsidRPr="009E11D8">
        <w:rPr>
          <w:rFonts w:ascii="Garamond" w:hAnsi="Garamond"/>
          <w:bCs/>
          <w:iCs/>
          <w:sz w:val="22"/>
          <w:szCs w:val="22"/>
        </w:rPr>
        <w:t>Children, families, and poverty: Trends, emerging science and implications for policy</w:t>
      </w:r>
      <w:r w:rsidRPr="009E11D8">
        <w:rPr>
          <w:rFonts w:ascii="Garamond" w:hAnsi="Garamond"/>
          <w:bCs/>
          <w:sz w:val="22"/>
          <w:szCs w:val="22"/>
        </w:rPr>
        <w:t xml:space="preserve">. </w:t>
      </w:r>
      <w:r w:rsidRPr="009E11D8">
        <w:rPr>
          <w:rFonts w:ascii="Garamond" w:hAnsi="Garamond"/>
          <w:bCs/>
          <w:i/>
          <w:sz w:val="22"/>
          <w:szCs w:val="22"/>
        </w:rPr>
        <w:t>Social Policy Report, 26</w:t>
      </w:r>
      <w:r w:rsidRPr="00E13381">
        <w:rPr>
          <w:rFonts w:ascii="Garamond" w:hAnsi="Garamond"/>
          <w:bCs/>
          <w:sz w:val="22"/>
          <w:szCs w:val="22"/>
        </w:rPr>
        <w:t xml:space="preserve">(3), 1-15. </w:t>
      </w:r>
    </w:p>
    <w:p w14:paraId="2EA881C1" w14:textId="77777777" w:rsidR="00CC2562" w:rsidRPr="00E13381" w:rsidRDefault="00CC2562" w:rsidP="00BB7F13">
      <w:pPr>
        <w:widowControl w:val="0"/>
        <w:tabs>
          <w:tab w:val="left" w:pos="450"/>
        </w:tabs>
        <w:spacing w:after="120"/>
        <w:ind w:left="720" w:hanging="720"/>
        <w:rPr>
          <w:rFonts w:ascii="Garamond" w:hAnsi="Garamond"/>
          <w:bCs/>
          <w:sz w:val="22"/>
          <w:szCs w:val="22"/>
        </w:rPr>
      </w:pPr>
      <w:r w:rsidRPr="00E13381">
        <w:rPr>
          <w:rFonts w:ascii="Garamond" w:hAnsi="Garamond"/>
          <w:bCs/>
          <w:sz w:val="22"/>
          <w:szCs w:val="22"/>
        </w:rPr>
        <w:t xml:space="preserve">Morris, P.A. Raver, C.C., </w:t>
      </w:r>
      <w:proofErr w:type="spellStart"/>
      <w:r w:rsidRPr="00E13381">
        <w:rPr>
          <w:rFonts w:ascii="Garamond" w:hAnsi="Garamond"/>
          <w:bCs/>
          <w:sz w:val="22"/>
          <w:szCs w:val="22"/>
        </w:rPr>
        <w:t>Millenky</w:t>
      </w:r>
      <w:proofErr w:type="spellEnd"/>
      <w:r w:rsidRPr="00E13381">
        <w:rPr>
          <w:rFonts w:ascii="Garamond" w:hAnsi="Garamond"/>
          <w:bCs/>
          <w:sz w:val="22"/>
          <w:szCs w:val="22"/>
        </w:rPr>
        <w:t xml:space="preserve">, M., Jones, S., &amp; Lloyd, C.M. (2010). </w:t>
      </w:r>
      <w:r w:rsidRPr="00E13381">
        <w:rPr>
          <w:rFonts w:ascii="Garamond" w:hAnsi="Garamond"/>
          <w:bCs/>
          <w:i/>
          <w:iCs/>
          <w:sz w:val="22"/>
          <w:szCs w:val="22"/>
        </w:rPr>
        <w:t>Making preschool more productive: How classroom management training can help teachers</w:t>
      </w:r>
      <w:r w:rsidRPr="00E13381">
        <w:rPr>
          <w:rFonts w:ascii="Garamond" w:hAnsi="Garamond"/>
          <w:bCs/>
          <w:sz w:val="22"/>
          <w:szCs w:val="22"/>
        </w:rPr>
        <w:t xml:space="preserve">. New York: MDRC. </w:t>
      </w:r>
    </w:p>
    <w:p w14:paraId="1186867C" w14:textId="77777777" w:rsidR="00CC2562" w:rsidRDefault="00CC2562" w:rsidP="00BB7F13">
      <w:pPr>
        <w:widowControl w:val="0"/>
        <w:tabs>
          <w:tab w:val="left" w:pos="450"/>
        </w:tabs>
        <w:spacing w:after="120"/>
        <w:ind w:left="720" w:hanging="720"/>
        <w:rPr>
          <w:rFonts w:ascii="Garamond" w:hAnsi="Garamond"/>
          <w:bCs/>
          <w:sz w:val="22"/>
          <w:szCs w:val="22"/>
        </w:rPr>
      </w:pPr>
      <w:r w:rsidRPr="00E13381">
        <w:rPr>
          <w:rFonts w:ascii="Garamond" w:hAnsi="Garamond"/>
          <w:bCs/>
          <w:sz w:val="22"/>
          <w:szCs w:val="22"/>
        </w:rPr>
        <w:t xml:space="preserve">Kim, S., LeBlanc, A., Morris, P.A., Simon, G., &amp; Walter, J. (2010). </w:t>
      </w:r>
      <w:r w:rsidRPr="00E13381">
        <w:rPr>
          <w:rFonts w:ascii="Garamond" w:hAnsi="Garamond"/>
          <w:bCs/>
          <w:i/>
          <w:iCs/>
          <w:sz w:val="22"/>
          <w:szCs w:val="22"/>
        </w:rPr>
        <w:t>Working toward wellness: Telephone care management for Medicaid recipients with depression, eighteen months after random assignment</w:t>
      </w:r>
      <w:r w:rsidRPr="00E13381">
        <w:rPr>
          <w:rFonts w:ascii="Garamond" w:hAnsi="Garamond"/>
          <w:bCs/>
          <w:sz w:val="22"/>
          <w:szCs w:val="22"/>
        </w:rPr>
        <w:t xml:space="preserve">. New York: MDRC. </w:t>
      </w:r>
    </w:p>
    <w:p w14:paraId="70E1ED74" w14:textId="77777777" w:rsidR="00CC2562" w:rsidRPr="003D7C98" w:rsidRDefault="00CC2562" w:rsidP="00BB7F13">
      <w:pPr>
        <w:widowControl w:val="0"/>
        <w:tabs>
          <w:tab w:val="left" w:pos="450"/>
        </w:tabs>
        <w:spacing w:after="120"/>
        <w:ind w:left="720" w:hanging="720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bCs/>
          <w:sz w:val="22"/>
          <w:szCs w:val="22"/>
        </w:rPr>
        <w:lastRenderedPageBreak/>
        <w:t xml:space="preserve">Morris, P.A., </w:t>
      </w:r>
      <w:proofErr w:type="spellStart"/>
      <w:r w:rsidRPr="003D7C98">
        <w:rPr>
          <w:rFonts w:ascii="Garamond" w:hAnsi="Garamond"/>
          <w:bCs/>
          <w:sz w:val="22"/>
          <w:szCs w:val="22"/>
        </w:rPr>
        <w:t>Gennetian</w:t>
      </w:r>
      <w:proofErr w:type="spellEnd"/>
      <w:r w:rsidRPr="003D7C98">
        <w:rPr>
          <w:rFonts w:ascii="Garamond" w:hAnsi="Garamond"/>
          <w:bCs/>
          <w:sz w:val="22"/>
          <w:szCs w:val="22"/>
        </w:rPr>
        <w:t xml:space="preserve">, L., Duncan, G., &amp; Huston, A. (2009). How welfare policies affect child and adolescent school performance: Investigating pathways of influence with experimental data. In </w:t>
      </w:r>
      <w:r w:rsidRPr="003D7C98">
        <w:rPr>
          <w:rFonts w:ascii="Garamond" w:hAnsi="Garamond"/>
          <w:sz w:val="22"/>
          <w:szCs w:val="22"/>
        </w:rPr>
        <w:t xml:space="preserve">James P. </w:t>
      </w:r>
      <w:proofErr w:type="spellStart"/>
      <w:r w:rsidRPr="003D7C98">
        <w:rPr>
          <w:rFonts w:ascii="Garamond" w:hAnsi="Garamond"/>
          <w:sz w:val="22"/>
          <w:szCs w:val="22"/>
        </w:rPr>
        <w:t>Ziliak</w:t>
      </w:r>
      <w:proofErr w:type="spellEnd"/>
      <w:r w:rsidRPr="003D7C98">
        <w:rPr>
          <w:rFonts w:ascii="Garamond" w:hAnsi="Garamond"/>
          <w:sz w:val="22"/>
          <w:szCs w:val="22"/>
        </w:rPr>
        <w:t xml:space="preserve"> (ed.), </w:t>
      </w:r>
      <w:r w:rsidRPr="003D7C98">
        <w:rPr>
          <w:rFonts w:ascii="Garamond" w:hAnsi="Garamond"/>
          <w:i/>
          <w:iCs/>
          <w:sz w:val="22"/>
          <w:szCs w:val="22"/>
        </w:rPr>
        <w:t>Welfare reform and its long-term consequences for America's poor.</w:t>
      </w:r>
      <w:r w:rsidRPr="003D7C98">
        <w:rPr>
          <w:rFonts w:ascii="Garamond" w:hAnsi="Garamond"/>
          <w:sz w:val="22"/>
          <w:szCs w:val="22"/>
        </w:rPr>
        <w:t xml:space="preserve"> Cambridge, UK: Cambridge University Press. </w:t>
      </w:r>
    </w:p>
    <w:p w14:paraId="265F7400" w14:textId="77777777" w:rsidR="00CC2562" w:rsidRPr="00E30A7A" w:rsidRDefault="00CC2562" w:rsidP="00BB7F13">
      <w:pPr>
        <w:widowControl w:val="0"/>
        <w:spacing w:after="120"/>
        <w:ind w:left="720" w:hanging="720"/>
        <w:rPr>
          <w:rFonts w:ascii="Garamond" w:hAnsi="Garamond"/>
          <w:sz w:val="22"/>
          <w:szCs w:val="22"/>
        </w:rPr>
      </w:pPr>
      <w:r w:rsidRPr="00E13381">
        <w:rPr>
          <w:rFonts w:ascii="Garamond" w:hAnsi="Garamond"/>
          <w:sz w:val="22"/>
          <w:szCs w:val="22"/>
        </w:rPr>
        <w:t xml:space="preserve">Morris, P.A., Raver, C., Lloyd, C. M., &amp; </w:t>
      </w:r>
      <w:proofErr w:type="spellStart"/>
      <w:r w:rsidRPr="00E13381">
        <w:rPr>
          <w:rFonts w:ascii="Garamond" w:hAnsi="Garamond"/>
          <w:sz w:val="22"/>
          <w:szCs w:val="22"/>
        </w:rPr>
        <w:t>Millenky</w:t>
      </w:r>
      <w:proofErr w:type="spellEnd"/>
      <w:r w:rsidRPr="00E13381">
        <w:rPr>
          <w:rFonts w:ascii="Garamond" w:hAnsi="Garamond"/>
          <w:sz w:val="22"/>
          <w:szCs w:val="22"/>
        </w:rPr>
        <w:t xml:space="preserve">, M. (2009). </w:t>
      </w:r>
      <w:r w:rsidRPr="00E13381">
        <w:rPr>
          <w:rFonts w:ascii="Garamond" w:hAnsi="Garamond"/>
          <w:i/>
          <w:iCs/>
          <w:sz w:val="22"/>
          <w:szCs w:val="22"/>
        </w:rPr>
        <w:t xml:space="preserve">Can teacher training in classroom management make a difference for children’s experiences in preschool? A preview of findings from the Foundations of Learning demonstration. </w:t>
      </w:r>
      <w:r w:rsidRPr="00E13381">
        <w:rPr>
          <w:rFonts w:ascii="Garamond" w:hAnsi="Garamond"/>
          <w:sz w:val="22"/>
          <w:szCs w:val="22"/>
        </w:rPr>
        <w:t xml:space="preserve">New York: MDRC. </w:t>
      </w:r>
    </w:p>
    <w:p w14:paraId="36F1FD64" w14:textId="0EBBC43C" w:rsidR="00CC2562" w:rsidRPr="003D7C98" w:rsidRDefault="00CC2562" w:rsidP="00BB7F13">
      <w:pPr>
        <w:widowControl w:val="0"/>
        <w:spacing w:after="120"/>
        <w:ind w:left="720" w:hanging="720"/>
        <w:rPr>
          <w:rFonts w:ascii="Garamond" w:hAnsi="Garamond"/>
          <w:i/>
          <w:sz w:val="22"/>
          <w:szCs w:val="22"/>
        </w:rPr>
      </w:pPr>
      <w:r w:rsidRPr="003D7C98">
        <w:rPr>
          <w:rFonts w:ascii="Garamond" w:hAnsi="Garamond"/>
          <w:bCs/>
          <w:sz w:val="22"/>
          <w:szCs w:val="22"/>
        </w:rPr>
        <w:t xml:space="preserve">Duncan, G., </w:t>
      </w:r>
      <w:proofErr w:type="spellStart"/>
      <w:r w:rsidRPr="003D7C98">
        <w:rPr>
          <w:rFonts w:ascii="Garamond" w:hAnsi="Garamond"/>
          <w:bCs/>
          <w:sz w:val="22"/>
          <w:szCs w:val="22"/>
        </w:rPr>
        <w:t>Gennetian</w:t>
      </w:r>
      <w:proofErr w:type="spellEnd"/>
      <w:r w:rsidRPr="003D7C98">
        <w:rPr>
          <w:rFonts w:ascii="Garamond" w:hAnsi="Garamond"/>
          <w:bCs/>
          <w:sz w:val="22"/>
          <w:szCs w:val="22"/>
        </w:rPr>
        <w:t>, L., &amp; Morris, P.A. (2009). Parental pathways to self-sufficiency and the well-being of younger children. In C. J. Heinrich and J. K. Scholz (Eds.)</w:t>
      </w:r>
      <w:r w:rsidRPr="003D7C98">
        <w:rPr>
          <w:rFonts w:ascii="Garamond" w:hAnsi="Garamond" w:cs="Arial"/>
          <w:color w:val="0000FF"/>
          <w:sz w:val="22"/>
          <w:szCs w:val="22"/>
        </w:rPr>
        <w:t xml:space="preserve"> </w:t>
      </w:r>
      <w:r w:rsidRPr="003D7C98">
        <w:rPr>
          <w:rFonts w:ascii="Garamond" w:hAnsi="Garamond"/>
          <w:bCs/>
          <w:i/>
          <w:sz w:val="22"/>
          <w:szCs w:val="22"/>
        </w:rPr>
        <w:t xml:space="preserve">Making the work-based safety net work better: Forward-looking policies to help low-income families. </w:t>
      </w:r>
      <w:r w:rsidRPr="003D7C98">
        <w:rPr>
          <w:rFonts w:ascii="Garamond" w:hAnsi="Garamond"/>
          <w:bCs/>
          <w:sz w:val="22"/>
          <w:szCs w:val="22"/>
        </w:rPr>
        <w:t>New York: Russell Sage.</w:t>
      </w:r>
      <w:r w:rsidRPr="003D7C98">
        <w:rPr>
          <w:rFonts w:ascii="Garamond" w:hAnsi="Garamond"/>
          <w:sz w:val="22"/>
          <w:szCs w:val="22"/>
        </w:rPr>
        <w:t xml:space="preserve"> [alphabetic listing </w:t>
      </w:r>
      <w:r w:rsidR="008B1224">
        <w:rPr>
          <w:rFonts w:ascii="Garamond" w:hAnsi="Garamond"/>
          <w:sz w:val="22"/>
          <w:szCs w:val="22"/>
        </w:rPr>
        <w:t>of authors</w:t>
      </w:r>
      <w:r w:rsidRPr="003D7C98">
        <w:rPr>
          <w:rFonts w:ascii="Garamond" w:hAnsi="Garamond"/>
          <w:sz w:val="22"/>
          <w:szCs w:val="22"/>
        </w:rPr>
        <w:t>].</w:t>
      </w:r>
    </w:p>
    <w:p w14:paraId="7C92B38D" w14:textId="77777777" w:rsidR="00CC2562" w:rsidRPr="003D7C98" w:rsidRDefault="00CC2562" w:rsidP="00BB7F13">
      <w:pPr>
        <w:widowControl w:val="0"/>
        <w:spacing w:after="120"/>
        <w:ind w:left="720" w:hanging="720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 xml:space="preserve">Morris, P.A., &amp; Bronfenbrenner, U. (2008). In D. </w:t>
      </w:r>
      <w:proofErr w:type="spellStart"/>
      <w:r w:rsidRPr="003D7C98">
        <w:rPr>
          <w:rFonts w:ascii="Garamond" w:hAnsi="Garamond"/>
          <w:sz w:val="22"/>
          <w:szCs w:val="22"/>
        </w:rPr>
        <w:t>Carr</w:t>
      </w:r>
      <w:proofErr w:type="spellEnd"/>
      <w:r w:rsidRPr="003D7C98">
        <w:rPr>
          <w:rFonts w:ascii="Garamond" w:hAnsi="Garamond"/>
          <w:sz w:val="22"/>
          <w:szCs w:val="22"/>
        </w:rPr>
        <w:t xml:space="preserve"> (Ed.) </w:t>
      </w:r>
      <w:r w:rsidRPr="003D7C98">
        <w:rPr>
          <w:rFonts w:ascii="Garamond" w:hAnsi="Garamond"/>
          <w:i/>
          <w:iCs/>
          <w:sz w:val="22"/>
          <w:szCs w:val="22"/>
        </w:rPr>
        <w:t xml:space="preserve">Encyclopedia of the life course and human development. </w:t>
      </w:r>
      <w:r w:rsidRPr="003D7C98">
        <w:rPr>
          <w:rFonts w:ascii="Garamond" w:hAnsi="Garamond"/>
          <w:iCs/>
          <w:sz w:val="22"/>
          <w:szCs w:val="22"/>
        </w:rPr>
        <w:t xml:space="preserve">Macmillan Reference USA. </w:t>
      </w:r>
    </w:p>
    <w:p w14:paraId="22FF1A57" w14:textId="77777777" w:rsidR="00CC2562" w:rsidRDefault="00CC2562" w:rsidP="00BB7F13">
      <w:pPr>
        <w:keepLines/>
        <w:widowControl w:val="0"/>
        <w:spacing w:after="120"/>
        <w:ind w:left="720" w:hanging="720"/>
        <w:rPr>
          <w:rFonts w:ascii="Garamond" w:hAnsi="Garamond"/>
          <w:sz w:val="22"/>
          <w:szCs w:val="22"/>
        </w:rPr>
      </w:pPr>
      <w:r w:rsidRPr="00E13381">
        <w:rPr>
          <w:rFonts w:ascii="Garamond" w:hAnsi="Garamond"/>
          <w:sz w:val="22"/>
          <w:szCs w:val="22"/>
        </w:rPr>
        <w:t xml:space="preserve">Duncan, G., </w:t>
      </w:r>
      <w:proofErr w:type="spellStart"/>
      <w:r w:rsidRPr="00E13381">
        <w:rPr>
          <w:rFonts w:ascii="Garamond" w:hAnsi="Garamond"/>
          <w:sz w:val="22"/>
          <w:szCs w:val="22"/>
        </w:rPr>
        <w:t>Gennetian</w:t>
      </w:r>
      <w:proofErr w:type="spellEnd"/>
      <w:r w:rsidRPr="00E13381">
        <w:rPr>
          <w:rFonts w:ascii="Garamond" w:hAnsi="Garamond"/>
          <w:sz w:val="22"/>
          <w:szCs w:val="22"/>
        </w:rPr>
        <w:t xml:space="preserve">, L., &amp; Morris, P.A. (2008). </w:t>
      </w:r>
      <w:r w:rsidRPr="00E13381">
        <w:rPr>
          <w:rFonts w:ascii="Garamond" w:hAnsi="Garamond"/>
          <w:i/>
          <w:iCs/>
          <w:sz w:val="22"/>
          <w:szCs w:val="22"/>
        </w:rPr>
        <w:t>Effects of welfare and anti-poverty policies on participant’s children</w:t>
      </w:r>
      <w:r w:rsidRPr="00E13381">
        <w:rPr>
          <w:rFonts w:ascii="Garamond" w:hAnsi="Garamond"/>
          <w:sz w:val="22"/>
          <w:szCs w:val="22"/>
        </w:rPr>
        <w:t>. Focus, 25(2).</w:t>
      </w:r>
    </w:p>
    <w:p w14:paraId="2FA247A9" w14:textId="77777777" w:rsidR="00CC2562" w:rsidRPr="003D7C98" w:rsidRDefault="00CC2562" w:rsidP="00BB7F13">
      <w:pPr>
        <w:widowControl w:val="0"/>
        <w:spacing w:after="120"/>
        <w:ind w:left="720" w:hanging="720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 xml:space="preserve">Morris, P.A., &amp; </w:t>
      </w:r>
      <w:proofErr w:type="spellStart"/>
      <w:r w:rsidRPr="003D7C98">
        <w:rPr>
          <w:rFonts w:ascii="Garamond" w:hAnsi="Garamond"/>
          <w:sz w:val="22"/>
          <w:szCs w:val="22"/>
        </w:rPr>
        <w:t>Gennetian</w:t>
      </w:r>
      <w:proofErr w:type="spellEnd"/>
      <w:r w:rsidRPr="003D7C98">
        <w:rPr>
          <w:rFonts w:ascii="Garamond" w:hAnsi="Garamond"/>
          <w:sz w:val="22"/>
          <w:szCs w:val="22"/>
        </w:rPr>
        <w:t>, L. (2006). Indicators and policy decisions: The important role of experimental studies. In A. Ben-</w:t>
      </w:r>
      <w:proofErr w:type="spellStart"/>
      <w:r w:rsidRPr="003D7C98">
        <w:rPr>
          <w:rFonts w:ascii="Garamond" w:hAnsi="Garamond"/>
          <w:sz w:val="22"/>
          <w:szCs w:val="22"/>
        </w:rPr>
        <w:t>Arieh</w:t>
      </w:r>
      <w:proofErr w:type="spellEnd"/>
      <w:r w:rsidRPr="003D7C98">
        <w:rPr>
          <w:rFonts w:ascii="Garamond" w:hAnsi="Garamond"/>
          <w:sz w:val="22"/>
          <w:szCs w:val="22"/>
        </w:rPr>
        <w:t xml:space="preserve"> &amp; R.M. </w:t>
      </w:r>
      <w:proofErr w:type="spellStart"/>
      <w:r w:rsidRPr="003D7C98">
        <w:rPr>
          <w:rFonts w:ascii="Garamond" w:hAnsi="Garamond"/>
          <w:sz w:val="22"/>
          <w:szCs w:val="22"/>
        </w:rPr>
        <w:t>Goerge</w:t>
      </w:r>
      <w:proofErr w:type="spellEnd"/>
      <w:r w:rsidRPr="003D7C98">
        <w:rPr>
          <w:rFonts w:ascii="Garamond" w:hAnsi="Garamond"/>
          <w:sz w:val="22"/>
          <w:szCs w:val="22"/>
        </w:rPr>
        <w:t xml:space="preserve">, </w:t>
      </w:r>
      <w:r w:rsidRPr="003D7C98">
        <w:rPr>
          <w:rStyle w:val="Emphasis"/>
          <w:rFonts w:ascii="Garamond" w:hAnsi="Garamond"/>
          <w:sz w:val="22"/>
          <w:szCs w:val="22"/>
        </w:rPr>
        <w:t xml:space="preserve">Indicators of children's </w:t>
      </w:r>
      <w:proofErr w:type="spellStart"/>
      <w:r w:rsidRPr="003D7C98">
        <w:rPr>
          <w:rStyle w:val="Emphasis"/>
          <w:rFonts w:ascii="Garamond" w:hAnsi="Garamond"/>
          <w:sz w:val="22"/>
          <w:szCs w:val="22"/>
        </w:rPr>
        <w:t>well being</w:t>
      </w:r>
      <w:proofErr w:type="spellEnd"/>
      <w:r w:rsidRPr="003D7C98">
        <w:rPr>
          <w:rStyle w:val="Emphasis"/>
          <w:rFonts w:ascii="Garamond" w:hAnsi="Garamond"/>
          <w:sz w:val="22"/>
          <w:szCs w:val="22"/>
        </w:rPr>
        <w:t xml:space="preserve">: Understanding their role, usage and policy influence </w:t>
      </w:r>
      <w:r w:rsidRPr="003D7C98">
        <w:rPr>
          <w:rStyle w:val="Emphasis"/>
          <w:rFonts w:ascii="Garamond" w:hAnsi="Garamond"/>
          <w:i w:val="0"/>
          <w:sz w:val="22"/>
          <w:szCs w:val="22"/>
        </w:rPr>
        <w:t>(pp. 161-172),</w:t>
      </w:r>
      <w:r w:rsidRPr="003D7C98">
        <w:rPr>
          <w:rFonts w:ascii="Garamond" w:hAnsi="Garamond"/>
          <w:sz w:val="22"/>
          <w:szCs w:val="22"/>
        </w:rPr>
        <w:t xml:space="preserve"> Dordrecht, Netherlands: Springer.</w:t>
      </w:r>
    </w:p>
    <w:p w14:paraId="7FA3DFE1" w14:textId="77777777" w:rsidR="00CC2562" w:rsidRDefault="00CC2562" w:rsidP="00BB7F13">
      <w:pPr>
        <w:widowControl w:val="0"/>
        <w:spacing w:after="120"/>
        <w:ind w:left="720" w:hanging="720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 xml:space="preserve">Morris, P.A., &amp; </w:t>
      </w:r>
      <w:proofErr w:type="spellStart"/>
      <w:r w:rsidRPr="003D7C98">
        <w:rPr>
          <w:rFonts w:ascii="Garamond" w:hAnsi="Garamond"/>
          <w:sz w:val="22"/>
          <w:szCs w:val="22"/>
        </w:rPr>
        <w:t>Kalil</w:t>
      </w:r>
      <w:proofErr w:type="spellEnd"/>
      <w:r w:rsidRPr="003D7C98">
        <w:rPr>
          <w:rFonts w:ascii="Garamond" w:hAnsi="Garamond"/>
          <w:sz w:val="22"/>
          <w:szCs w:val="22"/>
        </w:rPr>
        <w:t xml:space="preserve">, A. (2006). Out of school time use during middle childhood in a low-income sample: Do combinations of activities affect achievement and behavior?  In A. Huston &amp; M. </w:t>
      </w:r>
      <w:proofErr w:type="spellStart"/>
      <w:r w:rsidRPr="003D7C98">
        <w:rPr>
          <w:rFonts w:ascii="Garamond" w:hAnsi="Garamond"/>
          <w:sz w:val="22"/>
          <w:szCs w:val="22"/>
        </w:rPr>
        <w:t>Ripke</w:t>
      </w:r>
      <w:proofErr w:type="spellEnd"/>
      <w:r w:rsidRPr="003D7C98">
        <w:rPr>
          <w:rFonts w:ascii="Garamond" w:hAnsi="Garamond"/>
          <w:sz w:val="22"/>
          <w:szCs w:val="22"/>
        </w:rPr>
        <w:t xml:space="preserve"> (Eds.), </w:t>
      </w:r>
      <w:r w:rsidRPr="003D7C98">
        <w:rPr>
          <w:rFonts w:ascii="Garamond" w:hAnsi="Garamond"/>
          <w:i/>
          <w:sz w:val="22"/>
          <w:szCs w:val="22"/>
        </w:rPr>
        <w:t xml:space="preserve">Middle childhood: Contexts of development. </w:t>
      </w:r>
      <w:r w:rsidRPr="003D7C98">
        <w:rPr>
          <w:rFonts w:ascii="Garamond" w:hAnsi="Garamond"/>
          <w:sz w:val="22"/>
          <w:szCs w:val="22"/>
        </w:rPr>
        <w:t>New York: Cambridge University Press.</w:t>
      </w:r>
    </w:p>
    <w:p w14:paraId="2FE5D3B7" w14:textId="26F5086A" w:rsidR="008B1224" w:rsidRDefault="00CC2562" w:rsidP="00C94E03">
      <w:pPr>
        <w:widowControl w:val="0"/>
        <w:spacing w:after="120"/>
        <w:ind w:left="720" w:hanging="720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 xml:space="preserve">Bronfenbrenner, U., &amp; Morris, P.A. (2006). The bioecological model of human development. In R. M. Lerner and W. Damon (Ed.), </w:t>
      </w:r>
      <w:r w:rsidRPr="003D7C98">
        <w:rPr>
          <w:rFonts w:ascii="Garamond" w:hAnsi="Garamond"/>
          <w:i/>
          <w:sz w:val="22"/>
          <w:szCs w:val="22"/>
        </w:rPr>
        <w:t xml:space="preserve">Theoretical models of human development. </w:t>
      </w:r>
      <w:r w:rsidRPr="003D7C98">
        <w:rPr>
          <w:rFonts w:ascii="Garamond" w:hAnsi="Garamond"/>
          <w:sz w:val="22"/>
          <w:szCs w:val="22"/>
        </w:rPr>
        <w:t>Vol. 1 of the</w:t>
      </w:r>
      <w:r w:rsidRPr="003D7C98">
        <w:rPr>
          <w:rFonts w:ascii="Garamond" w:hAnsi="Garamond"/>
          <w:i/>
          <w:sz w:val="22"/>
          <w:szCs w:val="22"/>
        </w:rPr>
        <w:t xml:space="preserve"> Handbook of child psychology (5th ed.)</w:t>
      </w:r>
      <w:r w:rsidRPr="003D7C98">
        <w:rPr>
          <w:rFonts w:ascii="Garamond" w:hAnsi="Garamond"/>
          <w:sz w:val="22"/>
          <w:szCs w:val="22"/>
        </w:rPr>
        <w:t xml:space="preserve"> (pp. 793-828). New York: Wiley.</w:t>
      </w:r>
    </w:p>
    <w:p w14:paraId="7D365197" w14:textId="77777777" w:rsidR="00CC2562" w:rsidRPr="003D7C98" w:rsidRDefault="00CC2562" w:rsidP="00BB7F13">
      <w:pPr>
        <w:widowControl w:val="0"/>
        <w:spacing w:after="120"/>
        <w:ind w:left="720" w:hanging="720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 xml:space="preserve">Yoshikawa, H., </w:t>
      </w:r>
      <w:proofErr w:type="spellStart"/>
      <w:r w:rsidRPr="003D7C98">
        <w:rPr>
          <w:rFonts w:ascii="Garamond" w:hAnsi="Garamond"/>
          <w:sz w:val="22"/>
          <w:szCs w:val="22"/>
        </w:rPr>
        <w:t>Gassman</w:t>
      </w:r>
      <w:proofErr w:type="spellEnd"/>
      <w:r w:rsidRPr="003D7C98">
        <w:rPr>
          <w:rFonts w:ascii="Garamond" w:hAnsi="Garamond"/>
          <w:sz w:val="22"/>
          <w:szCs w:val="22"/>
        </w:rPr>
        <w:t xml:space="preserve">-Pines, A., Morris, P.A., </w:t>
      </w:r>
      <w:proofErr w:type="spellStart"/>
      <w:r w:rsidRPr="003D7C98">
        <w:rPr>
          <w:rFonts w:ascii="Garamond" w:hAnsi="Garamond"/>
          <w:sz w:val="22"/>
          <w:szCs w:val="22"/>
        </w:rPr>
        <w:t>Gennetian</w:t>
      </w:r>
      <w:proofErr w:type="spellEnd"/>
      <w:r w:rsidRPr="003D7C98">
        <w:rPr>
          <w:rFonts w:ascii="Garamond" w:hAnsi="Garamond"/>
          <w:sz w:val="22"/>
          <w:szCs w:val="22"/>
        </w:rPr>
        <w:t xml:space="preserve">, L., Roy, A., &amp; Godfrey, E. (2006). Effects of welfare and employment policies on academic outcomes: Do they vary by race/ethnicity and if so, how?  In A. Huston &amp; M. </w:t>
      </w:r>
      <w:proofErr w:type="spellStart"/>
      <w:r w:rsidRPr="003D7C98">
        <w:rPr>
          <w:rFonts w:ascii="Garamond" w:hAnsi="Garamond"/>
          <w:sz w:val="22"/>
          <w:szCs w:val="22"/>
        </w:rPr>
        <w:t>Ripke</w:t>
      </w:r>
      <w:proofErr w:type="spellEnd"/>
      <w:r w:rsidRPr="003D7C98">
        <w:rPr>
          <w:rFonts w:ascii="Garamond" w:hAnsi="Garamond"/>
          <w:sz w:val="22"/>
          <w:szCs w:val="22"/>
        </w:rPr>
        <w:t xml:space="preserve"> (Eds.), </w:t>
      </w:r>
      <w:r w:rsidRPr="003D7C98">
        <w:rPr>
          <w:rFonts w:ascii="Garamond" w:hAnsi="Garamond"/>
          <w:i/>
          <w:sz w:val="22"/>
          <w:szCs w:val="22"/>
        </w:rPr>
        <w:t xml:space="preserve">Middle childhood: Contexts of development. </w:t>
      </w:r>
      <w:r w:rsidRPr="003D7C98">
        <w:rPr>
          <w:rFonts w:ascii="Garamond" w:hAnsi="Garamond"/>
          <w:sz w:val="22"/>
          <w:szCs w:val="22"/>
        </w:rPr>
        <w:t>New York: Cambridge University Press.</w:t>
      </w:r>
    </w:p>
    <w:p w14:paraId="27E502BF" w14:textId="28BDA767" w:rsidR="00CC2562" w:rsidRDefault="00CC2562" w:rsidP="00BB7F13">
      <w:pPr>
        <w:widowControl w:val="0"/>
        <w:spacing w:after="120"/>
        <w:ind w:left="720" w:hanging="720"/>
        <w:rPr>
          <w:rFonts w:ascii="Garamond" w:hAnsi="Garamond"/>
          <w:sz w:val="22"/>
          <w:szCs w:val="22"/>
        </w:rPr>
      </w:pPr>
      <w:r w:rsidRPr="00E13381">
        <w:rPr>
          <w:rFonts w:ascii="Garamond" w:hAnsi="Garamond"/>
          <w:sz w:val="22"/>
          <w:szCs w:val="22"/>
        </w:rPr>
        <w:t xml:space="preserve">Morris, P.A., </w:t>
      </w:r>
      <w:proofErr w:type="spellStart"/>
      <w:r w:rsidRPr="00E13381">
        <w:rPr>
          <w:rFonts w:ascii="Garamond" w:hAnsi="Garamond"/>
          <w:sz w:val="22"/>
          <w:szCs w:val="22"/>
        </w:rPr>
        <w:t>Gennetian</w:t>
      </w:r>
      <w:proofErr w:type="spellEnd"/>
      <w:r w:rsidRPr="00E13381">
        <w:rPr>
          <w:rFonts w:ascii="Garamond" w:hAnsi="Garamond"/>
          <w:sz w:val="22"/>
          <w:szCs w:val="22"/>
        </w:rPr>
        <w:t xml:space="preserve">, L., &amp; Duncan, G. (2005). </w:t>
      </w:r>
      <w:r w:rsidRPr="009E11D8">
        <w:rPr>
          <w:rFonts w:ascii="Garamond" w:hAnsi="Garamond"/>
          <w:iCs/>
          <w:sz w:val="22"/>
          <w:szCs w:val="22"/>
        </w:rPr>
        <w:t>Effects of welfare and employment policies on young children: New findings on policy experiments conducted in the early 1990’s</w:t>
      </w:r>
      <w:r w:rsidRPr="009E11D8">
        <w:rPr>
          <w:rFonts w:ascii="Garamond" w:hAnsi="Garamond"/>
          <w:sz w:val="22"/>
          <w:szCs w:val="22"/>
        </w:rPr>
        <w:t>.</w:t>
      </w:r>
      <w:r w:rsidRPr="00E13381">
        <w:rPr>
          <w:rFonts w:ascii="Garamond" w:hAnsi="Garamond"/>
          <w:sz w:val="22"/>
          <w:szCs w:val="22"/>
        </w:rPr>
        <w:t xml:space="preserve"> </w:t>
      </w:r>
      <w:r w:rsidRPr="009E11D8">
        <w:rPr>
          <w:rFonts w:ascii="Garamond" w:hAnsi="Garamond"/>
          <w:i/>
          <w:sz w:val="22"/>
          <w:szCs w:val="22"/>
        </w:rPr>
        <w:t>Social Policy Report,</w:t>
      </w:r>
      <w:r w:rsidRPr="00E13381">
        <w:rPr>
          <w:rFonts w:ascii="Garamond" w:hAnsi="Garamond"/>
          <w:sz w:val="22"/>
          <w:szCs w:val="22"/>
        </w:rPr>
        <w:t xml:space="preserve"> </w:t>
      </w:r>
      <w:r w:rsidR="009E11D8" w:rsidRPr="009E11D8">
        <w:rPr>
          <w:rFonts w:ascii="Garamond" w:hAnsi="Garamond"/>
          <w:i/>
          <w:sz w:val="22"/>
          <w:szCs w:val="22"/>
        </w:rPr>
        <w:t>19</w:t>
      </w:r>
      <w:r w:rsidRPr="00E13381">
        <w:rPr>
          <w:rFonts w:ascii="Garamond" w:hAnsi="Garamond"/>
          <w:sz w:val="22"/>
          <w:szCs w:val="22"/>
        </w:rPr>
        <w:t xml:space="preserve">(2), 3-14. </w:t>
      </w:r>
    </w:p>
    <w:p w14:paraId="17A71AA7" w14:textId="77777777" w:rsidR="00CC2562" w:rsidRPr="003D7C98" w:rsidRDefault="00CC2562" w:rsidP="00BB7F13">
      <w:pPr>
        <w:widowControl w:val="0"/>
        <w:spacing w:after="120"/>
        <w:ind w:left="720" w:hanging="720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 xml:space="preserve">Morris, P.A., Scott, E., &amp; London, A. (2005). Effects on children of parents transition from welfare to employment: Integrating quantitative and qualitative research. In J. </w:t>
      </w:r>
      <w:proofErr w:type="spellStart"/>
      <w:r w:rsidRPr="003D7C98">
        <w:rPr>
          <w:rFonts w:ascii="Garamond" w:hAnsi="Garamond"/>
          <w:sz w:val="22"/>
          <w:szCs w:val="22"/>
        </w:rPr>
        <w:t>Duerr</w:t>
      </w:r>
      <w:proofErr w:type="spellEnd"/>
      <w:r w:rsidRPr="003D7C98">
        <w:rPr>
          <w:rFonts w:ascii="Garamond" w:hAnsi="Garamond"/>
          <w:sz w:val="22"/>
          <w:szCs w:val="22"/>
        </w:rPr>
        <w:t xml:space="preserve"> </w:t>
      </w:r>
      <w:proofErr w:type="spellStart"/>
      <w:r w:rsidRPr="003D7C98">
        <w:rPr>
          <w:rFonts w:ascii="Garamond" w:hAnsi="Garamond"/>
          <w:sz w:val="22"/>
          <w:szCs w:val="22"/>
        </w:rPr>
        <w:t>Berrick</w:t>
      </w:r>
      <w:proofErr w:type="spellEnd"/>
      <w:r w:rsidRPr="003D7C98">
        <w:rPr>
          <w:rFonts w:ascii="Garamond" w:hAnsi="Garamond"/>
          <w:sz w:val="22"/>
          <w:szCs w:val="22"/>
        </w:rPr>
        <w:t xml:space="preserve"> &amp; B. </w:t>
      </w:r>
      <w:proofErr w:type="spellStart"/>
      <w:r w:rsidRPr="003D7C98">
        <w:rPr>
          <w:rFonts w:ascii="Garamond" w:hAnsi="Garamond"/>
          <w:sz w:val="22"/>
          <w:szCs w:val="22"/>
        </w:rPr>
        <w:t>Fulller</w:t>
      </w:r>
      <w:proofErr w:type="spellEnd"/>
      <w:r w:rsidRPr="003D7C98">
        <w:rPr>
          <w:rFonts w:ascii="Garamond" w:hAnsi="Garamond"/>
          <w:sz w:val="22"/>
          <w:szCs w:val="22"/>
        </w:rPr>
        <w:t xml:space="preserve"> (Eds.), </w:t>
      </w:r>
      <w:r w:rsidRPr="003D7C98">
        <w:rPr>
          <w:rFonts w:ascii="Garamond" w:hAnsi="Garamond"/>
          <w:i/>
          <w:sz w:val="22"/>
          <w:szCs w:val="22"/>
        </w:rPr>
        <w:t>Good parents or good workers? How policy shapes families' daily lives.</w:t>
      </w:r>
      <w:r w:rsidRPr="003D7C98">
        <w:rPr>
          <w:rFonts w:ascii="Garamond" w:hAnsi="Garamond"/>
          <w:sz w:val="22"/>
          <w:szCs w:val="22"/>
        </w:rPr>
        <w:t xml:space="preserve"> New York: Cambridge University Press.</w:t>
      </w:r>
    </w:p>
    <w:p w14:paraId="00B6342A" w14:textId="77777777" w:rsidR="00CC2562" w:rsidRPr="003D7C98" w:rsidRDefault="00CC2562" w:rsidP="00BB7F13">
      <w:pPr>
        <w:widowControl w:val="0"/>
        <w:spacing w:after="120"/>
        <w:ind w:left="720" w:hanging="720"/>
        <w:rPr>
          <w:rFonts w:ascii="Garamond" w:hAnsi="Garamond"/>
          <w:sz w:val="22"/>
          <w:szCs w:val="22"/>
        </w:rPr>
      </w:pPr>
      <w:proofErr w:type="spellStart"/>
      <w:r w:rsidRPr="003D7C98">
        <w:rPr>
          <w:rFonts w:ascii="Garamond" w:hAnsi="Garamond"/>
          <w:sz w:val="22"/>
          <w:szCs w:val="22"/>
        </w:rPr>
        <w:t>Gennetian</w:t>
      </w:r>
      <w:proofErr w:type="spellEnd"/>
      <w:r w:rsidRPr="003D7C98">
        <w:rPr>
          <w:rFonts w:ascii="Garamond" w:hAnsi="Garamond"/>
          <w:sz w:val="22"/>
          <w:szCs w:val="22"/>
        </w:rPr>
        <w:t xml:space="preserve">, L., Morris, P.A., Bos, J., &amp; Bloom, H. (2005). Using instrumental variables analysis to learn more from social policy experiments. In H. Bloom (Ed.) </w:t>
      </w:r>
      <w:r w:rsidRPr="003D7C98">
        <w:rPr>
          <w:rFonts w:ascii="Garamond" w:hAnsi="Garamond"/>
          <w:i/>
          <w:sz w:val="22"/>
          <w:szCs w:val="22"/>
        </w:rPr>
        <w:t xml:space="preserve">Learning more from social experiments: Evolving analytic approaches. </w:t>
      </w:r>
      <w:r w:rsidRPr="003D7C98">
        <w:rPr>
          <w:rFonts w:ascii="Garamond" w:hAnsi="Garamond"/>
          <w:sz w:val="22"/>
          <w:szCs w:val="22"/>
        </w:rPr>
        <w:t xml:space="preserve">New York: Russell Sage. </w:t>
      </w:r>
    </w:p>
    <w:p w14:paraId="68FBEB46" w14:textId="77777777" w:rsidR="00CC2562" w:rsidRPr="003D7C98" w:rsidRDefault="00CC2562" w:rsidP="00BB7F13">
      <w:pPr>
        <w:widowControl w:val="0"/>
        <w:spacing w:after="120"/>
        <w:ind w:left="720" w:hanging="720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 xml:space="preserve">Morris, P.A, Knox, V., &amp; Granger, R. (2003). Child </w:t>
      </w:r>
      <w:proofErr w:type="spellStart"/>
      <w:r w:rsidRPr="003D7C98">
        <w:rPr>
          <w:rFonts w:ascii="Garamond" w:hAnsi="Garamond"/>
          <w:sz w:val="22"/>
          <w:szCs w:val="22"/>
        </w:rPr>
        <w:t>well being</w:t>
      </w:r>
      <w:proofErr w:type="spellEnd"/>
      <w:r w:rsidRPr="003D7C98">
        <w:rPr>
          <w:rFonts w:ascii="Garamond" w:hAnsi="Garamond"/>
          <w:sz w:val="22"/>
          <w:szCs w:val="22"/>
        </w:rPr>
        <w:t xml:space="preserve"> in the context of welfare reform: What are we learning?  In R. Gordon and H. Walberg (Eds.), </w:t>
      </w:r>
      <w:r w:rsidRPr="003D7C98">
        <w:rPr>
          <w:rFonts w:ascii="Garamond" w:hAnsi="Garamond"/>
          <w:i/>
          <w:sz w:val="22"/>
          <w:szCs w:val="22"/>
        </w:rPr>
        <w:t>Changing Welfare</w:t>
      </w:r>
      <w:r w:rsidRPr="003D7C98">
        <w:rPr>
          <w:rFonts w:ascii="Garamond" w:hAnsi="Garamond"/>
          <w:sz w:val="22"/>
          <w:szCs w:val="22"/>
        </w:rPr>
        <w:t xml:space="preserve"> (pp. 15-36). Kluwer Academic/Plenum Publishers.</w:t>
      </w:r>
    </w:p>
    <w:p w14:paraId="237DC93B" w14:textId="3E21DF48" w:rsidR="00CC2562" w:rsidRDefault="00CC2562" w:rsidP="00BB7F13">
      <w:pPr>
        <w:widowControl w:val="0"/>
        <w:spacing w:after="120"/>
        <w:ind w:left="720" w:hanging="720"/>
        <w:rPr>
          <w:rFonts w:ascii="Garamond" w:hAnsi="Garamond"/>
          <w:sz w:val="22"/>
          <w:szCs w:val="22"/>
        </w:rPr>
      </w:pPr>
      <w:r w:rsidRPr="00E13381">
        <w:rPr>
          <w:rFonts w:ascii="Garamond" w:hAnsi="Garamond"/>
          <w:sz w:val="22"/>
          <w:szCs w:val="22"/>
        </w:rPr>
        <w:t xml:space="preserve">Morris, P.A. (2002). The effects of welfare reform policies on children. </w:t>
      </w:r>
      <w:r w:rsidRPr="00E13381">
        <w:rPr>
          <w:rFonts w:ascii="Garamond" w:hAnsi="Garamond"/>
          <w:i/>
          <w:iCs/>
          <w:sz w:val="22"/>
          <w:szCs w:val="22"/>
        </w:rPr>
        <w:t xml:space="preserve">Social Policy Report, </w:t>
      </w:r>
      <w:r w:rsidR="009E11D8">
        <w:rPr>
          <w:rFonts w:ascii="Garamond" w:hAnsi="Garamond"/>
          <w:i/>
          <w:iCs/>
          <w:sz w:val="22"/>
          <w:szCs w:val="22"/>
        </w:rPr>
        <w:t>16</w:t>
      </w:r>
      <w:r w:rsidRPr="00E13381">
        <w:rPr>
          <w:rFonts w:ascii="Garamond" w:hAnsi="Garamond"/>
          <w:sz w:val="22"/>
          <w:szCs w:val="22"/>
        </w:rPr>
        <w:t xml:space="preserve">(1), 4-18. </w:t>
      </w:r>
    </w:p>
    <w:p w14:paraId="2B9D917C" w14:textId="77777777" w:rsidR="00CC2562" w:rsidRDefault="00CC2562" w:rsidP="00BB7F13">
      <w:pPr>
        <w:widowControl w:val="0"/>
        <w:spacing w:after="120"/>
        <w:ind w:left="720" w:hanging="720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 xml:space="preserve">Morris, P.A., &amp; Duncan, G. (2002). What welfare reforms are best for children?  In I. V. Sawhill, R. K. Weaver, R. Haskins, and A. Kane (Eds.)  </w:t>
      </w:r>
      <w:r w:rsidRPr="003D7C98">
        <w:rPr>
          <w:rFonts w:ascii="Garamond" w:hAnsi="Garamond"/>
          <w:i/>
          <w:sz w:val="22"/>
          <w:szCs w:val="22"/>
        </w:rPr>
        <w:t>Welfare</w:t>
      </w:r>
      <w:r w:rsidRPr="003D7C98">
        <w:rPr>
          <w:rFonts w:ascii="Garamond" w:hAnsi="Garamond"/>
          <w:sz w:val="22"/>
          <w:szCs w:val="22"/>
        </w:rPr>
        <w:t xml:space="preserve"> </w:t>
      </w:r>
      <w:r w:rsidRPr="003D7C98">
        <w:rPr>
          <w:rFonts w:ascii="Garamond" w:hAnsi="Garamond"/>
          <w:i/>
          <w:sz w:val="22"/>
          <w:szCs w:val="22"/>
        </w:rPr>
        <w:t xml:space="preserve">reform and beyond: The future of the safety net. </w:t>
      </w:r>
      <w:r w:rsidRPr="003D7C98">
        <w:rPr>
          <w:rFonts w:ascii="Garamond" w:hAnsi="Garamond"/>
          <w:sz w:val="22"/>
          <w:szCs w:val="22"/>
        </w:rPr>
        <w:t>Washington, DC: The Brookings Institution.</w:t>
      </w:r>
    </w:p>
    <w:p w14:paraId="56E30C99" w14:textId="77777777" w:rsidR="00CC2562" w:rsidRDefault="00CC2562" w:rsidP="00BB7F13">
      <w:pPr>
        <w:widowControl w:val="0"/>
        <w:spacing w:after="120"/>
        <w:ind w:left="720" w:hanging="720"/>
        <w:rPr>
          <w:rFonts w:ascii="Garamond" w:hAnsi="Garamond"/>
          <w:sz w:val="22"/>
          <w:szCs w:val="22"/>
        </w:rPr>
      </w:pPr>
      <w:r w:rsidRPr="00E13381">
        <w:rPr>
          <w:rFonts w:ascii="Garamond" w:hAnsi="Garamond"/>
          <w:sz w:val="22"/>
          <w:szCs w:val="22"/>
        </w:rPr>
        <w:t xml:space="preserve">Morris, P.A., Knox, V., &amp; </w:t>
      </w:r>
      <w:proofErr w:type="spellStart"/>
      <w:r w:rsidRPr="00E13381">
        <w:rPr>
          <w:rFonts w:ascii="Garamond" w:hAnsi="Garamond"/>
          <w:sz w:val="22"/>
          <w:szCs w:val="22"/>
        </w:rPr>
        <w:t>Gennetian</w:t>
      </w:r>
      <w:proofErr w:type="spellEnd"/>
      <w:r w:rsidRPr="00E13381">
        <w:rPr>
          <w:rFonts w:ascii="Garamond" w:hAnsi="Garamond"/>
          <w:sz w:val="22"/>
          <w:szCs w:val="22"/>
        </w:rPr>
        <w:t xml:space="preserve">, L. (2002). </w:t>
      </w:r>
      <w:r w:rsidRPr="00E13381">
        <w:rPr>
          <w:rFonts w:ascii="Garamond" w:hAnsi="Garamond"/>
          <w:i/>
          <w:iCs/>
          <w:sz w:val="22"/>
          <w:szCs w:val="22"/>
        </w:rPr>
        <w:t xml:space="preserve">Welfare policies matter for children and youth: Lessons for TANF </w:t>
      </w:r>
      <w:r w:rsidRPr="00E13381">
        <w:rPr>
          <w:rFonts w:ascii="Garamond" w:hAnsi="Garamond"/>
          <w:i/>
          <w:iCs/>
          <w:sz w:val="22"/>
          <w:szCs w:val="22"/>
        </w:rPr>
        <w:lastRenderedPageBreak/>
        <w:t>reauthorization</w:t>
      </w:r>
      <w:r w:rsidRPr="00E13381">
        <w:rPr>
          <w:rFonts w:ascii="Garamond" w:hAnsi="Garamond"/>
          <w:sz w:val="22"/>
          <w:szCs w:val="22"/>
        </w:rPr>
        <w:t xml:space="preserve">. Next Generation Project Policy Brief. New York: MDRC. </w:t>
      </w:r>
    </w:p>
    <w:p w14:paraId="5F673F84" w14:textId="77777777" w:rsidR="00CC2562" w:rsidRDefault="00CC2562" w:rsidP="00BB7F13">
      <w:pPr>
        <w:widowControl w:val="0"/>
        <w:spacing w:after="120"/>
        <w:ind w:left="720" w:hanging="720"/>
        <w:rPr>
          <w:rFonts w:ascii="Garamond" w:hAnsi="Garamond"/>
          <w:sz w:val="22"/>
          <w:szCs w:val="22"/>
        </w:rPr>
      </w:pPr>
      <w:r w:rsidRPr="00E13381">
        <w:rPr>
          <w:rFonts w:ascii="Garamond" w:hAnsi="Garamond"/>
          <w:sz w:val="22"/>
          <w:szCs w:val="22"/>
        </w:rPr>
        <w:t xml:space="preserve">Bloom, D., Scrivener, S., </w:t>
      </w:r>
      <w:proofErr w:type="spellStart"/>
      <w:r w:rsidRPr="00E13381">
        <w:rPr>
          <w:rFonts w:ascii="Garamond" w:hAnsi="Garamond"/>
          <w:sz w:val="22"/>
          <w:szCs w:val="22"/>
        </w:rPr>
        <w:t>Michalopoulos</w:t>
      </w:r>
      <w:proofErr w:type="spellEnd"/>
      <w:r w:rsidRPr="00E13381">
        <w:rPr>
          <w:rFonts w:ascii="Garamond" w:hAnsi="Garamond"/>
          <w:sz w:val="22"/>
          <w:szCs w:val="22"/>
        </w:rPr>
        <w:t>, C., Morris, P.A., Hendra, R., Adams-</w:t>
      </w:r>
      <w:proofErr w:type="spellStart"/>
      <w:r w:rsidRPr="00E13381">
        <w:rPr>
          <w:rFonts w:ascii="Garamond" w:hAnsi="Garamond"/>
          <w:sz w:val="22"/>
          <w:szCs w:val="22"/>
        </w:rPr>
        <w:t>Ciardullo</w:t>
      </w:r>
      <w:proofErr w:type="spellEnd"/>
      <w:r w:rsidRPr="00E13381">
        <w:rPr>
          <w:rFonts w:ascii="Garamond" w:hAnsi="Garamond"/>
          <w:sz w:val="22"/>
          <w:szCs w:val="22"/>
        </w:rPr>
        <w:t xml:space="preserve">, D., &amp; Walter, J. (2002). </w:t>
      </w:r>
      <w:r w:rsidRPr="00E13381">
        <w:rPr>
          <w:rFonts w:ascii="Garamond" w:hAnsi="Garamond"/>
          <w:i/>
          <w:iCs/>
          <w:sz w:val="22"/>
          <w:szCs w:val="22"/>
        </w:rPr>
        <w:t xml:space="preserve">Jobs first: Final report on Connecticut’s welfare reform initiative. </w:t>
      </w:r>
      <w:r w:rsidRPr="00E13381">
        <w:rPr>
          <w:rFonts w:ascii="Garamond" w:hAnsi="Garamond"/>
          <w:sz w:val="22"/>
          <w:szCs w:val="22"/>
        </w:rPr>
        <w:t xml:space="preserve">New York: MDRC. </w:t>
      </w:r>
    </w:p>
    <w:p w14:paraId="16FCA769" w14:textId="77777777" w:rsidR="00CC2562" w:rsidRPr="00E13381" w:rsidRDefault="00CC2562" w:rsidP="00BB7F13">
      <w:pPr>
        <w:widowControl w:val="0"/>
        <w:spacing w:after="120"/>
        <w:ind w:left="720" w:hanging="720"/>
        <w:rPr>
          <w:rFonts w:ascii="Garamond" w:hAnsi="Garamond"/>
          <w:sz w:val="22"/>
          <w:szCs w:val="22"/>
        </w:rPr>
      </w:pPr>
      <w:proofErr w:type="spellStart"/>
      <w:r w:rsidRPr="00E13381">
        <w:rPr>
          <w:rFonts w:ascii="Garamond" w:hAnsi="Garamond"/>
          <w:sz w:val="22"/>
          <w:szCs w:val="22"/>
        </w:rPr>
        <w:t>Michalopoulos</w:t>
      </w:r>
      <w:proofErr w:type="spellEnd"/>
      <w:r w:rsidRPr="00E13381">
        <w:rPr>
          <w:rFonts w:ascii="Garamond" w:hAnsi="Garamond"/>
          <w:sz w:val="22"/>
          <w:szCs w:val="22"/>
        </w:rPr>
        <w:t xml:space="preserve">, C., </w:t>
      </w:r>
      <w:proofErr w:type="spellStart"/>
      <w:r w:rsidRPr="00E13381">
        <w:rPr>
          <w:rFonts w:ascii="Garamond" w:hAnsi="Garamond"/>
          <w:sz w:val="22"/>
          <w:szCs w:val="22"/>
        </w:rPr>
        <w:t>Tattrie</w:t>
      </w:r>
      <w:proofErr w:type="spellEnd"/>
      <w:r w:rsidRPr="00E13381">
        <w:rPr>
          <w:rFonts w:ascii="Garamond" w:hAnsi="Garamond"/>
          <w:sz w:val="22"/>
          <w:szCs w:val="22"/>
        </w:rPr>
        <w:t xml:space="preserve">, D., Miller, C., Robins, P. K., Morris, P.A., </w:t>
      </w:r>
      <w:proofErr w:type="spellStart"/>
      <w:r w:rsidRPr="00E13381">
        <w:rPr>
          <w:rFonts w:ascii="Garamond" w:hAnsi="Garamond"/>
          <w:sz w:val="22"/>
          <w:szCs w:val="22"/>
        </w:rPr>
        <w:t>Gyarmati</w:t>
      </w:r>
      <w:proofErr w:type="spellEnd"/>
      <w:r w:rsidRPr="00E13381">
        <w:rPr>
          <w:rFonts w:ascii="Garamond" w:hAnsi="Garamond"/>
          <w:sz w:val="22"/>
          <w:szCs w:val="22"/>
        </w:rPr>
        <w:t xml:space="preserve">, D., </w:t>
      </w:r>
      <w:proofErr w:type="spellStart"/>
      <w:r w:rsidRPr="00E13381">
        <w:rPr>
          <w:rFonts w:ascii="Garamond" w:hAnsi="Garamond"/>
          <w:sz w:val="22"/>
          <w:szCs w:val="22"/>
        </w:rPr>
        <w:t>Redcross</w:t>
      </w:r>
      <w:proofErr w:type="spellEnd"/>
      <w:r w:rsidRPr="00E13381">
        <w:rPr>
          <w:rFonts w:ascii="Garamond" w:hAnsi="Garamond"/>
          <w:sz w:val="22"/>
          <w:szCs w:val="22"/>
        </w:rPr>
        <w:t xml:space="preserve">, C., Foley, K., Ford, R. (2002). </w:t>
      </w:r>
      <w:r w:rsidRPr="00E13381">
        <w:rPr>
          <w:rFonts w:ascii="Garamond" w:hAnsi="Garamond"/>
          <w:i/>
          <w:iCs/>
          <w:sz w:val="22"/>
          <w:szCs w:val="22"/>
        </w:rPr>
        <w:t>Making work pay: Final report on the Self Sufficiency Project for long-term welfare recipients</w:t>
      </w:r>
      <w:r w:rsidRPr="00E13381">
        <w:rPr>
          <w:rFonts w:ascii="Garamond" w:hAnsi="Garamond"/>
          <w:sz w:val="22"/>
          <w:szCs w:val="22"/>
        </w:rPr>
        <w:t xml:space="preserve">. Ottawa: Social Research and Demonstration Corporation (SRDC). </w:t>
      </w:r>
    </w:p>
    <w:p w14:paraId="75AF35AB" w14:textId="77777777" w:rsidR="00CC2562" w:rsidRPr="00E13381" w:rsidRDefault="00CC2562" w:rsidP="00BB7F13">
      <w:pPr>
        <w:keepLines/>
        <w:widowControl w:val="0"/>
        <w:spacing w:after="120"/>
        <w:ind w:left="720" w:hanging="720"/>
        <w:rPr>
          <w:rFonts w:ascii="Garamond" w:hAnsi="Garamond"/>
          <w:sz w:val="22"/>
          <w:szCs w:val="22"/>
        </w:rPr>
      </w:pPr>
      <w:r w:rsidRPr="00E13381">
        <w:rPr>
          <w:rFonts w:ascii="Garamond" w:hAnsi="Garamond"/>
          <w:sz w:val="22"/>
          <w:szCs w:val="22"/>
        </w:rPr>
        <w:t xml:space="preserve">Morris, P.A., Duncan, G., Huston, A., Crosby, D., &amp; Bos, J. (2001). </w:t>
      </w:r>
      <w:r w:rsidRPr="00E13381">
        <w:rPr>
          <w:rFonts w:ascii="Garamond" w:hAnsi="Garamond"/>
          <w:i/>
          <w:iCs/>
          <w:sz w:val="22"/>
          <w:szCs w:val="22"/>
        </w:rPr>
        <w:t>How welfare and work policies affect children: A synthesis of research</w:t>
      </w:r>
      <w:r w:rsidRPr="00E13381">
        <w:rPr>
          <w:rFonts w:ascii="Garamond" w:hAnsi="Garamond"/>
          <w:sz w:val="22"/>
          <w:szCs w:val="22"/>
        </w:rPr>
        <w:t xml:space="preserve">. New York: MDRC. </w:t>
      </w:r>
    </w:p>
    <w:p w14:paraId="5DAAC8BF" w14:textId="77777777" w:rsidR="00CC2562" w:rsidRPr="00E13381" w:rsidRDefault="00CC2562" w:rsidP="00BB7F13">
      <w:pPr>
        <w:keepLines/>
        <w:widowControl w:val="0"/>
        <w:spacing w:after="120"/>
        <w:ind w:left="720" w:hanging="720"/>
        <w:rPr>
          <w:rFonts w:ascii="Garamond" w:hAnsi="Garamond"/>
          <w:sz w:val="22"/>
          <w:szCs w:val="22"/>
        </w:rPr>
      </w:pPr>
      <w:r w:rsidRPr="00E13381">
        <w:rPr>
          <w:rFonts w:ascii="Garamond" w:hAnsi="Garamond"/>
          <w:sz w:val="22"/>
          <w:szCs w:val="22"/>
        </w:rPr>
        <w:t xml:space="preserve">Morris, P.A., &amp; </w:t>
      </w:r>
      <w:proofErr w:type="spellStart"/>
      <w:r w:rsidRPr="00E13381">
        <w:rPr>
          <w:rFonts w:ascii="Garamond" w:hAnsi="Garamond"/>
          <w:sz w:val="22"/>
          <w:szCs w:val="22"/>
        </w:rPr>
        <w:t>Michalopoulos</w:t>
      </w:r>
      <w:proofErr w:type="spellEnd"/>
      <w:r w:rsidRPr="00E13381">
        <w:rPr>
          <w:rFonts w:ascii="Garamond" w:hAnsi="Garamond"/>
          <w:sz w:val="22"/>
          <w:szCs w:val="22"/>
        </w:rPr>
        <w:t xml:space="preserve"> (2000). </w:t>
      </w:r>
      <w:r w:rsidRPr="00E13381">
        <w:rPr>
          <w:rFonts w:ascii="Garamond" w:hAnsi="Garamond"/>
          <w:i/>
          <w:iCs/>
          <w:sz w:val="22"/>
          <w:szCs w:val="22"/>
        </w:rPr>
        <w:t>The Self Sufficiency Project at 36 Months: Effects on children of a program that increased employment and income</w:t>
      </w:r>
      <w:r w:rsidRPr="00E13381">
        <w:rPr>
          <w:rFonts w:ascii="Garamond" w:hAnsi="Garamond"/>
          <w:sz w:val="22"/>
          <w:szCs w:val="22"/>
        </w:rPr>
        <w:t xml:space="preserve">. Ottawa: SRDC. </w:t>
      </w:r>
    </w:p>
    <w:p w14:paraId="7BE42951" w14:textId="77777777" w:rsidR="00CC2562" w:rsidRDefault="00CC2562" w:rsidP="00BB7F13">
      <w:pPr>
        <w:keepLines/>
        <w:widowControl w:val="0"/>
        <w:spacing w:after="120"/>
        <w:ind w:left="720" w:hanging="720"/>
        <w:rPr>
          <w:rFonts w:ascii="Garamond" w:hAnsi="Garamond"/>
          <w:sz w:val="22"/>
          <w:szCs w:val="22"/>
        </w:rPr>
      </w:pPr>
      <w:r w:rsidRPr="00E13381">
        <w:rPr>
          <w:rFonts w:ascii="Garamond" w:hAnsi="Garamond"/>
          <w:sz w:val="22"/>
          <w:szCs w:val="22"/>
        </w:rPr>
        <w:t xml:space="preserve">Bloom, D., </w:t>
      </w:r>
      <w:proofErr w:type="spellStart"/>
      <w:r w:rsidRPr="00E13381">
        <w:rPr>
          <w:rFonts w:ascii="Garamond" w:hAnsi="Garamond"/>
          <w:sz w:val="22"/>
          <w:szCs w:val="22"/>
        </w:rPr>
        <w:t>Kemple</w:t>
      </w:r>
      <w:proofErr w:type="spellEnd"/>
      <w:r w:rsidRPr="00E13381">
        <w:rPr>
          <w:rFonts w:ascii="Garamond" w:hAnsi="Garamond"/>
          <w:sz w:val="22"/>
          <w:szCs w:val="22"/>
        </w:rPr>
        <w:t xml:space="preserve">, J., Morris, P.A., Scrivener, S., Verma, N., &amp; Hendra, R. (2000). </w:t>
      </w:r>
      <w:r w:rsidRPr="00E13381">
        <w:rPr>
          <w:rFonts w:ascii="Garamond" w:hAnsi="Garamond"/>
          <w:i/>
          <w:iCs/>
          <w:sz w:val="22"/>
          <w:szCs w:val="22"/>
        </w:rPr>
        <w:t xml:space="preserve">The Family Transition Program: Final report on Florida’s initial time-limited welfare program. </w:t>
      </w:r>
      <w:r w:rsidRPr="00E13381">
        <w:rPr>
          <w:rFonts w:ascii="Garamond" w:hAnsi="Garamond"/>
          <w:sz w:val="22"/>
          <w:szCs w:val="22"/>
        </w:rPr>
        <w:t>New York: MDRC.</w:t>
      </w:r>
    </w:p>
    <w:p w14:paraId="7B11F1C6" w14:textId="77777777" w:rsidR="00CC2562" w:rsidRPr="003D7C98" w:rsidRDefault="00CC2562" w:rsidP="00BB7F13">
      <w:pPr>
        <w:keepLines/>
        <w:widowControl w:val="0"/>
        <w:spacing w:after="120"/>
        <w:ind w:left="720" w:hanging="720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 xml:space="preserve">Bronfenbrenner, U., &amp; Morris, P.A. (1998). The ecology of developmental processes. In R. M. Lerner (Ed.), </w:t>
      </w:r>
      <w:r w:rsidRPr="003D7C98">
        <w:rPr>
          <w:rFonts w:ascii="Garamond" w:hAnsi="Garamond"/>
          <w:i/>
          <w:sz w:val="22"/>
          <w:szCs w:val="22"/>
        </w:rPr>
        <w:t xml:space="preserve">Theoretical Models of Human Development. </w:t>
      </w:r>
      <w:r w:rsidRPr="003D7C98">
        <w:rPr>
          <w:rFonts w:ascii="Garamond" w:hAnsi="Garamond"/>
          <w:sz w:val="22"/>
          <w:szCs w:val="22"/>
        </w:rPr>
        <w:t>Vol. 1 of the</w:t>
      </w:r>
      <w:r w:rsidRPr="003D7C98">
        <w:rPr>
          <w:rFonts w:ascii="Garamond" w:hAnsi="Garamond"/>
          <w:i/>
          <w:sz w:val="22"/>
          <w:szCs w:val="22"/>
        </w:rPr>
        <w:t xml:space="preserve"> Handbook of child psychology (5th ed.)</w:t>
      </w:r>
      <w:r w:rsidRPr="003D7C98">
        <w:rPr>
          <w:rFonts w:ascii="Garamond" w:hAnsi="Garamond"/>
          <w:sz w:val="22"/>
          <w:szCs w:val="22"/>
        </w:rPr>
        <w:t xml:space="preserve"> (pp. 993-1028). Editor-in-chief: William Damon. New York: Wiley.</w:t>
      </w:r>
    </w:p>
    <w:p w14:paraId="7A7521C0" w14:textId="77777777" w:rsidR="00CC2562" w:rsidRPr="003D7C98" w:rsidRDefault="00CC2562" w:rsidP="00BB7F13">
      <w:pPr>
        <w:widowControl w:val="0"/>
        <w:spacing w:after="120"/>
        <w:ind w:left="720" w:hanging="720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 xml:space="preserve">Morris, P.A., </w:t>
      </w:r>
      <w:proofErr w:type="spellStart"/>
      <w:r w:rsidRPr="003D7C98">
        <w:rPr>
          <w:rFonts w:ascii="Garamond" w:hAnsi="Garamond"/>
          <w:sz w:val="22"/>
          <w:szCs w:val="22"/>
        </w:rPr>
        <w:t>Hembrooke</w:t>
      </w:r>
      <w:proofErr w:type="spellEnd"/>
      <w:r w:rsidRPr="003D7C98">
        <w:rPr>
          <w:rFonts w:ascii="Garamond" w:hAnsi="Garamond"/>
          <w:sz w:val="22"/>
          <w:szCs w:val="22"/>
        </w:rPr>
        <w:t xml:space="preserve">, H., </w:t>
      </w:r>
      <w:proofErr w:type="spellStart"/>
      <w:r w:rsidRPr="003D7C98">
        <w:rPr>
          <w:rFonts w:ascii="Garamond" w:hAnsi="Garamond"/>
          <w:sz w:val="22"/>
          <w:szCs w:val="22"/>
        </w:rPr>
        <w:t>Gelbwasser</w:t>
      </w:r>
      <w:proofErr w:type="spellEnd"/>
      <w:r w:rsidRPr="003D7C98">
        <w:rPr>
          <w:rFonts w:ascii="Garamond" w:hAnsi="Garamond"/>
          <w:sz w:val="22"/>
          <w:szCs w:val="22"/>
        </w:rPr>
        <w:t xml:space="preserve">, A., &amp; Bronfenbrenner, U. (1996). American families: Today and tomorrow. In U. Bronfenbrenner, P. McClelland, E. Wethington, P. Moen, &amp; S. </w:t>
      </w:r>
      <w:proofErr w:type="spellStart"/>
      <w:r w:rsidRPr="003D7C98">
        <w:rPr>
          <w:rFonts w:ascii="Garamond" w:hAnsi="Garamond"/>
          <w:sz w:val="22"/>
          <w:szCs w:val="22"/>
        </w:rPr>
        <w:t>Ceci</w:t>
      </w:r>
      <w:proofErr w:type="spellEnd"/>
      <w:r w:rsidRPr="003D7C98">
        <w:rPr>
          <w:rFonts w:ascii="Garamond" w:hAnsi="Garamond"/>
          <w:sz w:val="22"/>
          <w:szCs w:val="22"/>
        </w:rPr>
        <w:t xml:space="preserve">, </w:t>
      </w:r>
      <w:r w:rsidRPr="003D7C98">
        <w:rPr>
          <w:rFonts w:ascii="Garamond" w:hAnsi="Garamond"/>
          <w:i/>
          <w:sz w:val="22"/>
          <w:szCs w:val="22"/>
        </w:rPr>
        <w:t xml:space="preserve">The state of Americans: This generation and the next. </w:t>
      </w:r>
      <w:r w:rsidRPr="003D7C98">
        <w:rPr>
          <w:rFonts w:ascii="Garamond" w:hAnsi="Garamond"/>
          <w:sz w:val="22"/>
          <w:szCs w:val="22"/>
        </w:rPr>
        <w:t>New York: Free Press.</w:t>
      </w:r>
    </w:p>
    <w:p w14:paraId="058B295E" w14:textId="0863CFC2" w:rsidR="00CC2562" w:rsidRDefault="00CC2562" w:rsidP="00BB7F13">
      <w:pPr>
        <w:widowControl w:val="0"/>
        <w:ind w:left="720" w:hanging="720"/>
        <w:rPr>
          <w:rFonts w:ascii="Garamond" w:hAnsi="Garamond"/>
          <w:sz w:val="22"/>
          <w:szCs w:val="22"/>
        </w:rPr>
      </w:pPr>
      <w:proofErr w:type="spellStart"/>
      <w:r w:rsidRPr="003D7C98">
        <w:rPr>
          <w:rFonts w:ascii="Garamond" w:hAnsi="Garamond"/>
          <w:sz w:val="22"/>
          <w:szCs w:val="22"/>
        </w:rPr>
        <w:t>Hembrooke</w:t>
      </w:r>
      <w:proofErr w:type="spellEnd"/>
      <w:r w:rsidRPr="003D7C98">
        <w:rPr>
          <w:rFonts w:ascii="Garamond" w:hAnsi="Garamond"/>
          <w:sz w:val="22"/>
          <w:szCs w:val="22"/>
        </w:rPr>
        <w:t xml:space="preserve">, H., Morris, P.A., &amp; Bronfenbrenner, U. (1996). Poverty and the next generation. In U. Bronfenbrenner, P. McClelland, E. Wethington, P. Moen, &amp; S. </w:t>
      </w:r>
      <w:proofErr w:type="spellStart"/>
      <w:r w:rsidRPr="003D7C98">
        <w:rPr>
          <w:rFonts w:ascii="Garamond" w:hAnsi="Garamond"/>
          <w:sz w:val="22"/>
          <w:szCs w:val="22"/>
        </w:rPr>
        <w:t>Ceci</w:t>
      </w:r>
      <w:proofErr w:type="spellEnd"/>
      <w:r w:rsidRPr="003D7C98">
        <w:rPr>
          <w:rFonts w:ascii="Garamond" w:hAnsi="Garamond"/>
          <w:sz w:val="22"/>
          <w:szCs w:val="22"/>
        </w:rPr>
        <w:t xml:space="preserve">, </w:t>
      </w:r>
      <w:r w:rsidRPr="003D7C98">
        <w:rPr>
          <w:rFonts w:ascii="Garamond" w:hAnsi="Garamond"/>
          <w:i/>
          <w:sz w:val="22"/>
          <w:szCs w:val="22"/>
        </w:rPr>
        <w:t xml:space="preserve">The state of Americans: This generation and the next. </w:t>
      </w:r>
      <w:r w:rsidRPr="003D7C98">
        <w:rPr>
          <w:rFonts w:ascii="Garamond" w:hAnsi="Garamond"/>
          <w:sz w:val="22"/>
          <w:szCs w:val="22"/>
        </w:rPr>
        <w:t>New York: Free Press.</w:t>
      </w:r>
    </w:p>
    <w:p w14:paraId="5592240A" w14:textId="14099B8A" w:rsidR="00E76E77" w:rsidRPr="00591472" w:rsidRDefault="00E76E77" w:rsidP="00094B46">
      <w:pPr>
        <w:pStyle w:val="Heading5"/>
        <w:spacing w:before="240" w:after="120"/>
        <w:rPr>
          <w:i w:val="0"/>
          <w:sz w:val="24"/>
          <w:szCs w:val="24"/>
        </w:rPr>
      </w:pPr>
      <w:r>
        <w:rPr>
          <w:rFonts w:ascii="Garamond" w:hAnsi="Garamond"/>
          <w:i w:val="0"/>
          <w:sz w:val="24"/>
          <w:szCs w:val="24"/>
        </w:rPr>
        <w:t>SELECTED MENTIONS IN POPULAR PRESS</w:t>
      </w:r>
    </w:p>
    <w:p w14:paraId="03B7ABC9" w14:textId="77777777" w:rsidR="00E76E77" w:rsidRDefault="00E76E77" w:rsidP="00591472">
      <w:pPr>
        <w:spacing w:before="120" w:after="120"/>
        <w:ind w:left="720" w:hanging="72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De La </w:t>
      </w:r>
      <w:proofErr w:type="spellStart"/>
      <w:r>
        <w:rPr>
          <w:rFonts w:ascii="Garamond" w:hAnsi="Garamond"/>
          <w:sz w:val="22"/>
          <w:szCs w:val="22"/>
        </w:rPr>
        <w:t>Hoz</w:t>
      </w:r>
      <w:proofErr w:type="spellEnd"/>
      <w:r>
        <w:rPr>
          <w:rFonts w:ascii="Garamond" w:hAnsi="Garamond"/>
          <w:sz w:val="22"/>
          <w:szCs w:val="22"/>
        </w:rPr>
        <w:t xml:space="preserve">, F. (2018, March 19). UPK was a big success. 3K for All won’t be so easy: De Blasio’s expansion needs funding, and is heading into unchartered waters. City &amp; State New York. Retrieved from </w:t>
      </w:r>
      <w:r w:rsidRPr="00DD542D">
        <w:rPr>
          <w:rFonts w:ascii="Garamond" w:hAnsi="Garamond"/>
          <w:sz w:val="22"/>
          <w:szCs w:val="22"/>
        </w:rPr>
        <w:t>https://www.cityandstateny.com/articles/policy/education/upk-was-big-success-3k-all-wont-be-so-easy.html</w:t>
      </w:r>
      <w:r>
        <w:rPr>
          <w:rFonts w:ascii="Garamond" w:hAnsi="Garamond"/>
          <w:sz w:val="22"/>
          <w:szCs w:val="22"/>
        </w:rPr>
        <w:t xml:space="preserve"> </w:t>
      </w:r>
    </w:p>
    <w:p w14:paraId="6C997A77" w14:textId="77777777" w:rsidR="00E76E77" w:rsidRPr="00DD542D" w:rsidRDefault="00E76E77" w:rsidP="00E76E77">
      <w:pPr>
        <w:ind w:left="720" w:hanging="720"/>
        <w:rPr>
          <w:rFonts w:ascii="Garamond" w:hAnsi="Garamond"/>
          <w:sz w:val="22"/>
          <w:szCs w:val="22"/>
        </w:rPr>
      </w:pPr>
      <w:proofErr w:type="spellStart"/>
      <w:r>
        <w:rPr>
          <w:rFonts w:ascii="Garamond" w:hAnsi="Garamond"/>
          <w:sz w:val="22"/>
          <w:szCs w:val="22"/>
        </w:rPr>
        <w:t>Veiga</w:t>
      </w:r>
      <w:proofErr w:type="spellEnd"/>
      <w:r>
        <w:rPr>
          <w:rFonts w:ascii="Garamond" w:hAnsi="Garamond"/>
          <w:sz w:val="22"/>
          <w:szCs w:val="22"/>
        </w:rPr>
        <w:t xml:space="preserve">, C. (2017, September 11). </w:t>
      </w:r>
      <w:r w:rsidRPr="00DD542D">
        <w:rPr>
          <w:rFonts w:ascii="Garamond" w:hAnsi="Garamond"/>
          <w:sz w:val="22"/>
          <w:szCs w:val="22"/>
        </w:rPr>
        <w:t>New York City wants to know: How effective is its training for pre-K teachers?</w:t>
      </w:r>
      <w:r>
        <w:rPr>
          <w:rFonts w:ascii="Garamond" w:hAnsi="Garamond"/>
          <w:sz w:val="22"/>
          <w:szCs w:val="22"/>
        </w:rPr>
        <w:t xml:space="preserve"> </w:t>
      </w:r>
      <w:proofErr w:type="spellStart"/>
      <w:r>
        <w:rPr>
          <w:rFonts w:ascii="Garamond" w:hAnsi="Garamond"/>
          <w:i/>
          <w:sz w:val="22"/>
          <w:szCs w:val="22"/>
        </w:rPr>
        <w:t>Chalkbeat</w:t>
      </w:r>
      <w:proofErr w:type="spellEnd"/>
      <w:r>
        <w:rPr>
          <w:rFonts w:ascii="Garamond" w:hAnsi="Garamond"/>
          <w:sz w:val="22"/>
          <w:szCs w:val="22"/>
        </w:rPr>
        <w:t xml:space="preserve">. Retrieved from </w:t>
      </w:r>
      <w:hyperlink r:id="rId8" w:history="1">
        <w:r w:rsidRPr="00DD542D">
          <w:rPr>
            <w:rStyle w:val="Hyperlink"/>
            <w:rFonts w:ascii="Garamond" w:hAnsi="Garamond"/>
            <w:color w:val="auto"/>
            <w:sz w:val="22"/>
            <w:szCs w:val="22"/>
            <w:u w:val="none"/>
          </w:rPr>
          <w:t>https://chalkbeat.org/posts/ny/2017/09/11/new-york-city-wants-to-know-how-effective-is-its-training-for-pre-k-teachers/</w:t>
        </w:r>
      </w:hyperlink>
      <w:r>
        <w:rPr>
          <w:rFonts w:ascii="Garamond" w:hAnsi="Garamond"/>
          <w:sz w:val="22"/>
          <w:szCs w:val="22"/>
        </w:rPr>
        <w:t xml:space="preserve"> </w:t>
      </w:r>
    </w:p>
    <w:p w14:paraId="56FC0D35" w14:textId="77777777" w:rsidR="00E76E77" w:rsidRDefault="00E76E77" w:rsidP="00E76E77">
      <w:pPr>
        <w:rPr>
          <w:rFonts w:ascii="Garamond" w:hAnsi="Garamond"/>
          <w:sz w:val="22"/>
          <w:szCs w:val="22"/>
        </w:rPr>
      </w:pPr>
    </w:p>
    <w:p w14:paraId="1E938C56" w14:textId="77777777" w:rsidR="00E76E77" w:rsidRDefault="00E76E77" w:rsidP="00E76E77">
      <w:pPr>
        <w:ind w:left="720" w:hanging="72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Morris, P.A. (2017, August 14). </w:t>
      </w:r>
      <w:r w:rsidRPr="00FF4C53">
        <w:rPr>
          <w:rFonts w:ascii="Garamond" w:hAnsi="Garamond"/>
          <w:sz w:val="22"/>
          <w:szCs w:val="22"/>
        </w:rPr>
        <w:t>Strengthening School Readiness in New York City's Pre-K for All</w:t>
      </w:r>
      <w:r>
        <w:rPr>
          <w:rFonts w:ascii="Garamond" w:hAnsi="Garamond"/>
          <w:sz w:val="22"/>
          <w:szCs w:val="22"/>
        </w:rPr>
        <w:t xml:space="preserve">. </w:t>
      </w:r>
      <w:r w:rsidRPr="00DD542D">
        <w:rPr>
          <w:rFonts w:ascii="Garamond" w:hAnsi="Garamond"/>
          <w:i/>
          <w:sz w:val="22"/>
          <w:szCs w:val="22"/>
        </w:rPr>
        <w:t>Education Week</w:t>
      </w:r>
      <w:r>
        <w:rPr>
          <w:rFonts w:ascii="Garamond" w:hAnsi="Garamond"/>
          <w:sz w:val="22"/>
          <w:szCs w:val="22"/>
        </w:rPr>
        <w:t xml:space="preserve">. Retrieved from </w:t>
      </w:r>
      <w:r w:rsidRPr="00DD542D">
        <w:rPr>
          <w:rFonts w:ascii="Garamond" w:hAnsi="Garamond"/>
          <w:sz w:val="22"/>
          <w:szCs w:val="22"/>
        </w:rPr>
        <w:t>http://blogs.edweek.org/edweek/urban_education_reform /2017/08/strengthening_school_readiness_in_new_york_citys_pre-k_for_all.html</w:t>
      </w:r>
      <w:r>
        <w:rPr>
          <w:rFonts w:ascii="Garamond" w:hAnsi="Garamond"/>
          <w:sz w:val="22"/>
          <w:szCs w:val="22"/>
        </w:rPr>
        <w:t xml:space="preserve">. </w:t>
      </w:r>
    </w:p>
    <w:p w14:paraId="1D7B902B" w14:textId="77777777" w:rsidR="00E76E77" w:rsidRDefault="00E76E77" w:rsidP="00E76E77">
      <w:pPr>
        <w:ind w:left="720" w:hanging="720"/>
        <w:rPr>
          <w:rFonts w:ascii="Garamond" w:hAnsi="Garamond"/>
          <w:sz w:val="22"/>
          <w:szCs w:val="22"/>
        </w:rPr>
      </w:pPr>
    </w:p>
    <w:p w14:paraId="28567BB1" w14:textId="77777777" w:rsidR="00E76E77" w:rsidRDefault="00E76E77" w:rsidP="00E76E77">
      <w:pPr>
        <w:ind w:left="720" w:hanging="720"/>
        <w:rPr>
          <w:rFonts w:ascii="Garamond" w:hAnsi="Garamond"/>
          <w:sz w:val="22"/>
          <w:szCs w:val="22"/>
        </w:rPr>
      </w:pPr>
      <w:proofErr w:type="spellStart"/>
      <w:r>
        <w:rPr>
          <w:rFonts w:ascii="Garamond" w:hAnsi="Garamond"/>
          <w:sz w:val="22"/>
          <w:szCs w:val="22"/>
        </w:rPr>
        <w:t>Kirp</w:t>
      </w:r>
      <w:proofErr w:type="spellEnd"/>
      <w:r>
        <w:rPr>
          <w:rFonts w:ascii="Garamond" w:hAnsi="Garamond"/>
          <w:sz w:val="22"/>
          <w:szCs w:val="22"/>
        </w:rPr>
        <w:t xml:space="preserve">, D.L. (2016, February 13). How New York Made Pre-K a Success. </w:t>
      </w:r>
      <w:r w:rsidRPr="00DD542D">
        <w:rPr>
          <w:rFonts w:ascii="Garamond" w:hAnsi="Garamond"/>
          <w:i/>
          <w:sz w:val="22"/>
          <w:szCs w:val="22"/>
        </w:rPr>
        <w:t>The New York Times.</w:t>
      </w:r>
      <w:r>
        <w:rPr>
          <w:rFonts w:ascii="Garamond" w:hAnsi="Garamond"/>
          <w:sz w:val="22"/>
          <w:szCs w:val="22"/>
        </w:rPr>
        <w:t xml:space="preserve"> Retrieved from </w:t>
      </w:r>
      <w:r w:rsidRPr="00DD542D">
        <w:rPr>
          <w:rFonts w:ascii="Garamond" w:hAnsi="Garamond"/>
          <w:sz w:val="22"/>
          <w:szCs w:val="22"/>
        </w:rPr>
        <w:t xml:space="preserve">https://www.nytimes.com/2016/02/14/opinion/sunday/how-new-york-made-pre-k-a-success.html </w:t>
      </w:r>
    </w:p>
    <w:p w14:paraId="18D40660" w14:textId="77777777" w:rsidR="00E76E77" w:rsidRDefault="00E76E77" w:rsidP="00E76E77">
      <w:pPr>
        <w:ind w:left="720" w:hanging="720"/>
        <w:rPr>
          <w:rFonts w:ascii="Garamond" w:hAnsi="Garamond"/>
          <w:sz w:val="22"/>
          <w:szCs w:val="22"/>
        </w:rPr>
      </w:pPr>
    </w:p>
    <w:p w14:paraId="190558E2" w14:textId="77777777" w:rsidR="00E76E77" w:rsidRPr="003D7C98" w:rsidRDefault="00E76E77" w:rsidP="00E76E77">
      <w:pPr>
        <w:ind w:left="720" w:hanging="720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>Maxwell, M. (2015, February 23). Mom's education makes a difference.</w:t>
      </w:r>
      <w:r w:rsidRPr="00DD542D">
        <w:rPr>
          <w:rFonts w:ascii="Garamond" w:hAnsi="Garamond"/>
          <w:i/>
          <w:sz w:val="22"/>
          <w:szCs w:val="22"/>
        </w:rPr>
        <w:t xml:space="preserve"> Deseret News</w:t>
      </w:r>
      <w:r w:rsidRPr="003D7C98">
        <w:rPr>
          <w:rFonts w:ascii="Garamond" w:hAnsi="Garamond"/>
          <w:sz w:val="22"/>
          <w:szCs w:val="22"/>
        </w:rPr>
        <w:t>. Retrieved from http://national.deseretnews.com/article/3617/moms-education-makes-a-difference.html.</w:t>
      </w:r>
    </w:p>
    <w:p w14:paraId="7D2F9EEE" w14:textId="77777777" w:rsidR="00E76E77" w:rsidRPr="003D7C98" w:rsidRDefault="00E76E77" w:rsidP="00E76E77">
      <w:pPr>
        <w:ind w:left="720" w:hanging="720"/>
        <w:rPr>
          <w:rFonts w:ascii="Garamond" w:hAnsi="Garamond"/>
          <w:sz w:val="22"/>
          <w:szCs w:val="22"/>
        </w:rPr>
      </w:pPr>
    </w:p>
    <w:p w14:paraId="26F0FF95" w14:textId="77777777" w:rsidR="00E76E77" w:rsidRPr="003D7C98" w:rsidRDefault="00E76E77" w:rsidP="00E76E77">
      <w:pPr>
        <w:ind w:left="720" w:hanging="720"/>
        <w:rPr>
          <w:rFonts w:ascii="Garamond" w:hAnsi="Garamond"/>
          <w:sz w:val="22"/>
          <w:szCs w:val="22"/>
        </w:rPr>
      </w:pPr>
      <w:proofErr w:type="spellStart"/>
      <w:r w:rsidRPr="003D7C98">
        <w:rPr>
          <w:rFonts w:ascii="Garamond" w:hAnsi="Garamond"/>
          <w:sz w:val="22"/>
          <w:szCs w:val="22"/>
        </w:rPr>
        <w:t>Grella</w:t>
      </w:r>
      <w:proofErr w:type="spellEnd"/>
      <w:r w:rsidRPr="003D7C98">
        <w:rPr>
          <w:rFonts w:ascii="Garamond" w:hAnsi="Garamond"/>
          <w:sz w:val="22"/>
          <w:szCs w:val="22"/>
        </w:rPr>
        <w:t xml:space="preserve">, S. (2014, November 13). Research Program Examines Universal Pre-K. </w:t>
      </w:r>
      <w:r w:rsidRPr="003D7C98">
        <w:rPr>
          <w:rFonts w:ascii="Garamond" w:hAnsi="Garamond"/>
          <w:i/>
          <w:sz w:val="22"/>
          <w:szCs w:val="22"/>
        </w:rPr>
        <w:t>Washington Square News.</w:t>
      </w:r>
      <w:r w:rsidRPr="003D7C98">
        <w:rPr>
          <w:rFonts w:ascii="Garamond" w:hAnsi="Garamond"/>
          <w:sz w:val="22"/>
          <w:szCs w:val="22"/>
        </w:rPr>
        <w:t xml:space="preserve"> Retrieved from </w:t>
      </w:r>
      <w:r w:rsidRPr="00DD542D">
        <w:rPr>
          <w:rStyle w:val="Hyperlink"/>
          <w:rFonts w:ascii="Garamond" w:hAnsi="Garamond"/>
          <w:color w:val="auto"/>
          <w:sz w:val="22"/>
          <w:szCs w:val="22"/>
          <w:u w:val="none"/>
        </w:rPr>
        <w:t>http://www.nyunews.com/2014/11/13/pre-k/</w:t>
      </w:r>
      <w:r w:rsidRPr="00DD542D">
        <w:rPr>
          <w:rFonts w:ascii="Garamond" w:hAnsi="Garamond"/>
          <w:sz w:val="22"/>
          <w:szCs w:val="22"/>
        </w:rPr>
        <w:t>.</w:t>
      </w:r>
    </w:p>
    <w:p w14:paraId="0689B8FF" w14:textId="77777777" w:rsidR="00E76E77" w:rsidRPr="003D7C98" w:rsidRDefault="00E76E77" w:rsidP="00E76E77">
      <w:pPr>
        <w:ind w:left="720" w:hanging="720"/>
        <w:rPr>
          <w:rFonts w:ascii="Garamond" w:hAnsi="Garamond"/>
          <w:sz w:val="22"/>
          <w:szCs w:val="22"/>
        </w:rPr>
      </w:pPr>
    </w:p>
    <w:p w14:paraId="6C8AB526" w14:textId="77777777" w:rsidR="00E76E77" w:rsidRPr="003D7C98" w:rsidRDefault="00E76E77" w:rsidP="00E76E77">
      <w:pPr>
        <w:ind w:left="720" w:hanging="720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lastRenderedPageBreak/>
        <w:t xml:space="preserve">Taub, M. (2014, November 13). De Blasio Touts Pre-K Enrollment of More than 53,000. </w:t>
      </w:r>
      <w:r w:rsidRPr="003D7C98">
        <w:rPr>
          <w:rFonts w:ascii="Garamond" w:hAnsi="Garamond"/>
          <w:i/>
          <w:sz w:val="22"/>
          <w:szCs w:val="22"/>
        </w:rPr>
        <w:t>Brooklyn Eagle.</w:t>
      </w:r>
      <w:r w:rsidRPr="003D7C98">
        <w:rPr>
          <w:rFonts w:ascii="Garamond" w:hAnsi="Garamond"/>
          <w:sz w:val="22"/>
          <w:szCs w:val="22"/>
        </w:rPr>
        <w:t xml:space="preserve"> Retrieved from http://www.brooklyneagle.com/articles/2014/11/13/de-blasio-touts-pre-k-enrollment-more-53000.</w:t>
      </w:r>
    </w:p>
    <w:p w14:paraId="20545A95" w14:textId="77777777" w:rsidR="00E76E77" w:rsidRPr="003D7C98" w:rsidRDefault="00E76E77" w:rsidP="00E76E77">
      <w:pPr>
        <w:ind w:left="720" w:hanging="720"/>
        <w:rPr>
          <w:rFonts w:ascii="Garamond" w:hAnsi="Garamond"/>
          <w:sz w:val="22"/>
          <w:szCs w:val="22"/>
        </w:rPr>
      </w:pPr>
    </w:p>
    <w:p w14:paraId="5F23CFA2" w14:textId="77777777" w:rsidR="00E76E77" w:rsidRPr="003D7C98" w:rsidRDefault="00E76E77" w:rsidP="00E76E77">
      <w:pPr>
        <w:ind w:left="720" w:hanging="720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 xml:space="preserve">Harrison, R. (2014, November 7). NYU to Support Pre-K for All in NYC. </w:t>
      </w:r>
      <w:r w:rsidRPr="003D7C98">
        <w:rPr>
          <w:rFonts w:ascii="Garamond" w:hAnsi="Garamond"/>
          <w:i/>
          <w:sz w:val="22"/>
          <w:szCs w:val="22"/>
        </w:rPr>
        <w:t>NYU News</w:t>
      </w:r>
      <w:r w:rsidRPr="003D7C98">
        <w:rPr>
          <w:rFonts w:ascii="Garamond" w:hAnsi="Garamond"/>
          <w:sz w:val="22"/>
          <w:szCs w:val="22"/>
        </w:rPr>
        <w:t>. Retrieved from http://www.nyu.edu/about/news-publications/news/2014/11/07/nyu-to-support-pre-k-for-all-in-nyc.html.</w:t>
      </w:r>
    </w:p>
    <w:p w14:paraId="7BE15AF5" w14:textId="77777777" w:rsidR="00E76E77" w:rsidRPr="003D7C98" w:rsidRDefault="00E76E77" w:rsidP="00E76E77">
      <w:pPr>
        <w:ind w:left="720" w:hanging="720"/>
        <w:rPr>
          <w:rFonts w:ascii="Garamond" w:hAnsi="Garamond"/>
          <w:sz w:val="22"/>
          <w:szCs w:val="22"/>
        </w:rPr>
      </w:pPr>
    </w:p>
    <w:p w14:paraId="0F6B526E" w14:textId="77777777" w:rsidR="00E76E77" w:rsidRPr="003D7C98" w:rsidRDefault="00E76E77" w:rsidP="00E76E77">
      <w:pPr>
        <w:ind w:left="720" w:hanging="720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 xml:space="preserve">Shapiro, E. (2014, November 7). NYU to Study City’s Pre-K Expansion. </w:t>
      </w:r>
      <w:r w:rsidRPr="003D7C98">
        <w:rPr>
          <w:rFonts w:ascii="Garamond" w:hAnsi="Garamond"/>
          <w:i/>
          <w:sz w:val="22"/>
          <w:szCs w:val="22"/>
        </w:rPr>
        <w:t>Capital New York</w:t>
      </w:r>
      <w:r w:rsidRPr="003D7C98">
        <w:rPr>
          <w:rFonts w:ascii="Garamond" w:hAnsi="Garamond"/>
          <w:sz w:val="22"/>
          <w:szCs w:val="22"/>
        </w:rPr>
        <w:t xml:space="preserve">. Retrieved from </w:t>
      </w:r>
      <w:r w:rsidRPr="00DD542D">
        <w:rPr>
          <w:rStyle w:val="Hyperlink"/>
          <w:rFonts w:ascii="Garamond" w:hAnsi="Garamond"/>
          <w:color w:val="auto"/>
          <w:sz w:val="22"/>
          <w:szCs w:val="22"/>
          <w:u w:val="none"/>
        </w:rPr>
        <w:t>http://www.capitalnewyork.com/article/city-hall/2014/11/8556244/nyu-study-citys-pre-k-expansion#</w:t>
      </w:r>
      <w:r w:rsidRPr="00DD542D">
        <w:rPr>
          <w:rFonts w:ascii="Garamond" w:hAnsi="Garamond"/>
          <w:sz w:val="22"/>
          <w:szCs w:val="22"/>
        </w:rPr>
        <w:t>.</w:t>
      </w:r>
    </w:p>
    <w:p w14:paraId="23460F51" w14:textId="77777777" w:rsidR="00E76E77" w:rsidRPr="003D7C98" w:rsidRDefault="00E76E77" w:rsidP="00E76E77">
      <w:pPr>
        <w:ind w:left="720" w:hanging="720"/>
        <w:rPr>
          <w:rFonts w:ascii="Garamond" w:hAnsi="Garamond"/>
          <w:sz w:val="22"/>
          <w:szCs w:val="22"/>
        </w:rPr>
      </w:pPr>
    </w:p>
    <w:p w14:paraId="51C66998" w14:textId="77777777" w:rsidR="00E76E77" w:rsidRPr="003D7C98" w:rsidRDefault="00E76E77" w:rsidP="00E76E77">
      <w:pPr>
        <w:ind w:left="720" w:hanging="720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 xml:space="preserve">Shulman, R. (2014, October 30). Assessors Take the Pulse of New York’s Pre-K Expansion. </w:t>
      </w:r>
      <w:r w:rsidRPr="003D7C98">
        <w:rPr>
          <w:rFonts w:ascii="Garamond" w:hAnsi="Garamond"/>
          <w:i/>
          <w:sz w:val="22"/>
          <w:szCs w:val="22"/>
        </w:rPr>
        <w:t>WNYC.</w:t>
      </w:r>
      <w:r w:rsidRPr="003D7C98">
        <w:rPr>
          <w:rFonts w:ascii="Garamond" w:hAnsi="Garamond"/>
          <w:sz w:val="22"/>
          <w:szCs w:val="22"/>
        </w:rPr>
        <w:t xml:space="preserve"> Retrieved from </w:t>
      </w:r>
      <w:r w:rsidRPr="00DD542D">
        <w:rPr>
          <w:rStyle w:val="Hyperlink"/>
          <w:rFonts w:ascii="Garamond" w:hAnsi="Garamond"/>
          <w:color w:val="auto"/>
          <w:sz w:val="22"/>
          <w:szCs w:val="22"/>
          <w:u w:val="none"/>
        </w:rPr>
        <w:t>http://www.wnyc.org/story/assessors-take-pulse-pre-k-expansion/#</w:t>
      </w:r>
      <w:r w:rsidRPr="00DD542D">
        <w:rPr>
          <w:rFonts w:ascii="Garamond" w:hAnsi="Garamond"/>
          <w:sz w:val="22"/>
          <w:szCs w:val="22"/>
        </w:rPr>
        <w:t>.</w:t>
      </w:r>
    </w:p>
    <w:p w14:paraId="43CDDDE3" w14:textId="77777777" w:rsidR="00E76E77" w:rsidRPr="003D7C98" w:rsidRDefault="00E76E77" w:rsidP="00E76E77">
      <w:pPr>
        <w:ind w:left="720" w:hanging="720"/>
        <w:rPr>
          <w:rFonts w:ascii="Garamond" w:hAnsi="Garamond"/>
          <w:sz w:val="22"/>
          <w:szCs w:val="22"/>
        </w:rPr>
      </w:pPr>
    </w:p>
    <w:p w14:paraId="4BC615FF" w14:textId="77777777" w:rsidR="00E76E77" w:rsidRPr="003D7C98" w:rsidRDefault="00E76E77" w:rsidP="00E76E77">
      <w:pPr>
        <w:ind w:left="720" w:hanging="720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 xml:space="preserve">Kamenetz, A. (2014, July 14). Teaching 4-Year-Olds to Feel Better. </w:t>
      </w:r>
      <w:r w:rsidRPr="003D7C98">
        <w:rPr>
          <w:rFonts w:ascii="Garamond" w:hAnsi="Garamond"/>
          <w:i/>
          <w:sz w:val="22"/>
          <w:szCs w:val="22"/>
        </w:rPr>
        <w:t>NPR</w:t>
      </w:r>
      <w:r w:rsidRPr="003D7C98">
        <w:rPr>
          <w:rFonts w:ascii="Garamond" w:hAnsi="Garamond"/>
          <w:sz w:val="22"/>
          <w:szCs w:val="22"/>
        </w:rPr>
        <w:t>. Retrieved from http://www.npr.org/blogs/ed/2014/07/14/330761945/teaching-four-year-olds-to-feel-better.</w:t>
      </w:r>
    </w:p>
    <w:p w14:paraId="0946AAE3" w14:textId="77777777" w:rsidR="00E76E77" w:rsidRPr="003D7C98" w:rsidRDefault="00E76E77" w:rsidP="00E76E77">
      <w:pPr>
        <w:ind w:left="720" w:hanging="720"/>
        <w:rPr>
          <w:rFonts w:ascii="Garamond" w:hAnsi="Garamond"/>
          <w:sz w:val="22"/>
          <w:szCs w:val="22"/>
        </w:rPr>
      </w:pPr>
    </w:p>
    <w:p w14:paraId="1D74304D" w14:textId="00BD0171" w:rsidR="008B1224" w:rsidRPr="00946081" w:rsidRDefault="00E76E77" w:rsidP="00946081">
      <w:pPr>
        <w:ind w:left="720" w:hanging="720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>Taylor, K. (2014, March 12). A Study Seeks to Determine What Makes Prekindergarten Successful. Th</w:t>
      </w:r>
      <w:r w:rsidRPr="003D7C98">
        <w:rPr>
          <w:rFonts w:ascii="Garamond" w:hAnsi="Garamond"/>
          <w:i/>
          <w:sz w:val="22"/>
          <w:szCs w:val="22"/>
        </w:rPr>
        <w:t>e New York Times.</w:t>
      </w:r>
      <w:r w:rsidRPr="003D7C98">
        <w:rPr>
          <w:rFonts w:ascii="Garamond" w:hAnsi="Garamond"/>
          <w:sz w:val="22"/>
          <w:szCs w:val="22"/>
        </w:rPr>
        <w:t xml:space="preserve"> Retrieved from </w:t>
      </w:r>
      <w:hyperlink r:id="rId9" w:history="1">
        <w:r w:rsidRPr="003D7C98">
          <w:rPr>
            <w:rFonts w:ascii="Garamond" w:hAnsi="Garamond"/>
            <w:sz w:val="22"/>
            <w:szCs w:val="22"/>
          </w:rPr>
          <w:t>http://www.nytimes.com/2014/03/13/nyregion/a-study-seeks-to-determine-what-makes-prekindergarten-successful.html</w:t>
        </w:r>
      </w:hyperlink>
      <w:r w:rsidRPr="003D7C98">
        <w:rPr>
          <w:rFonts w:ascii="Garamond" w:hAnsi="Garamond"/>
          <w:sz w:val="22"/>
          <w:szCs w:val="22"/>
        </w:rPr>
        <w:t>.</w:t>
      </w:r>
      <w:r>
        <w:rPr>
          <w:rFonts w:ascii="Garamond" w:hAnsi="Garamond"/>
          <w:sz w:val="22"/>
          <w:szCs w:val="22"/>
        </w:rPr>
        <w:t xml:space="preserve">  </w:t>
      </w:r>
    </w:p>
    <w:p w14:paraId="6A60C479" w14:textId="11419EC2" w:rsidR="001F2A7D" w:rsidRPr="00825D02" w:rsidRDefault="00E76E77" w:rsidP="008B1224">
      <w:pPr>
        <w:pStyle w:val="Heading5"/>
        <w:spacing w:before="240" w:after="120"/>
        <w:rPr>
          <w:rFonts w:ascii="Garamond" w:hAnsi="Garamond"/>
          <w:i w:val="0"/>
          <w:sz w:val="24"/>
          <w:szCs w:val="24"/>
        </w:rPr>
      </w:pPr>
      <w:r>
        <w:rPr>
          <w:rFonts w:ascii="Garamond" w:hAnsi="Garamond"/>
          <w:i w:val="0"/>
          <w:sz w:val="24"/>
          <w:szCs w:val="24"/>
        </w:rPr>
        <w:t>INVITED LECTURES</w:t>
      </w:r>
    </w:p>
    <w:p w14:paraId="359962ED" w14:textId="276390C1" w:rsidR="006017DE" w:rsidRPr="006017DE" w:rsidRDefault="003F6E56" w:rsidP="00591472">
      <w:pPr>
        <w:spacing w:after="120"/>
        <w:ind w:left="810" w:hanging="810"/>
        <w:rPr>
          <w:rFonts w:ascii="Garamond" w:hAnsi="Garamond" w:cs="Arial"/>
          <w:i/>
          <w:color w:val="222222"/>
          <w:sz w:val="22"/>
          <w:szCs w:val="22"/>
        </w:rPr>
      </w:pPr>
      <w:r w:rsidRPr="006017DE">
        <w:rPr>
          <w:rFonts w:ascii="Garamond" w:hAnsi="Garamond"/>
          <w:sz w:val="22"/>
          <w:szCs w:val="22"/>
        </w:rPr>
        <w:t>2018</w:t>
      </w:r>
      <w:r>
        <w:rPr>
          <w:sz w:val="22"/>
          <w:szCs w:val="22"/>
        </w:rPr>
        <w:tab/>
      </w:r>
      <w:r w:rsidR="006017DE" w:rsidRPr="006017DE">
        <w:rPr>
          <w:rFonts w:ascii="Garamond" w:hAnsi="Garamond" w:cs="Arial"/>
          <w:i/>
          <w:color w:val="222222"/>
          <w:sz w:val="22"/>
          <w:szCs w:val="22"/>
        </w:rPr>
        <w:t xml:space="preserve">Developing and testing a tiered model for promoting parenting and early school readiness in pediatrics: The Smart Beginnings Project. </w:t>
      </w:r>
      <w:r w:rsidR="006017DE" w:rsidRPr="006017DE">
        <w:rPr>
          <w:rFonts w:ascii="Garamond" w:hAnsi="Garamond" w:cs="Garamond"/>
          <w:color w:val="000000"/>
          <w:sz w:val="22"/>
          <w:szCs w:val="22"/>
        </w:rPr>
        <w:t>Strengthening Society through Stronger Parenting</w:t>
      </w:r>
      <w:r w:rsidR="006017DE" w:rsidRPr="006017DE">
        <w:rPr>
          <w:rFonts w:ascii="Garamond" w:hAnsi="Garamond"/>
          <w:sz w:val="22"/>
          <w:szCs w:val="22"/>
        </w:rPr>
        <w:t xml:space="preserve">.  University of Maryland, Baltimore, MD. </w:t>
      </w:r>
    </w:p>
    <w:p w14:paraId="1D5E3D83" w14:textId="3CA5FCC8" w:rsidR="001F2A7D" w:rsidRDefault="001F2A7D" w:rsidP="006017DE">
      <w:pPr>
        <w:pStyle w:val="Default"/>
        <w:spacing w:after="120"/>
        <w:ind w:left="806" w:hanging="806"/>
        <w:rPr>
          <w:sz w:val="22"/>
          <w:szCs w:val="22"/>
        </w:rPr>
      </w:pPr>
      <w:r w:rsidRPr="006017DE">
        <w:rPr>
          <w:sz w:val="22"/>
          <w:szCs w:val="22"/>
        </w:rPr>
        <w:t>2016</w:t>
      </w:r>
      <w:r w:rsidRPr="006017DE">
        <w:rPr>
          <w:rFonts w:cs="Times New Roman"/>
          <w:i/>
          <w:color w:val="auto"/>
          <w:sz w:val="22"/>
          <w:szCs w:val="22"/>
        </w:rPr>
        <w:t xml:space="preserve"> </w:t>
      </w:r>
      <w:r w:rsidRPr="006017DE">
        <w:rPr>
          <w:rFonts w:cs="Times New Roman"/>
          <w:i/>
          <w:color w:val="auto"/>
          <w:sz w:val="22"/>
          <w:szCs w:val="22"/>
        </w:rPr>
        <w:tab/>
      </w:r>
      <w:r w:rsidRPr="006017DE">
        <w:rPr>
          <w:i/>
          <w:sz w:val="22"/>
          <w:szCs w:val="22"/>
        </w:rPr>
        <w:t>The State of Science on Interventions: Early Childhood/Preschool</w:t>
      </w:r>
      <w:r w:rsidRPr="006017DE">
        <w:rPr>
          <w:sz w:val="22"/>
          <w:szCs w:val="22"/>
        </w:rPr>
        <w:t>. The Future of Children Social-Emotional</w:t>
      </w:r>
      <w:r>
        <w:rPr>
          <w:sz w:val="22"/>
          <w:szCs w:val="22"/>
        </w:rPr>
        <w:t xml:space="preserve"> Learning,</w:t>
      </w:r>
      <w:r w:rsidRPr="00E12D0E">
        <w:rPr>
          <w:sz w:val="22"/>
          <w:szCs w:val="22"/>
        </w:rPr>
        <w:t xml:space="preserve"> </w:t>
      </w:r>
      <w:r>
        <w:rPr>
          <w:sz w:val="22"/>
          <w:szCs w:val="22"/>
        </w:rPr>
        <w:t>Princeton University, Princeton, NJ.</w:t>
      </w:r>
    </w:p>
    <w:p w14:paraId="436A7F1D" w14:textId="77777777" w:rsidR="001F2A7D" w:rsidRPr="003D7C98" w:rsidRDefault="001F2A7D" w:rsidP="001F2A7D">
      <w:pPr>
        <w:pStyle w:val="Default"/>
        <w:spacing w:after="120"/>
        <w:ind w:left="806" w:hanging="806"/>
        <w:rPr>
          <w:sz w:val="22"/>
          <w:szCs w:val="22"/>
        </w:rPr>
      </w:pPr>
      <w:r w:rsidRPr="003D7C98">
        <w:rPr>
          <w:sz w:val="22"/>
          <w:szCs w:val="22"/>
        </w:rPr>
        <w:t>2015</w:t>
      </w:r>
      <w:r w:rsidRPr="003D7C98">
        <w:rPr>
          <w:sz w:val="22"/>
          <w:szCs w:val="22"/>
        </w:rPr>
        <w:tab/>
      </w:r>
      <w:r w:rsidRPr="003D7C98">
        <w:rPr>
          <w:i/>
          <w:sz w:val="22"/>
          <w:szCs w:val="22"/>
        </w:rPr>
        <w:t>Leveraging prevention science to support early learning in the context of NYC universal Pre-K</w:t>
      </w:r>
      <w:r w:rsidRPr="003D7C98">
        <w:rPr>
          <w:sz w:val="22"/>
          <w:szCs w:val="22"/>
        </w:rPr>
        <w:t>, Department of Population Health Research Seminars, New York University School of Medicine, New York, NY.</w:t>
      </w:r>
    </w:p>
    <w:p w14:paraId="679B6209" w14:textId="77777777" w:rsidR="001F2A7D" w:rsidRPr="00BD13EB" w:rsidRDefault="001F2A7D" w:rsidP="001F2A7D">
      <w:pPr>
        <w:pStyle w:val="Default"/>
        <w:spacing w:after="120"/>
        <w:ind w:left="806" w:hanging="806"/>
        <w:rPr>
          <w:i/>
          <w:sz w:val="22"/>
          <w:szCs w:val="22"/>
        </w:rPr>
      </w:pPr>
      <w:r w:rsidRPr="003D7C98">
        <w:rPr>
          <w:sz w:val="22"/>
          <w:szCs w:val="22"/>
        </w:rPr>
        <w:t>2015</w:t>
      </w:r>
      <w:r w:rsidRPr="003D7C98">
        <w:rPr>
          <w:sz w:val="22"/>
          <w:szCs w:val="22"/>
        </w:rPr>
        <w:tab/>
      </w:r>
      <w:r w:rsidRPr="00BD13EB">
        <w:rPr>
          <w:i/>
          <w:sz w:val="22"/>
          <w:szCs w:val="22"/>
        </w:rPr>
        <w:t>Pre-K for All Evaluation Study Briefing</w:t>
      </w:r>
      <w:r>
        <w:rPr>
          <w:i/>
          <w:sz w:val="22"/>
          <w:szCs w:val="22"/>
        </w:rPr>
        <w:t xml:space="preserve"> (April)</w:t>
      </w:r>
      <w:r w:rsidRPr="003D7C98">
        <w:rPr>
          <w:sz w:val="22"/>
          <w:szCs w:val="22"/>
        </w:rPr>
        <w:t xml:space="preserve">, </w:t>
      </w:r>
      <w:r>
        <w:rPr>
          <w:sz w:val="22"/>
          <w:szCs w:val="22"/>
        </w:rPr>
        <w:t>New York City Mayor’s Office, City Hall</w:t>
      </w:r>
      <w:r w:rsidRPr="003D7C98">
        <w:rPr>
          <w:sz w:val="22"/>
          <w:szCs w:val="22"/>
        </w:rPr>
        <w:t>, New York, NY.</w:t>
      </w:r>
    </w:p>
    <w:p w14:paraId="4F0CDFB1" w14:textId="77777777" w:rsidR="001F2A7D" w:rsidRDefault="001F2A7D" w:rsidP="001F2A7D">
      <w:pPr>
        <w:pStyle w:val="Default"/>
        <w:spacing w:after="120"/>
        <w:ind w:left="806" w:hanging="806"/>
        <w:rPr>
          <w:sz w:val="22"/>
          <w:szCs w:val="22"/>
        </w:rPr>
      </w:pPr>
      <w:r w:rsidRPr="003D7C98">
        <w:rPr>
          <w:sz w:val="22"/>
          <w:szCs w:val="22"/>
        </w:rPr>
        <w:t>2015</w:t>
      </w:r>
      <w:r w:rsidRPr="003D7C98">
        <w:rPr>
          <w:sz w:val="22"/>
          <w:szCs w:val="22"/>
        </w:rPr>
        <w:tab/>
      </w:r>
      <w:r w:rsidRPr="00BD13EB">
        <w:rPr>
          <w:i/>
          <w:sz w:val="22"/>
          <w:szCs w:val="22"/>
        </w:rPr>
        <w:t>Pre-K for All Scientific Advisory Council Meeting</w:t>
      </w:r>
      <w:r>
        <w:rPr>
          <w:i/>
          <w:sz w:val="22"/>
          <w:szCs w:val="22"/>
        </w:rPr>
        <w:t xml:space="preserve"> </w:t>
      </w:r>
      <w:r w:rsidRPr="00BD13EB">
        <w:rPr>
          <w:sz w:val="22"/>
          <w:szCs w:val="22"/>
        </w:rPr>
        <w:t>and</w:t>
      </w:r>
      <w:r w:rsidRPr="00BD13EB">
        <w:rPr>
          <w:i/>
          <w:sz w:val="22"/>
          <w:szCs w:val="22"/>
        </w:rPr>
        <w:t xml:space="preserve"> Pre-K for All Evaluation Study Briefing</w:t>
      </w:r>
      <w:r>
        <w:rPr>
          <w:i/>
          <w:sz w:val="22"/>
          <w:szCs w:val="22"/>
        </w:rPr>
        <w:t xml:space="preserve"> (February)</w:t>
      </w:r>
      <w:r w:rsidRPr="003D7C98">
        <w:rPr>
          <w:sz w:val="22"/>
          <w:szCs w:val="22"/>
        </w:rPr>
        <w:t xml:space="preserve">, </w:t>
      </w:r>
      <w:r w:rsidRPr="00BD13EB">
        <w:rPr>
          <w:sz w:val="22"/>
          <w:szCs w:val="22"/>
        </w:rPr>
        <w:t>New York City Mayor’s Office</w:t>
      </w:r>
      <w:r>
        <w:rPr>
          <w:sz w:val="22"/>
          <w:szCs w:val="22"/>
        </w:rPr>
        <w:t>, City Hall</w:t>
      </w:r>
      <w:r w:rsidRPr="003D7C98">
        <w:rPr>
          <w:sz w:val="22"/>
          <w:szCs w:val="22"/>
        </w:rPr>
        <w:t>, New York, NY.</w:t>
      </w:r>
    </w:p>
    <w:p w14:paraId="3BEE5CC5" w14:textId="77777777" w:rsidR="001F2A7D" w:rsidRPr="003D7C98" w:rsidRDefault="001F2A7D" w:rsidP="001F2A7D">
      <w:pPr>
        <w:pStyle w:val="Default"/>
        <w:spacing w:after="120"/>
        <w:ind w:left="806" w:hanging="806"/>
        <w:rPr>
          <w:sz w:val="22"/>
          <w:szCs w:val="22"/>
        </w:rPr>
      </w:pPr>
      <w:r w:rsidRPr="003D7C98">
        <w:rPr>
          <w:sz w:val="22"/>
          <w:szCs w:val="22"/>
        </w:rPr>
        <w:t>2015</w:t>
      </w:r>
      <w:r w:rsidRPr="003D7C98">
        <w:rPr>
          <w:sz w:val="22"/>
          <w:szCs w:val="22"/>
        </w:rPr>
        <w:tab/>
      </w:r>
      <w:r w:rsidRPr="003D7C98">
        <w:rPr>
          <w:i/>
          <w:sz w:val="22"/>
          <w:szCs w:val="22"/>
        </w:rPr>
        <w:t>Integrating prevention science, policy and practice to support high quality universal Pre-K</w:t>
      </w:r>
      <w:proofErr w:type="gramStart"/>
      <w:r w:rsidRPr="003D7C98">
        <w:rPr>
          <w:i/>
          <w:sz w:val="22"/>
          <w:szCs w:val="22"/>
        </w:rPr>
        <w:t>,</w:t>
      </w:r>
      <w:r w:rsidRPr="003D7C98">
        <w:rPr>
          <w:sz w:val="22"/>
          <w:szCs w:val="22"/>
        </w:rPr>
        <w:t xml:space="preserve"> ,</w:t>
      </w:r>
      <w:proofErr w:type="gramEnd"/>
      <w:r w:rsidRPr="003D7C98">
        <w:rPr>
          <w:sz w:val="22"/>
          <w:szCs w:val="22"/>
        </w:rPr>
        <w:t xml:space="preserve"> Society for Prevention Research 23</w:t>
      </w:r>
      <w:r w:rsidRPr="003D7C98">
        <w:rPr>
          <w:sz w:val="22"/>
          <w:szCs w:val="22"/>
          <w:vertAlign w:val="superscript"/>
        </w:rPr>
        <w:t>rd</w:t>
      </w:r>
      <w:r w:rsidRPr="003D7C98">
        <w:rPr>
          <w:sz w:val="22"/>
          <w:szCs w:val="22"/>
        </w:rPr>
        <w:t xml:space="preserve"> Annual Meeting, Washington, D.C.</w:t>
      </w:r>
    </w:p>
    <w:p w14:paraId="4269D8BE" w14:textId="77777777" w:rsidR="001F2A7D" w:rsidRPr="003D7C98" w:rsidRDefault="001F2A7D" w:rsidP="001F2A7D">
      <w:pPr>
        <w:pStyle w:val="Default"/>
        <w:spacing w:after="120"/>
        <w:ind w:left="806" w:hanging="806"/>
        <w:rPr>
          <w:sz w:val="22"/>
          <w:szCs w:val="22"/>
        </w:rPr>
      </w:pPr>
      <w:r w:rsidRPr="003D7C98">
        <w:rPr>
          <w:sz w:val="22"/>
          <w:szCs w:val="22"/>
        </w:rPr>
        <w:t>2015</w:t>
      </w:r>
      <w:r w:rsidRPr="003D7C98">
        <w:rPr>
          <w:sz w:val="22"/>
          <w:szCs w:val="22"/>
        </w:rPr>
        <w:tab/>
      </w:r>
      <w:r w:rsidRPr="003D7C98">
        <w:rPr>
          <w:i/>
          <w:sz w:val="22"/>
          <w:szCs w:val="22"/>
        </w:rPr>
        <w:t xml:space="preserve">The contributions of Bronfenbrenner’s Bio-Ecological Model: Looking back and looking forward, </w:t>
      </w:r>
      <w:r w:rsidRPr="003D7C98">
        <w:rPr>
          <w:sz w:val="22"/>
          <w:szCs w:val="22"/>
        </w:rPr>
        <w:t>Society for Research in Child Development Biennial Meeting, Philadelphia, PA.</w:t>
      </w:r>
    </w:p>
    <w:p w14:paraId="71ACCF6E" w14:textId="77777777" w:rsidR="001F2A7D" w:rsidRPr="003D7C98" w:rsidRDefault="001F2A7D" w:rsidP="001F2A7D">
      <w:pPr>
        <w:pStyle w:val="Default"/>
        <w:spacing w:after="120"/>
        <w:ind w:left="806" w:hanging="806"/>
        <w:rPr>
          <w:i/>
          <w:sz w:val="22"/>
          <w:szCs w:val="22"/>
        </w:rPr>
      </w:pPr>
      <w:r w:rsidRPr="003D7C98">
        <w:rPr>
          <w:sz w:val="22"/>
          <w:szCs w:val="22"/>
        </w:rPr>
        <w:t>2015</w:t>
      </w:r>
      <w:r w:rsidRPr="003D7C98">
        <w:rPr>
          <w:sz w:val="22"/>
          <w:szCs w:val="22"/>
        </w:rPr>
        <w:tab/>
      </w:r>
      <w:r w:rsidRPr="003D7C98">
        <w:rPr>
          <w:i/>
          <w:sz w:val="22"/>
          <w:szCs w:val="22"/>
        </w:rPr>
        <w:t>Future directions in research on social-emotional preschool interventions</w:t>
      </w:r>
      <w:r w:rsidRPr="003D7C98">
        <w:rPr>
          <w:sz w:val="22"/>
          <w:szCs w:val="22"/>
        </w:rPr>
        <w:t>, Society for Research on Educational Effectiveness Spring Conference, Washington D.C.</w:t>
      </w:r>
    </w:p>
    <w:p w14:paraId="0D9EAA12" w14:textId="77777777" w:rsidR="001F2A7D" w:rsidRPr="003D7C98" w:rsidRDefault="001F2A7D" w:rsidP="001F2A7D">
      <w:pPr>
        <w:pStyle w:val="Default"/>
        <w:spacing w:after="120"/>
        <w:ind w:left="806" w:hanging="806"/>
        <w:rPr>
          <w:sz w:val="22"/>
          <w:szCs w:val="22"/>
        </w:rPr>
      </w:pPr>
      <w:r w:rsidRPr="003D7C98">
        <w:rPr>
          <w:sz w:val="22"/>
          <w:szCs w:val="22"/>
        </w:rPr>
        <w:t>2015</w:t>
      </w:r>
      <w:r w:rsidRPr="003D7C98">
        <w:rPr>
          <w:sz w:val="22"/>
          <w:szCs w:val="22"/>
        </w:rPr>
        <w:tab/>
      </w:r>
      <w:r w:rsidRPr="003D7C98">
        <w:rPr>
          <w:i/>
          <w:sz w:val="22"/>
          <w:szCs w:val="22"/>
        </w:rPr>
        <w:t>Improving social-emotional development through scaling up preschool,</w:t>
      </w:r>
      <w:r w:rsidRPr="003D7C98">
        <w:rPr>
          <w:sz w:val="22"/>
          <w:szCs w:val="22"/>
        </w:rPr>
        <w:t xml:space="preserve"> Society for Research in Child Development Biennial Meeting, Philadelphia, PA.</w:t>
      </w:r>
    </w:p>
    <w:p w14:paraId="1AEF38CD" w14:textId="77777777" w:rsidR="001F2A7D" w:rsidRPr="003D7C98" w:rsidRDefault="001F2A7D" w:rsidP="001F2A7D">
      <w:pPr>
        <w:pStyle w:val="Default"/>
        <w:spacing w:after="120"/>
        <w:ind w:left="806" w:hanging="806"/>
        <w:rPr>
          <w:sz w:val="22"/>
          <w:szCs w:val="22"/>
        </w:rPr>
      </w:pPr>
      <w:r w:rsidRPr="003D7C98">
        <w:rPr>
          <w:sz w:val="22"/>
          <w:szCs w:val="22"/>
        </w:rPr>
        <w:t>2014</w:t>
      </w:r>
      <w:r w:rsidRPr="003D7C98">
        <w:rPr>
          <w:sz w:val="22"/>
          <w:szCs w:val="22"/>
        </w:rPr>
        <w:tab/>
      </w:r>
      <w:proofErr w:type="spellStart"/>
      <w:r w:rsidRPr="003D7C98">
        <w:rPr>
          <w:sz w:val="22"/>
          <w:szCs w:val="22"/>
        </w:rPr>
        <w:t>AGDERprosjekt</w:t>
      </w:r>
      <w:proofErr w:type="spellEnd"/>
      <w:r w:rsidRPr="003D7C98">
        <w:rPr>
          <w:sz w:val="22"/>
          <w:szCs w:val="22"/>
        </w:rPr>
        <w:t xml:space="preserve">: Norwegian </w:t>
      </w:r>
      <w:proofErr w:type="spellStart"/>
      <w:r w:rsidRPr="003D7C98">
        <w:rPr>
          <w:sz w:val="22"/>
          <w:szCs w:val="22"/>
        </w:rPr>
        <w:t>Agderprosjekt</w:t>
      </w:r>
      <w:proofErr w:type="spellEnd"/>
      <w:r w:rsidRPr="003D7C98">
        <w:rPr>
          <w:sz w:val="22"/>
          <w:szCs w:val="22"/>
        </w:rPr>
        <w:t xml:space="preserve"> Workshop, University of Chicago &amp; University of Stanger, Chicago, IL. </w:t>
      </w:r>
    </w:p>
    <w:p w14:paraId="6662D627" w14:textId="77777777" w:rsidR="001F2A7D" w:rsidRPr="003D7C98" w:rsidRDefault="001F2A7D" w:rsidP="001F2A7D">
      <w:pPr>
        <w:pStyle w:val="Default"/>
        <w:spacing w:after="120"/>
        <w:ind w:left="806" w:hanging="806"/>
        <w:rPr>
          <w:sz w:val="22"/>
          <w:szCs w:val="22"/>
        </w:rPr>
      </w:pPr>
      <w:r w:rsidRPr="003D7C98">
        <w:rPr>
          <w:sz w:val="22"/>
          <w:szCs w:val="22"/>
        </w:rPr>
        <w:t>2014</w:t>
      </w:r>
      <w:r w:rsidRPr="003D7C98">
        <w:rPr>
          <w:sz w:val="22"/>
          <w:szCs w:val="22"/>
        </w:rPr>
        <w:tab/>
      </w:r>
      <w:r w:rsidRPr="003D7C98">
        <w:rPr>
          <w:i/>
          <w:sz w:val="22"/>
          <w:szCs w:val="22"/>
        </w:rPr>
        <w:t>Cumulative Risk Panel</w:t>
      </w:r>
      <w:r w:rsidRPr="003D7C98">
        <w:rPr>
          <w:sz w:val="22"/>
          <w:szCs w:val="22"/>
        </w:rPr>
        <w:t>, Board on Children, Youth and Families: Fall Board Meeting, Washington, D.C.</w:t>
      </w:r>
    </w:p>
    <w:p w14:paraId="78BE9385" w14:textId="77777777" w:rsidR="001F2A7D" w:rsidRPr="003D7C98" w:rsidRDefault="001F2A7D" w:rsidP="001F2A7D">
      <w:pPr>
        <w:pStyle w:val="Default"/>
        <w:spacing w:after="120"/>
        <w:ind w:left="806" w:hanging="806"/>
        <w:rPr>
          <w:sz w:val="22"/>
          <w:szCs w:val="22"/>
        </w:rPr>
      </w:pPr>
      <w:r w:rsidRPr="003D7C98">
        <w:rPr>
          <w:sz w:val="22"/>
          <w:szCs w:val="22"/>
        </w:rPr>
        <w:lastRenderedPageBreak/>
        <w:t>2014</w:t>
      </w:r>
      <w:r w:rsidRPr="003D7C98">
        <w:rPr>
          <w:sz w:val="22"/>
          <w:szCs w:val="22"/>
        </w:rPr>
        <w:tab/>
      </w:r>
      <w:r w:rsidRPr="003D7C98">
        <w:rPr>
          <w:i/>
          <w:sz w:val="22"/>
          <w:szCs w:val="22"/>
        </w:rPr>
        <w:t>Conceptual overview: How program participation, site characteristics, and neighborhood context can inform our understanding of what works</w:t>
      </w:r>
      <w:r w:rsidRPr="003D7C98">
        <w:rPr>
          <w:sz w:val="22"/>
          <w:szCs w:val="22"/>
        </w:rPr>
        <w:t>, Office of Planning and Research, Innovative Methods Meeting, Washington, D.C.</w:t>
      </w:r>
    </w:p>
    <w:p w14:paraId="422E5119" w14:textId="77777777" w:rsidR="001F2A7D" w:rsidRPr="003D7C98" w:rsidRDefault="001F2A7D" w:rsidP="001F2A7D">
      <w:pPr>
        <w:pStyle w:val="Default"/>
        <w:spacing w:after="120"/>
        <w:ind w:left="806" w:hanging="806"/>
        <w:rPr>
          <w:sz w:val="22"/>
          <w:szCs w:val="22"/>
        </w:rPr>
      </w:pPr>
      <w:r w:rsidRPr="003D7C98">
        <w:rPr>
          <w:sz w:val="22"/>
          <w:szCs w:val="22"/>
        </w:rPr>
        <w:t>2014</w:t>
      </w:r>
      <w:r w:rsidRPr="003D7C98">
        <w:rPr>
          <w:sz w:val="22"/>
          <w:szCs w:val="22"/>
        </w:rPr>
        <w:tab/>
      </w:r>
      <w:r w:rsidRPr="003D7C98">
        <w:rPr>
          <w:i/>
          <w:sz w:val="22"/>
          <w:szCs w:val="22"/>
        </w:rPr>
        <w:t>Infant and toddler early learning services: Identifying what works and advancing model development</w:t>
      </w:r>
      <w:r w:rsidRPr="003D7C98">
        <w:rPr>
          <w:sz w:val="22"/>
          <w:szCs w:val="22"/>
        </w:rPr>
        <w:t>, Office of Planning and Research Advisory Group, Washington, D.C.</w:t>
      </w:r>
    </w:p>
    <w:p w14:paraId="05EA089F" w14:textId="77777777" w:rsidR="001F2A7D" w:rsidRPr="003D7C98" w:rsidRDefault="001F2A7D" w:rsidP="001F2A7D">
      <w:pPr>
        <w:pStyle w:val="Default"/>
        <w:spacing w:after="120"/>
        <w:ind w:left="806" w:hanging="806"/>
        <w:rPr>
          <w:i/>
          <w:sz w:val="22"/>
          <w:szCs w:val="22"/>
        </w:rPr>
      </w:pPr>
      <w:r w:rsidRPr="003D7C98">
        <w:rPr>
          <w:sz w:val="22"/>
          <w:szCs w:val="22"/>
        </w:rPr>
        <w:t>2014</w:t>
      </w:r>
      <w:r w:rsidRPr="003D7C98">
        <w:rPr>
          <w:sz w:val="22"/>
          <w:szCs w:val="22"/>
        </w:rPr>
        <w:tab/>
      </w:r>
      <w:r w:rsidRPr="003D7C98">
        <w:rPr>
          <w:i/>
          <w:sz w:val="22"/>
          <w:szCs w:val="22"/>
        </w:rPr>
        <w:t>Economic inequality: Patterns, consequences and solutions</w:t>
      </w:r>
      <w:r w:rsidRPr="003D7C98">
        <w:rPr>
          <w:sz w:val="22"/>
          <w:szCs w:val="22"/>
        </w:rPr>
        <w:t>, Head Start 12th National Research Conference on Early Childhood, Office of Planning, Research and Evaluation, Washington, D.C.</w:t>
      </w:r>
    </w:p>
    <w:p w14:paraId="7E597BBF" w14:textId="77777777" w:rsidR="001F2A7D" w:rsidRPr="003D7C98" w:rsidRDefault="001F2A7D" w:rsidP="001F2A7D">
      <w:pPr>
        <w:pStyle w:val="Default"/>
        <w:spacing w:after="120"/>
        <w:ind w:left="810" w:hanging="810"/>
        <w:rPr>
          <w:sz w:val="22"/>
          <w:szCs w:val="22"/>
        </w:rPr>
      </w:pPr>
      <w:r w:rsidRPr="003D7C98">
        <w:rPr>
          <w:sz w:val="22"/>
          <w:szCs w:val="22"/>
        </w:rPr>
        <w:t>2014</w:t>
      </w:r>
      <w:r w:rsidRPr="003D7C98">
        <w:rPr>
          <w:sz w:val="22"/>
          <w:szCs w:val="22"/>
        </w:rPr>
        <w:tab/>
      </w:r>
      <w:r w:rsidRPr="003D7C98">
        <w:rPr>
          <w:i/>
          <w:sz w:val="22"/>
          <w:szCs w:val="22"/>
        </w:rPr>
        <w:t>Findings from the Secondary Analysis of Variation in Impacts of Head Start Center</w:t>
      </w:r>
      <w:r w:rsidRPr="003D7C98">
        <w:rPr>
          <w:sz w:val="22"/>
          <w:szCs w:val="22"/>
        </w:rPr>
        <w:t>, Administration for Children and Families, Washington, D.C.</w:t>
      </w:r>
    </w:p>
    <w:p w14:paraId="49ED533C" w14:textId="77777777" w:rsidR="001F2A7D" w:rsidRPr="003D7C98" w:rsidRDefault="001F2A7D" w:rsidP="001F2A7D">
      <w:pPr>
        <w:pStyle w:val="Default"/>
        <w:spacing w:after="120"/>
        <w:ind w:left="810" w:hanging="810"/>
        <w:rPr>
          <w:sz w:val="22"/>
          <w:szCs w:val="22"/>
        </w:rPr>
      </w:pPr>
      <w:r w:rsidRPr="003D7C98">
        <w:rPr>
          <w:sz w:val="22"/>
          <w:szCs w:val="22"/>
        </w:rPr>
        <w:t>2013</w:t>
      </w:r>
      <w:r w:rsidRPr="003D7C98">
        <w:rPr>
          <w:sz w:val="22"/>
          <w:szCs w:val="22"/>
        </w:rPr>
        <w:tab/>
      </w:r>
      <w:r w:rsidRPr="003D7C98">
        <w:rPr>
          <w:i/>
          <w:iCs/>
          <w:sz w:val="22"/>
          <w:szCs w:val="22"/>
        </w:rPr>
        <w:t>Reducing poverty-related disparities: Innovative approaches for a way forward,</w:t>
      </w:r>
      <w:r w:rsidRPr="003D7C98">
        <w:rPr>
          <w:iCs/>
          <w:sz w:val="22"/>
          <w:szCs w:val="22"/>
        </w:rPr>
        <w:t xml:space="preserve"> IES Training Program, University of Virginia, Charlottesville, VA.</w:t>
      </w:r>
      <w:r w:rsidRPr="003D7C98">
        <w:rPr>
          <w:i/>
          <w:iCs/>
          <w:sz w:val="22"/>
          <w:szCs w:val="22"/>
        </w:rPr>
        <w:t xml:space="preserve"> </w:t>
      </w:r>
    </w:p>
    <w:p w14:paraId="309F0096" w14:textId="77777777" w:rsidR="001F2A7D" w:rsidRPr="003D7C98" w:rsidRDefault="001F2A7D" w:rsidP="001F2A7D">
      <w:pPr>
        <w:shd w:val="clear" w:color="auto" w:fill="FFFFFF"/>
        <w:spacing w:after="120"/>
        <w:ind w:left="825" w:hanging="825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>2013</w:t>
      </w:r>
      <w:r w:rsidRPr="003D7C98">
        <w:rPr>
          <w:rFonts w:ascii="Garamond" w:hAnsi="Garamond"/>
          <w:sz w:val="22"/>
          <w:szCs w:val="22"/>
        </w:rPr>
        <w:tab/>
      </w:r>
      <w:r w:rsidRPr="003D7C98">
        <w:rPr>
          <w:rFonts w:ascii="Garamond" w:hAnsi="Garamond"/>
          <w:i/>
          <w:sz w:val="22"/>
          <w:szCs w:val="22"/>
        </w:rPr>
        <w:t xml:space="preserve">Income volatility: Trends and implications for families and children, </w:t>
      </w:r>
      <w:r w:rsidRPr="003D7C98">
        <w:rPr>
          <w:rFonts w:ascii="Garamond" w:hAnsi="Garamond"/>
          <w:sz w:val="22"/>
          <w:szCs w:val="22"/>
        </w:rPr>
        <w:t xml:space="preserve">Center for Advanced Social Science Research, New York University, New York, NY. </w:t>
      </w:r>
    </w:p>
    <w:p w14:paraId="5EE64186" w14:textId="77777777" w:rsidR="001F2A7D" w:rsidRPr="003D7C98" w:rsidRDefault="001F2A7D" w:rsidP="001F2A7D">
      <w:pPr>
        <w:shd w:val="clear" w:color="auto" w:fill="FFFFFF"/>
        <w:ind w:left="825" w:hanging="825"/>
        <w:rPr>
          <w:rFonts w:ascii="Garamond" w:hAnsi="Garamond" w:cs="Arial"/>
          <w:color w:val="222222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>2012</w:t>
      </w:r>
      <w:r w:rsidRPr="003D7C98">
        <w:rPr>
          <w:rFonts w:ascii="Garamond" w:hAnsi="Garamond"/>
          <w:sz w:val="22"/>
          <w:szCs w:val="22"/>
        </w:rPr>
        <w:tab/>
      </w:r>
      <w:r w:rsidRPr="003D7C98">
        <w:rPr>
          <w:rFonts w:ascii="Garamond" w:hAnsi="Garamond" w:cs="Arial"/>
          <w:i/>
          <w:color w:val="222222"/>
          <w:sz w:val="22"/>
          <w:szCs w:val="22"/>
        </w:rPr>
        <w:t>Reducing Poverty-Related Disparities: Science and Policy a la Bronfenbrenner</w:t>
      </w:r>
      <w:r w:rsidRPr="003D7C98">
        <w:rPr>
          <w:rFonts w:ascii="Garamond" w:hAnsi="Garamond" w:cs="Arial"/>
          <w:color w:val="222222"/>
          <w:sz w:val="22"/>
          <w:szCs w:val="22"/>
        </w:rPr>
        <w:t xml:space="preserve">, Cornell University, Ithaca, NY. </w:t>
      </w:r>
    </w:p>
    <w:p w14:paraId="426C9303" w14:textId="77777777" w:rsidR="001F2A7D" w:rsidRPr="003D7C98" w:rsidRDefault="001F2A7D" w:rsidP="001F2A7D">
      <w:pPr>
        <w:shd w:val="clear" w:color="auto" w:fill="FFFFFF"/>
        <w:rPr>
          <w:rFonts w:ascii="Garamond" w:hAnsi="Garamond"/>
          <w:sz w:val="22"/>
          <w:szCs w:val="22"/>
        </w:rPr>
      </w:pPr>
    </w:p>
    <w:p w14:paraId="5A50B20E" w14:textId="77777777" w:rsidR="001F2A7D" w:rsidRPr="003D7C98" w:rsidRDefault="001F2A7D" w:rsidP="001F2A7D">
      <w:pPr>
        <w:ind w:left="825" w:hanging="825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>2012</w:t>
      </w:r>
      <w:r w:rsidRPr="003D7C98">
        <w:rPr>
          <w:rFonts w:ascii="Garamond" w:hAnsi="Garamond"/>
          <w:sz w:val="22"/>
          <w:szCs w:val="22"/>
        </w:rPr>
        <w:tab/>
      </w:r>
      <w:r w:rsidRPr="003D7C98">
        <w:rPr>
          <w:rFonts w:ascii="Garamond" w:hAnsi="Garamond"/>
          <w:i/>
          <w:sz w:val="22"/>
          <w:szCs w:val="22"/>
        </w:rPr>
        <w:t>Bridging the early years to the early grades</w:t>
      </w:r>
      <w:r w:rsidRPr="003D7C98">
        <w:rPr>
          <w:rFonts w:ascii="Garamond" w:hAnsi="Garamond"/>
          <w:sz w:val="22"/>
          <w:szCs w:val="22"/>
        </w:rPr>
        <w:t xml:space="preserve">, Board on Children, Youth, and Families Institute of Medicine / National Research Council, Washington, D.C. </w:t>
      </w:r>
    </w:p>
    <w:p w14:paraId="64CBA65D" w14:textId="77777777" w:rsidR="001F2A7D" w:rsidRPr="003D7C98" w:rsidRDefault="001F2A7D" w:rsidP="001F2A7D">
      <w:pPr>
        <w:ind w:left="825" w:hanging="825"/>
        <w:rPr>
          <w:rFonts w:ascii="Garamond" w:hAnsi="Garamond"/>
          <w:sz w:val="22"/>
          <w:szCs w:val="22"/>
        </w:rPr>
      </w:pPr>
    </w:p>
    <w:p w14:paraId="73BA3179" w14:textId="77777777" w:rsidR="001F2A7D" w:rsidRPr="003D7C98" w:rsidRDefault="001F2A7D" w:rsidP="001F2A7D">
      <w:pPr>
        <w:ind w:left="825" w:hanging="825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>2012</w:t>
      </w:r>
      <w:r w:rsidRPr="003D7C98">
        <w:rPr>
          <w:rFonts w:ascii="Garamond" w:hAnsi="Garamond"/>
          <w:sz w:val="22"/>
          <w:szCs w:val="22"/>
        </w:rPr>
        <w:tab/>
      </w:r>
      <w:r w:rsidRPr="003D7C98">
        <w:rPr>
          <w:rFonts w:ascii="Garamond" w:hAnsi="Garamond" w:cs="Arial"/>
          <w:i/>
          <w:color w:val="222222"/>
          <w:sz w:val="22"/>
          <w:szCs w:val="22"/>
        </w:rPr>
        <w:t>Income volatility: Trends and implications for families and children: A review of preliminary findings</w:t>
      </w:r>
      <w:r w:rsidRPr="003D7C98">
        <w:rPr>
          <w:rFonts w:ascii="Garamond" w:hAnsi="Garamond" w:cs="Arial"/>
          <w:color w:val="222222"/>
          <w:sz w:val="22"/>
          <w:szCs w:val="22"/>
        </w:rPr>
        <w:t xml:space="preserve">, </w:t>
      </w:r>
      <w:r w:rsidRPr="003D7C98">
        <w:rPr>
          <w:rFonts w:ascii="Garamond" w:hAnsi="Garamond"/>
          <w:sz w:val="22"/>
          <w:szCs w:val="22"/>
        </w:rPr>
        <w:t xml:space="preserve">Stanford University, Palo Alto, CA. </w:t>
      </w:r>
    </w:p>
    <w:p w14:paraId="4908DA2E" w14:textId="77777777" w:rsidR="001F2A7D" w:rsidRPr="003D7C98" w:rsidRDefault="001F2A7D" w:rsidP="001F2A7D">
      <w:pPr>
        <w:ind w:left="825" w:hanging="825"/>
        <w:rPr>
          <w:rFonts w:ascii="Garamond" w:hAnsi="Garamond"/>
          <w:sz w:val="22"/>
          <w:szCs w:val="22"/>
        </w:rPr>
      </w:pPr>
    </w:p>
    <w:p w14:paraId="73A6EDDA" w14:textId="77777777" w:rsidR="001F2A7D" w:rsidRPr="003D7C98" w:rsidRDefault="001F2A7D" w:rsidP="001F2A7D">
      <w:pPr>
        <w:shd w:val="clear" w:color="auto" w:fill="FFFFFF"/>
        <w:ind w:left="720" w:hanging="720"/>
        <w:rPr>
          <w:rFonts w:ascii="Garamond" w:hAnsi="Garamond" w:cs="Arial"/>
          <w:color w:val="222222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>2011</w:t>
      </w:r>
      <w:r w:rsidRPr="003D7C98">
        <w:rPr>
          <w:rFonts w:ascii="Garamond" w:hAnsi="Garamond"/>
          <w:sz w:val="22"/>
          <w:szCs w:val="22"/>
        </w:rPr>
        <w:tab/>
      </w:r>
      <w:r w:rsidRPr="003D7C98">
        <w:rPr>
          <w:rFonts w:ascii="Garamond" w:hAnsi="Garamond" w:cs="Arial"/>
          <w:i/>
          <w:color w:val="222222"/>
          <w:sz w:val="22"/>
          <w:szCs w:val="22"/>
        </w:rPr>
        <w:t>Opportunity NYC-Family Rewards: An embedded child &amp; family study of conditional cash transfers</w:t>
      </w:r>
      <w:r w:rsidRPr="003D7C98">
        <w:rPr>
          <w:rFonts w:ascii="Garamond" w:hAnsi="Garamond" w:cs="Arial"/>
          <w:color w:val="222222"/>
          <w:sz w:val="22"/>
          <w:szCs w:val="22"/>
        </w:rPr>
        <w:t xml:space="preserve">, The Harris School of Public Policy Studies, University of Chicago, Chicago, IL. </w:t>
      </w:r>
    </w:p>
    <w:p w14:paraId="65FFA78C" w14:textId="77777777" w:rsidR="001F2A7D" w:rsidRPr="003D7C98" w:rsidRDefault="001F2A7D" w:rsidP="001F2A7D">
      <w:pPr>
        <w:ind w:left="825" w:hanging="825"/>
        <w:rPr>
          <w:rFonts w:ascii="Garamond" w:hAnsi="Garamond"/>
          <w:sz w:val="22"/>
          <w:szCs w:val="22"/>
        </w:rPr>
      </w:pPr>
    </w:p>
    <w:p w14:paraId="1BCBA0AB" w14:textId="77777777" w:rsidR="001F2A7D" w:rsidRPr="003D7C98" w:rsidRDefault="001F2A7D" w:rsidP="008B1224">
      <w:pPr>
        <w:ind w:left="720" w:hanging="720"/>
        <w:rPr>
          <w:rFonts w:ascii="Garamond" w:hAnsi="Garamond" w:cs="Arial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>2010</w:t>
      </w:r>
      <w:r w:rsidRPr="003D7C98">
        <w:rPr>
          <w:rFonts w:ascii="Garamond" w:hAnsi="Garamond"/>
          <w:sz w:val="22"/>
          <w:szCs w:val="22"/>
        </w:rPr>
        <w:tab/>
      </w:r>
      <w:r w:rsidRPr="003D7C98">
        <w:rPr>
          <w:rFonts w:ascii="Garamond" w:hAnsi="Garamond" w:cs="Arial"/>
          <w:i/>
          <w:sz w:val="22"/>
          <w:szCs w:val="22"/>
        </w:rPr>
        <w:t>Implications of behavioral research for social welfare research and policy</w:t>
      </w:r>
      <w:r w:rsidRPr="003D7C98">
        <w:rPr>
          <w:rFonts w:ascii="Garamond" w:hAnsi="Garamond" w:cs="Arial"/>
          <w:sz w:val="22"/>
          <w:szCs w:val="22"/>
        </w:rPr>
        <w:t xml:space="preserve">, Administration for Children and </w:t>
      </w:r>
      <w:proofErr w:type="gramStart"/>
      <w:r w:rsidRPr="003D7C98">
        <w:rPr>
          <w:rFonts w:ascii="Garamond" w:hAnsi="Garamond" w:cs="Arial"/>
          <w:sz w:val="22"/>
          <w:szCs w:val="22"/>
        </w:rPr>
        <w:t>Families ,</w:t>
      </w:r>
      <w:proofErr w:type="gramEnd"/>
      <w:r w:rsidRPr="003D7C98">
        <w:rPr>
          <w:rFonts w:ascii="Garamond" w:hAnsi="Garamond" w:cs="Arial"/>
          <w:sz w:val="22"/>
          <w:szCs w:val="22"/>
        </w:rPr>
        <w:t xml:space="preserve"> Washington, D.C. </w:t>
      </w:r>
    </w:p>
    <w:p w14:paraId="6DDF8ECB" w14:textId="77777777" w:rsidR="001F2A7D" w:rsidRPr="003D7C98" w:rsidRDefault="001F2A7D" w:rsidP="001F2A7D">
      <w:pPr>
        <w:rPr>
          <w:rFonts w:ascii="Garamond" w:hAnsi="Garamond" w:cs="Arial"/>
          <w:sz w:val="22"/>
          <w:szCs w:val="22"/>
        </w:rPr>
      </w:pPr>
    </w:p>
    <w:p w14:paraId="3475F74F" w14:textId="77777777" w:rsidR="001F2A7D" w:rsidRPr="003D7C98" w:rsidRDefault="001F2A7D" w:rsidP="008B1224">
      <w:pPr>
        <w:ind w:left="720" w:hanging="720"/>
        <w:rPr>
          <w:rFonts w:ascii="Garamond" w:hAnsi="Garamond" w:cs="Arial"/>
          <w:sz w:val="22"/>
          <w:szCs w:val="22"/>
        </w:rPr>
      </w:pPr>
      <w:r w:rsidRPr="003D7C98">
        <w:rPr>
          <w:rFonts w:ascii="Garamond" w:hAnsi="Garamond" w:cs="Arial"/>
          <w:sz w:val="22"/>
          <w:szCs w:val="22"/>
        </w:rPr>
        <w:t>2010</w:t>
      </w:r>
      <w:r w:rsidRPr="003D7C98">
        <w:rPr>
          <w:rFonts w:ascii="Garamond" w:hAnsi="Garamond" w:cs="Arial"/>
          <w:sz w:val="22"/>
          <w:szCs w:val="22"/>
        </w:rPr>
        <w:tab/>
      </w:r>
      <w:r w:rsidRPr="003D7C98">
        <w:rPr>
          <w:rFonts w:ascii="Garamond" w:hAnsi="Garamond" w:cs="Arial"/>
          <w:i/>
          <w:sz w:val="22"/>
          <w:szCs w:val="22"/>
        </w:rPr>
        <w:t>Workshop on understanding food insecurity and obesity</w:t>
      </w:r>
      <w:r w:rsidRPr="003D7C98">
        <w:rPr>
          <w:rFonts w:ascii="Garamond" w:hAnsi="Garamond" w:cs="Arial"/>
          <w:sz w:val="22"/>
          <w:szCs w:val="22"/>
        </w:rPr>
        <w:t xml:space="preserve">, Institute of Medicine of the National Academies, Washington, D.C. </w:t>
      </w:r>
    </w:p>
    <w:p w14:paraId="2C9D6B64" w14:textId="77777777" w:rsidR="001F2A7D" w:rsidRPr="003D7C98" w:rsidRDefault="001F2A7D" w:rsidP="001F2A7D">
      <w:pPr>
        <w:ind w:left="45"/>
        <w:rPr>
          <w:rFonts w:ascii="Garamond" w:hAnsi="Garamond" w:cs="Arial"/>
          <w:sz w:val="22"/>
          <w:szCs w:val="22"/>
        </w:rPr>
      </w:pPr>
    </w:p>
    <w:p w14:paraId="2E2D9F11" w14:textId="77777777" w:rsidR="001F2A7D" w:rsidRPr="003D7C98" w:rsidRDefault="001F2A7D" w:rsidP="008B1224">
      <w:pPr>
        <w:rPr>
          <w:rFonts w:ascii="Garamond" w:hAnsi="Garamond" w:cs="Arial"/>
          <w:i/>
          <w:sz w:val="22"/>
          <w:szCs w:val="22"/>
        </w:rPr>
      </w:pPr>
      <w:r w:rsidRPr="003D7C98">
        <w:rPr>
          <w:rFonts w:ascii="Garamond" w:hAnsi="Garamond" w:cs="Arial"/>
          <w:sz w:val="22"/>
          <w:szCs w:val="22"/>
        </w:rPr>
        <w:t>2010</w:t>
      </w:r>
      <w:r>
        <w:rPr>
          <w:rFonts w:ascii="Garamond" w:hAnsi="Garamond" w:cs="Arial"/>
          <w:sz w:val="22"/>
          <w:szCs w:val="22"/>
        </w:rPr>
        <w:tab/>
      </w:r>
      <w:r w:rsidRPr="003D7C98">
        <w:rPr>
          <w:rFonts w:ascii="Garamond" w:hAnsi="Garamond" w:cs="Arial"/>
          <w:i/>
          <w:sz w:val="22"/>
          <w:szCs w:val="22"/>
        </w:rPr>
        <w:t xml:space="preserve">The Foundations of Learning Project: Can teacher training in classroom management make a difference for children's </w:t>
      </w:r>
    </w:p>
    <w:p w14:paraId="273C0A72" w14:textId="77777777" w:rsidR="001F2A7D" w:rsidRPr="003D7C98" w:rsidRDefault="001F2A7D" w:rsidP="001F2A7D">
      <w:pPr>
        <w:ind w:left="720"/>
        <w:rPr>
          <w:rFonts w:ascii="Garamond" w:hAnsi="Garamond" w:cs="Arial"/>
          <w:sz w:val="22"/>
          <w:szCs w:val="22"/>
        </w:rPr>
      </w:pPr>
      <w:r w:rsidRPr="003D7C98">
        <w:rPr>
          <w:rFonts w:ascii="Garamond" w:hAnsi="Garamond" w:cs="Arial"/>
          <w:i/>
          <w:sz w:val="22"/>
          <w:szCs w:val="22"/>
        </w:rPr>
        <w:t>experiences in preschool?</w:t>
      </w:r>
      <w:r w:rsidRPr="003D7C98">
        <w:rPr>
          <w:rFonts w:ascii="Garamond" w:hAnsi="Garamond" w:cs="Arial"/>
          <w:sz w:val="22"/>
          <w:szCs w:val="22"/>
        </w:rPr>
        <w:t xml:space="preserve">  United States Department of Health and Human Services (HHS), Washington, D.C. </w:t>
      </w:r>
    </w:p>
    <w:p w14:paraId="456984E4" w14:textId="77777777" w:rsidR="001F2A7D" w:rsidRPr="003D7C98" w:rsidRDefault="001F2A7D" w:rsidP="001F2A7D">
      <w:pPr>
        <w:pStyle w:val="Title"/>
        <w:spacing w:before="120" w:after="120"/>
        <w:ind w:left="720" w:hanging="720"/>
        <w:jc w:val="left"/>
        <w:rPr>
          <w:rFonts w:ascii="Garamond" w:hAnsi="Garamond"/>
          <w:b w:val="0"/>
          <w:sz w:val="22"/>
          <w:szCs w:val="22"/>
        </w:rPr>
      </w:pPr>
      <w:r w:rsidRPr="003D7C98">
        <w:rPr>
          <w:rFonts w:ascii="Garamond" w:hAnsi="Garamond"/>
          <w:b w:val="0"/>
          <w:sz w:val="22"/>
          <w:szCs w:val="22"/>
        </w:rPr>
        <w:t>2009</w:t>
      </w:r>
      <w:r w:rsidRPr="003D7C98">
        <w:rPr>
          <w:rFonts w:ascii="Garamond" w:hAnsi="Garamond"/>
          <w:b w:val="0"/>
          <w:sz w:val="22"/>
          <w:szCs w:val="22"/>
        </w:rPr>
        <w:tab/>
      </w:r>
      <w:r w:rsidRPr="003D7C98">
        <w:rPr>
          <w:rFonts w:ascii="Garamond" w:hAnsi="Garamond"/>
          <w:b w:val="0"/>
          <w:i/>
          <w:sz w:val="22"/>
          <w:szCs w:val="22"/>
        </w:rPr>
        <w:t xml:space="preserve">Designing a national place-based trial to inform science and policy: Head Start CARES. </w:t>
      </w:r>
      <w:r w:rsidRPr="003D7C98">
        <w:rPr>
          <w:rFonts w:ascii="Garamond" w:hAnsi="Garamond"/>
          <w:b w:val="0"/>
          <w:sz w:val="22"/>
          <w:szCs w:val="22"/>
        </w:rPr>
        <w:t>Stanford University, Palo Alto, CA.</w:t>
      </w:r>
    </w:p>
    <w:p w14:paraId="7C1BF19F" w14:textId="77777777" w:rsidR="001F2A7D" w:rsidRPr="003D7C98" w:rsidRDefault="001F2A7D" w:rsidP="001F2A7D">
      <w:pPr>
        <w:pStyle w:val="Title"/>
        <w:spacing w:after="120"/>
        <w:ind w:left="720" w:hanging="720"/>
        <w:jc w:val="left"/>
        <w:rPr>
          <w:rFonts w:ascii="Garamond" w:hAnsi="Garamond"/>
          <w:b w:val="0"/>
          <w:sz w:val="22"/>
          <w:szCs w:val="22"/>
        </w:rPr>
      </w:pPr>
      <w:r w:rsidRPr="003D7C98">
        <w:rPr>
          <w:rFonts w:ascii="Garamond" w:hAnsi="Garamond"/>
          <w:b w:val="0"/>
          <w:sz w:val="22"/>
          <w:szCs w:val="22"/>
        </w:rPr>
        <w:t>2009</w:t>
      </w:r>
      <w:r w:rsidRPr="003D7C98">
        <w:rPr>
          <w:rFonts w:ascii="Garamond" w:hAnsi="Garamond"/>
          <w:b w:val="0"/>
          <w:sz w:val="22"/>
          <w:szCs w:val="22"/>
        </w:rPr>
        <w:tab/>
      </w:r>
      <w:r w:rsidRPr="003D7C98">
        <w:rPr>
          <w:rFonts w:ascii="Garamond" w:hAnsi="Garamond"/>
          <w:b w:val="0"/>
          <w:i/>
          <w:sz w:val="22"/>
          <w:szCs w:val="22"/>
        </w:rPr>
        <w:t xml:space="preserve">An experimental examination of the effects of depression on children and youth. </w:t>
      </w:r>
      <w:r w:rsidRPr="003D7C98">
        <w:rPr>
          <w:rFonts w:ascii="Garamond" w:hAnsi="Garamond"/>
          <w:b w:val="0"/>
          <w:sz w:val="22"/>
          <w:szCs w:val="22"/>
        </w:rPr>
        <w:t>Penn State University, State College, PA.</w:t>
      </w:r>
    </w:p>
    <w:p w14:paraId="571155F3" w14:textId="77777777" w:rsidR="001F2A7D" w:rsidRPr="003D7C98" w:rsidRDefault="001F2A7D" w:rsidP="001F2A7D">
      <w:pPr>
        <w:pStyle w:val="Title"/>
        <w:spacing w:after="120"/>
        <w:ind w:left="720" w:hanging="720"/>
        <w:jc w:val="left"/>
        <w:rPr>
          <w:rFonts w:ascii="Garamond" w:hAnsi="Garamond"/>
          <w:b w:val="0"/>
          <w:sz w:val="22"/>
          <w:szCs w:val="22"/>
        </w:rPr>
      </w:pPr>
      <w:r w:rsidRPr="003D7C98">
        <w:rPr>
          <w:rFonts w:ascii="Garamond" w:hAnsi="Garamond"/>
          <w:b w:val="0"/>
          <w:sz w:val="22"/>
          <w:szCs w:val="22"/>
        </w:rPr>
        <w:t>2008</w:t>
      </w:r>
      <w:r w:rsidRPr="003D7C98">
        <w:rPr>
          <w:rFonts w:ascii="Garamond" w:hAnsi="Garamond"/>
          <w:b w:val="0"/>
          <w:sz w:val="22"/>
          <w:szCs w:val="22"/>
        </w:rPr>
        <w:tab/>
      </w:r>
      <w:r w:rsidRPr="003D7C98">
        <w:rPr>
          <w:rFonts w:ascii="Garamond" w:hAnsi="Garamond"/>
          <w:b w:val="0"/>
          <w:i/>
          <w:sz w:val="22"/>
          <w:szCs w:val="22"/>
        </w:rPr>
        <w:t xml:space="preserve">An experimental examination of the effects of depression on children and youth. </w:t>
      </w:r>
      <w:r w:rsidRPr="003D7C98">
        <w:rPr>
          <w:rFonts w:ascii="Garamond" w:hAnsi="Garamond"/>
          <w:b w:val="0"/>
          <w:sz w:val="22"/>
          <w:szCs w:val="22"/>
        </w:rPr>
        <w:t xml:space="preserve">Yale University </w:t>
      </w:r>
      <w:proofErr w:type="spellStart"/>
      <w:r w:rsidRPr="003D7C98">
        <w:rPr>
          <w:rFonts w:ascii="Garamond" w:hAnsi="Garamond"/>
          <w:b w:val="0"/>
          <w:sz w:val="22"/>
          <w:szCs w:val="22"/>
        </w:rPr>
        <w:t>Zigler</w:t>
      </w:r>
      <w:proofErr w:type="spellEnd"/>
      <w:r w:rsidRPr="003D7C98">
        <w:rPr>
          <w:rFonts w:ascii="Garamond" w:hAnsi="Garamond"/>
          <w:b w:val="0"/>
          <w:sz w:val="22"/>
          <w:szCs w:val="22"/>
        </w:rPr>
        <w:t xml:space="preserve"> Lecture Series, New Haven, CT.</w:t>
      </w:r>
    </w:p>
    <w:p w14:paraId="4F1B286A" w14:textId="77777777" w:rsidR="001F2A7D" w:rsidRPr="003D7C98" w:rsidRDefault="001F2A7D" w:rsidP="001F2A7D">
      <w:pPr>
        <w:pStyle w:val="Title"/>
        <w:spacing w:after="120"/>
        <w:ind w:left="720" w:hanging="720"/>
        <w:jc w:val="left"/>
        <w:rPr>
          <w:rFonts w:ascii="Garamond" w:hAnsi="Garamond"/>
          <w:b w:val="0"/>
          <w:sz w:val="22"/>
          <w:szCs w:val="22"/>
        </w:rPr>
      </w:pPr>
      <w:r w:rsidRPr="003D7C98">
        <w:rPr>
          <w:rFonts w:ascii="Garamond" w:hAnsi="Garamond"/>
          <w:b w:val="0"/>
          <w:sz w:val="22"/>
          <w:szCs w:val="22"/>
        </w:rPr>
        <w:t>2007</w:t>
      </w:r>
      <w:r w:rsidRPr="003D7C98">
        <w:rPr>
          <w:rFonts w:ascii="Garamond" w:hAnsi="Garamond"/>
          <w:b w:val="0"/>
          <w:sz w:val="22"/>
          <w:szCs w:val="22"/>
        </w:rPr>
        <w:tab/>
      </w:r>
      <w:r w:rsidRPr="003D7C98">
        <w:rPr>
          <w:rFonts w:ascii="Garamond" w:hAnsi="Garamond"/>
          <w:b w:val="0"/>
          <w:i/>
          <w:sz w:val="22"/>
          <w:szCs w:val="22"/>
        </w:rPr>
        <w:t xml:space="preserve">Program implementation and methodological challenges in large-scale school-based intervention research. </w:t>
      </w:r>
      <w:r w:rsidRPr="003D7C98">
        <w:rPr>
          <w:rFonts w:ascii="Garamond" w:hAnsi="Garamond"/>
          <w:b w:val="0"/>
          <w:sz w:val="22"/>
          <w:szCs w:val="22"/>
        </w:rPr>
        <w:t>Presentation for the School Reform &amp; Beyond project design meeting, Ann Arbor, MI.</w:t>
      </w:r>
    </w:p>
    <w:p w14:paraId="5FEA3BE1" w14:textId="77777777" w:rsidR="001F2A7D" w:rsidRPr="003D7C98" w:rsidRDefault="001F2A7D" w:rsidP="001F2A7D">
      <w:pPr>
        <w:pStyle w:val="Title"/>
        <w:spacing w:after="120"/>
        <w:ind w:left="720" w:hanging="720"/>
        <w:jc w:val="left"/>
        <w:rPr>
          <w:rFonts w:ascii="Garamond" w:hAnsi="Garamond"/>
          <w:b w:val="0"/>
          <w:sz w:val="22"/>
          <w:szCs w:val="22"/>
        </w:rPr>
      </w:pPr>
      <w:r w:rsidRPr="003D7C98">
        <w:rPr>
          <w:rFonts w:ascii="Garamond" w:hAnsi="Garamond"/>
          <w:b w:val="0"/>
          <w:sz w:val="22"/>
          <w:szCs w:val="22"/>
        </w:rPr>
        <w:t>2007</w:t>
      </w:r>
      <w:r w:rsidRPr="003D7C98">
        <w:rPr>
          <w:rFonts w:ascii="Garamond" w:hAnsi="Garamond"/>
          <w:b w:val="0"/>
          <w:sz w:val="22"/>
          <w:szCs w:val="22"/>
        </w:rPr>
        <w:tab/>
      </w:r>
      <w:r w:rsidRPr="003D7C98">
        <w:rPr>
          <w:rFonts w:ascii="Garamond" w:hAnsi="Garamond"/>
          <w:b w:val="0"/>
          <w:i/>
          <w:sz w:val="22"/>
          <w:szCs w:val="22"/>
        </w:rPr>
        <w:t xml:space="preserve">Family Well-Being and Children’s Development Policy Area Research. </w:t>
      </w:r>
      <w:r w:rsidRPr="003D7C98">
        <w:rPr>
          <w:rFonts w:ascii="Garamond" w:hAnsi="Garamond"/>
          <w:b w:val="0"/>
          <w:sz w:val="22"/>
          <w:szCs w:val="22"/>
        </w:rPr>
        <w:t>OMB and Congressional briefings. Washington, D.C.</w:t>
      </w:r>
    </w:p>
    <w:p w14:paraId="38080A9E" w14:textId="77777777" w:rsidR="001F2A7D" w:rsidRPr="003D7C98" w:rsidRDefault="001F2A7D" w:rsidP="001F2A7D">
      <w:pPr>
        <w:pStyle w:val="Title"/>
        <w:spacing w:after="120"/>
        <w:ind w:left="720" w:hanging="720"/>
        <w:jc w:val="left"/>
        <w:rPr>
          <w:rFonts w:ascii="Garamond" w:hAnsi="Garamond"/>
          <w:b w:val="0"/>
          <w:sz w:val="22"/>
          <w:szCs w:val="22"/>
        </w:rPr>
      </w:pPr>
      <w:r w:rsidRPr="003D7C98">
        <w:rPr>
          <w:rFonts w:ascii="Garamond" w:hAnsi="Garamond"/>
          <w:b w:val="0"/>
          <w:sz w:val="22"/>
          <w:szCs w:val="22"/>
        </w:rPr>
        <w:t>2007</w:t>
      </w:r>
      <w:r w:rsidRPr="003D7C98">
        <w:rPr>
          <w:rFonts w:ascii="Garamond" w:hAnsi="Garamond"/>
          <w:b w:val="0"/>
          <w:sz w:val="22"/>
          <w:szCs w:val="22"/>
        </w:rPr>
        <w:tab/>
      </w:r>
      <w:r w:rsidRPr="003D7C98">
        <w:rPr>
          <w:rFonts w:ascii="Garamond" w:hAnsi="Garamond"/>
          <w:b w:val="0"/>
          <w:i/>
          <w:sz w:val="22"/>
          <w:szCs w:val="22"/>
        </w:rPr>
        <w:t xml:space="preserve">The Foundations of Learning Project: Behavioral adjustment as a pathway to school readiness. </w:t>
      </w:r>
      <w:r w:rsidRPr="003D7C98">
        <w:rPr>
          <w:rFonts w:ascii="Garamond" w:hAnsi="Garamond"/>
          <w:b w:val="0"/>
          <w:sz w:val="22"/>
          <w:szCs w:val="22"/>
        </w:rPr>
        <w:t xml:space="preserve">Harvard Graduate School of Education: Harvard University. </w:t>
      </w:r>
    </w:p>
    <w:p w14:paraId="278C2E1C" w14:textId="77777777" w:rsidR="001F2A7D" w:rsidRPr="003D7C98" w:rsidRDefault="001F2A7D" w:rsidP="001F2A7D">
      <w:pPr>
        <w:pStyle w:val="Title"/>
        <w:spacing w:after="120"/>
        <w:ind w:left="720" w:hanging="720"/>
        <w:jc w:val="left"/>
        <w:rPr>
          <w:rFonts w:ascii="Garamond" w:hAnsi="Garamond"/>
          <w:sz w:val="22"/>
          <w:szCs w:val="22"/>
        </w:rPr>
      </w:pPr>
      <w:r>
        <w:rPr>
          <w:rFonts w:ascii="Garamond" w:hAnsi="Garamond"/>
          <w:b w:val="0"/>
          <w:sz w:val="22"/>
          <w:szCs w:val="22"/>
        </w:rPr>
        <w:lastRenderedPageBreak/>
        <w:t>2006</w:t>
      </w:r>
      <w:r w:rsidRPr="003D7C98">
        <w:rPr>
          <w:rFonts w:ascii="Garamond" w:hAnsi="Garamond"/>
          <w:b w:val="0"/>
          <w:sz w:val="22"/>
          <w:szCs w:val="22"/>
        </w:rPr>
        <w:tab/>
      </w:r>
      <w:r w:rsidRPr="003D7C98">
        <w:rPr>
          <w:rFonts w:ascii="Garamond" w:hAnsi="Garamond"/>
          <w:b w:val="0"/>
          <w:i/>
          <w:sz w:val="22"/>
          <w:szCs w:val="22"/>
        </w:rPr>
        <w:t xml:space="preserve">Constructing instrumental Variables: Assumptions and opportunities. </w:t>
      </w:r>
      <w:r w:rsidRPr="003D7C98">
        <w:rPr>
          <w:rFonts w:ascii="Garamond" w:hAnsi="Garamond"/>
          <w:b w:val="0"/>
          <w:sz w:val="22"/>
          <w:szCs w:val="22"/>
        </w:rPr>
        <w:t xml:space="preserve">Methodological Workshop. NYU Wagner Graduate School. New York, NY. </w:t>
      </w:r>
    </w:p>
    <w:p w14:paraId="47D1B26D" w14:textId="77777777" w:rsidR="001F2A7D" w:rsidRPr="003D7C98" w:rsidRDefault="001F2A7D" w:rsidP="001F2A7D">
      <w:pPr>
        <w:pStyle w:val="Title"/>
        <w:spacing w:after="120"/>
        <w:ind w:left="720" w:hanging="720"/>
        <w:jc w:val="left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b w:val="0"/>
          <w:sz w:val="22"/>
          <w:szCs w:val="22"/>
        </w:rPr>
        <w:t>2005</w:t>
      </w:r>
      <w:r w:rsidRPr="003D7C98">
        <w:rPr>
          <w:rFonts w:ascii="Garamond" w:hAnsi="Garamond"/>
          <w:b w:val="0"/>
          <w:sz w:val="22"/>
          <w:szCs w:val="22"/>
        </w:rPr>
        <w:tab/>
      </w:r>
      <w:r w:rsidRPr="003D7C98">
        <w:rPr>
          <w:rFonts w:ascii="Garamond" w:hAnsi="Garamond"/>
          <w:b w:val="0"/>
          <w:i/>
          <w:sz w:val="22"/>
          <w:szCs w:val="22"/>
        </w:rPr>
        <w:t xml:space="preserve">Does money really matter?  How welfare and work policies affect children and adolescents. </w:t>
      </w:r>
      <w:r w:rsidRPr="003D7C98">
        <w:rPr>
          <w:rFonts w:ascii="Garamond" w:hAnsi="Garamond"/>
          <w:b w:val="0"/>
          <w:sz w:val="22"/>
          <w:szCs w:val="22"/>
        </w:rPr>
        <w:t>Current Works in Developmental Psychology Seminar Series. Yale University, New Haven, CT.</w:t>
      </w:r>
    </w:p>
    <w:p w14:paraId="52B6D9A9" w14:textId="77777777" w:rsidR="001F2A7D" w:rsidRPr="003D7C98" w:rsidRDefault="001F2A7D" w:rsidP="001F2A7D">
      <w:pPr>
        <w:pStyle w:val="Title"/>
        <w:spacing w:after="120"/>
        <w:ind w:left="720" w:hanging="720"/>
        <w:jc w:val="left"/>
        <w:rPr>
          <w:rFonts w:ascii="Garamond" w:hAnsi="Garamond"/>
          <w:b w:val="0"/>
          <w:sz w:val="22"/>
          <w:szCs w:val="22"/>
        </w:rPr>
      </w:pPr>
      <w:r w:rsidRPr="003D7C98">
        <w:rPr>
          <w:rFonts w:ascii="Garamond" w:hAnsi="Garamond"/>
          <w:b w:val="0"/>
          <w:sz w:val="22"/>
          <w:szCs w:val="22"/>
        </w:rPr>
        <w:t>2004</w:t>
      </w:r>
      <w:r w:rsidRPr="003D7C98">
        <w:rPr>
          <w:rFonts w:ascii="Garamond" w:hAnsi="Garamond"/>
          <w:b w:val="0"/>
          <w:sz w:val="22"/>
          <w:szCs w:val="22"/>
        </w:rPr>
        <w:tab/>
      </w:r>
      <w:r w:rsidRPr="003D7C98">
        <w:rPr>
          <w:rFonts w:ascii="Garamond" w:hAnsi="Garamond"/>
          <w:b w:val="0"/>
          <w:i/>
          <w:sz w:val="22"/>
          <w:szCs w:val="22"/>
        </w:rPr>
        <w:t xml:space="preserve">Does money really matter: The effects of welfare and work policies on children and adolescents. </w:t>
      </w:r>
      <w:r w:rsidRPr="003D7C98">
        <w:rPr>
          <w:rFonts w:ascii="Garamond" w:hAnsi="Garamond"/>
          <w:b w:val="0"/>
          <w:sz w:val="22"/>
          <w:szCs w:val="22"/>
        </w:rPr>
        <w:t>Child Policy Speaker Series, Georgia State University, Atlanta, GA.</w:t>
      </w:r>
    </w:p>
    <w:p w14:paraId="4BC90EF9" w14:textId="77777777" w:rsidR="001F2A7D" w:rsidRPr="003D7C98" w:rsidRDefault="001F2A7D" w:rsidP="001F2A7D">
      <w:pPr>
        <w:pStyle w:val="Title"/>
        <w:spacing w:after="120"/>
        <w:ind w:left="720" w:hanging="720"/>
        <w:jc w:val="left"/>
        <w:rPr>
          <w:rFonts w:ascii="Garamond" w:hAnsi="Garamond"/>
          <w:b w:val="0"/>
          <w:sz w:val="22"/>
          <w:szCs w:val="22"/>
        </w:rPr>
      </w:pPr>
      <w:r w:rsidRPr="003D7C98">
        <w:rPr>
          <w:rFonts w:ascii="Garamond" w:hAnsi="Garamond"/>
          <w:b w:val="0"/>
          <w:sz w:val="22"/>
          <w:szCs w:val="22"/>
        </w:rPr>
        <w:t>2004</w:t>
      </w:r>
      <w:r w:rsidRPr="003D7C98">
        <w:rPr>
          <w:rFonts w:ascii="Garamond" w:hAnsi="Garamond"/>
          <w:b w:val="0"/>
          <w:sz w:val="22"/>
          <w:szCs w:val="22"/>
        </w:rPr>
        <w:tab/>
      </w:r>
      <w:r w:rsidRPr="003D7C98">
        <w:rPr>
          <w:rFonts w:ascii="Garamond" w:hAnsi="Garamond"/>
          <w:b w:val="0"/>
          <w:i/>
          <w:sz w:val="22"/>
          <w:szCs w:val="22"/>
        </w:rPr>
        <w:t xml:space="preserve">Does money really matter: Estimating impacts of family income on children’s achievement. </w:t>
      </w:r>
      <w:r w:rsidRPr="003D7C98">
        <w:rPr>
          <w:rFonts w:ascii="Garamond" w:hAnsi="Garamond"/>
          <w:b w:val="0"/>
          <w:sz w:val="22"/>
          <w:szCs w:val="22"/>
        </w:rPr>
        <w:t>Center for Policy Research Seminar Series, Syracuse University, New York, NY.</w:t>
      </w:r>
    </w:p>
    <w:p w14:paraId="7B50337B" w14:textId="77777777" w:rsidR="001F2A7D" w:rsidRPr="003D7C98" w:rsidRDefault="001F2A7D" w:rsidP="001F2A7D">
      <w:pPr>
        <w:pStyle w:val="Title"/>
        <w:spacing w:after="120"/>
        <w:ind w:left="720" w:hanging="720"/>
        <w:jc w:val="left"/>
        <w:rPr>
          <w:rFonts w:ascii="Garamond" w:hAnsi="Garamond"/>
          <w:b w:val="0"/>
          <w:sz w:val="22"/>
          <w:szCs w:val="22"/>
        </w:rPr>
      </w:pPr>
      <w:r w:rsidRPr="003D7C98">
        <w:rPr>
          <w:rFonts w:ascii="Garamond" w:hAnsi="Garamond"/>
          <w:b w:val="0"/>
          <w:sz w:val="22"/>
          <w:szCs w:val="22"/>
        </w:rPr>
        <w:t>2003</w:t>
      </w:r>
      <w:r w:rsidRPr="003D7C98">
        <w:rPr>
          <w:rFonts w:ascii="Garamond" w:hAnsi="Garamond"/>
          <w:b w:val="0"/>
          <w:sz w:val="22"/>
          <w:szCs w:val="22"/>
        </w:rPr>
        <w:tab/>
      </w:r>
      <w:r w:rsidRPr="003D7C98">
        <w:rPr>
          <w:rFonts w:ascii="Garamond" w:hAnsi="Garamond"/>
          <w:b w:val="0"/>
          <w:i/>
          <w:sz w:val="22"/>
          <w:szCs w:val="22"/>
        </w:rPr>
        <w:t xml:space="preserve">The role of controlled experiments in the link between indicators and policy decisions. </w:t>
      </w:r>
      <w:r w:rsidRPr="003D7C98">
        <w:rPr>
          <w:rFonts w:ascii="Garamond" w:hAnsi="Garamond"/>
          <w:b w:val="0"/>
          <w:sz w:val="22"/>
          <w:szCs w:val="22"/>
        </w:rPr>
        <w:t>Exploring Methods for Studying the Impact of Indicators of Children’s Well-Being on Policies and Services: An International Experts Workshop, National Center for Children in Poverty, New York, NY.</w:t>
      </w:r>
    </w:p>
    <w:p w14:paraId="4ED3EB65" w14:textId="77777777" w:rsidR="001F2A7D" w:rsidRPr="003D7C98" w:rsidRDefault="001F2A7D" w:rsidP="001F2A7D">
      <w:pPr>
        <w:widowControl w:val="0"/>
        <w:spacing w:after="120"/>
        <w:ind w:left="720" w:hanging="720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>2002</w:t>
      </w:r>
      <w:r w:rsidRPr="003D7C98">
        <w:rPr>
          <w:rFonts w:ascii="Garamond" w:hAnsi="Garamond"/>
          <w:sz w:val="22"/>
          <w:szCs w:val="22"/>
        </w:rPr>
        <w:tab/>
      </w:r>
      <w:r w:rsidRPr="003D7C98">
        <w:rPr>
          <w:rFonts w:ascii="Garamond" w:hAnsi="Garamond"/>
          <w:i/>
          <w:sz w:val="22"/>
          <w:szCs w:val="22"/>
        </w:rPr>
        <w:t xml:space="preserve">How welfare and work policies affect children and adolescents: Integrating experimental and nonexperimental findings. </w:t>
      </w:r>
      <w:r w:rsidRPr="003D7C98">
        <w:rPr>
          <w:rFonts w:ascii="Garamond" w:hAnsi="Garamond"/>
          <w:sz w:val="22"/>
          <w:szCs w:val="22"/>
        </w:rPr>
        <w:t>Policy Analysis and Management Series, Cornell University, Ithaca, NY.</w:t>
      </w:r>
    </w:p>
    <w:p w14:paraId="32FA6951" w14:textId="77777777" w:rsidR="001F2A7D" w:rsidRPr="003D7C98" w:rsidRDefault="001F2A7D" w:rsidP="001F2A7D">
      <w:pPr>
        <w:widowControl w:val="0"/>
        <w:spacing w:after="120"/>
        <w:ind w:left="720" w:hanging="720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>2002</w:t>
      </w:r>
      <w:r w:rsidRPr="003D7C98">
        <w:rPr>
          <w:rFonts w:ascii="Garamond" w:hAnsi="Garamond"/>
          <w:sz w:val="22"/>
          <w:szCs w:val="22"/>
        </w:rPr>
        <w:tab/>
      </w:r>
      <w:r w:rsidRPr="003D7C98">
        <w:rPr>
          <w:rFonts w:ascii="Garamond" w:hAnsi="Garamond"/>
          <w:i/>
          <w:sz w:val="22"/>
          <w:szCs w:val="22"/>
        </w:rPr>
        <w:t xml:space="preserve">Welfare policies matter for children and youth. </w:t>
      </w:r>
      <w:r w:rsidRPr="003D7C98">
        <w:rPr>
          <w:rFonts w:ascii="Garamond" w:hAnsi="Garamond"/>
          <w:sz w:val="22"/>
          <w:szCs w:val="22"/>
        </w:rPr>
        <w:t>Joint Center for Poverty Research Congressional Briefing, Washington, D.C.</w:t>
      </w:r>
    </w:p>
    <w:p w14:paraId="4BA72A48" w14:textId="77777777" w:rsidR="001F2A7D" w:rsidRPr="003D7C98" w:rsidRDefault="001F2A7D" w:rsidP="001F2A7D">
      <w:pPr>
        <w:widowControl w:val="0"/>
        <w:spacing w:after="120"/>
        <w:ind w:left="720" w:hanging="720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>2002</w:t>
      </w:r>
      <w:r w:rsidRPr="003D7C98">
        <w:rPr>
          <w:rFonts w:ascii="Garamond" w:hAnsi="Garamond"/>
          <w:sz w:val="22"/>
          <w:szCs w:val="22"/>
        </w:rPr>
        <w:tab/>
      </w:r>
      <w:r w:rsidRPr="003D7C98">
        <w:rPr>
          <w:rFonts w:ascii="Garamond" w:hAnsi="Garamond"/>
          <w:i/>
          <w:sz w:val="22"/>
          <w:szCs w:val="22"/>
        </w:rPr>
        <w:t xml:space="preserve">Research on welfare and work policies: Conducting policy research to inform development. </w:t>
      </w:r>
      <w:r w:rsidRPr="003D7C98">
        <w:rPr>
          <w:rFonts w:ascii="Garamond" w:hAnsi="Garamond"/>
          <w:sz w:val="22"/>
          <w:szCs w:val="22"/>
        </w:rPr>
        <w:t>Colloquium in Applied Developmental Psychology, Fordham University, New York, NY.</w:t>
      </w:r>
    </w:p>
    <w:p w14:paraId="670DEE89" w14:textId="77777777" w:rsidR="001F2A7D" w:rsidRPr="003D7C98" w:rsidRDefault="001F2A7D" w:rsidP="001F2A7D">
      <w:pPr>
        <w:widowControl w:val="0"/>
        <w:spacing w:after="120"/>
        <w:ind w:left="720" w:hanging="720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>2002</w:t>
      </w:r>
      <w:r w:rsidRPr="003D7C98">
        <w:rPr>
          <w:rFonts w:ascii="Garamond" w:hAnsi="Garamond"/>
          <w:sz w:val="22"/>
          <w:szCs w:val="22"/>
        </w:rPr>
        <w:tab/>
      </w:r>
      <w:r w:rsidRPr="003D7C98">
        <w:rPr>
          <w:rFonts w:ascii="Garamond" w:hAnsi="Garamond"/>
          <w:i/>
          <w:sz w:val="22"/>
          <w:szCs w:val="22"/>
        </w:rPr>
        <w:t xml:space="preserve">How welfare and work policies affect children and adolescents. </w:t>
      </w:r>
      <w:r w:rsidRPr="003D7C98">
        <w:rPr>
          <w:rFonts w:ascii="Garamond" w:hAnsi="Garamond"/>
          <w:sz w:val="22"/>
          <w:szCs w:val="22"/>
        </w:rPr>
        <w:t>Putting Children First seminar series, Teachers College, Columbia University, New York, NY.</w:t>
      </w:r>
    </w:p>
    <w:p w14:paraId="1C84EA91" w14:textId="77777777" w:rsidR="001F2A7D" w:rsidRPr="003D7C98" w:rsidRDefault="001F2A7D" w:rsidP="001F2A7D">
      <w:pPr>
        <w:pStyle w:val="BodyTextIndent2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>2001</w:t>
      </w:r>
      <w:r w:rsidRPr="003D7C98">
        <w:rPr>
          <w:rFonts w:ascii="Garamond" w:hAnsi="Garamond"/>
          <w:sz w:val="22"/>
          <w:szCs w:val="22"/>
        </w:rPr>
        <w:tab/>
      </w:r>
      <w:r w:rsidRPr="003D7C98">
        <w:rPr>
          <w:rFonts w:ascii="Garamond" w:hAnsi="Garamond"/>
          <w:i/>
          <w:sz w:val="22"/>
          <w:szCs w:val="22"/>
        </w:rPr>
        <w:t>Synthesizing the effects of welfare and antipoverty programs on children</w:t>
      </w:r>
      <w:r w:rsidRPr="003D7C98">
        <w:rPr>
          <w:rFonts w:ascii="Garamond" w:hAnsi="Garamond"/>
          <w:sz w:val="22"/>
          <w:szCs w:val="22"/>
        </w:rPr>
        <w:t xml:space="preserve">. Center for Law and Social Policy Audio Conference, “Work/welfare programs: What is the payoff for families”. </w:t>
      </w:r>
    </w:p>
    <w:p w14:paraId="32278CA0" w14:textId="77777777" w:rsidR="001F2A7D" w:rsidRPr="003D7C98" w:rsidRDefault="001F2A7D" w:rsidP="001F2A7D">
      <w:pPr>
        <w:pStyle w:val="BodyText"/>
        <w:spacing w:after="120"/>
        <w:ind w:left="720" w:hanging="720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>2001</w:t>
      </w:r>
      <w:r w:rsidRPr="003D7C98">
        <w:rPr>
          <w:rFonts w:ascii="Garamond" w:hAnsi="Garamond"/>
          <w:sz w:val="22"/>
          <w:szCs w:val="22"/>
        </w:rPr>
        <w:tab/>
      </w:r>
      <w:r w:rsidRPr="003D7C98">
        <w:rPr>
          <w:rFonts w:ascii="Garamond" w:hAnsi="Garamond"/>
          <w:i/>
          <w:sz w:val="22"/>
          <w:szCs w:val="22"/>
        </w:rPr>
        <w:t xml:space="preserve">How welfare and work policies affect children: A synthesis of research. </w:t>
      </w:r>
      <w:r w:rsidRPr="003D7C98">
        <w:rPr>
          <w:rFonts w:ascii="Garamond" w:hAnsi="Garamond"/>
          <w:sz w:val="22"/>
          <w:szCs w:val="22"/>
        </w:rPr>
        <w:t xml:space="preserve">Social Policy Seminar, Duke University, </w:t>
      </w:r>
      <w:proofErr w:type="spellStart"/>
      <w:proofErr w:type="gramStart"/>
      <w:r w:rsidRPr="003D7C98">
        <w:rPr>
          <w:rFonts w:ascii="Garamond" w:hAnsi="Garamond"/>
          <w:sz w:val="22"/>
          <w:szCs w:val="22"/>
        </w:rPr>
        <w:t>Durham,NC</w:t>
      </w:r>
      <w:proofErr w:type="spellEnd"/>
      <w:proofErr w:type="gramEnd"/>
      <w:r w:rsidRPr="003D7C98">
        <w:rPr>
          <w:rFonts w:ascii="Garamond" w:hAnsi="Garamond"/>
          <w:sz w:val="22"/>
          <w:szCs w:val="22"/>
        </w:rPr>
        <w:t>.</w:t>
      </w:r>
    </w:p>
    <w:p w14:paraId="324AA8B2" w14:textId="77777777" w:rsidR="001F2A7D" w:rsidRPr="003D7C98" w:rsidRDefault="001F2A7D" w:rsidP="001F2A7D">
      <w:pPr>
        <w:pStyle w:val="BodyText"/>
        <w:spacing w:after="120"/>
        <w:ind w:left="720" w:hanging="720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>2001</w:t>
      </w:r>
      <w:r w:rsidRPr="003D7C98">
        <w:rPr>
          <w:rFonts w:ascii="Garamond" w:hAnsi="Garamond"/>
          <w:sz w:val="22"/>
          <w:szCs w:val="22"/>
        </w:rPr>
        <w:tab/>
      </w:r>
      <w:r w:rsidRPr="003D7C98">
        <w:rPr>
          <w:rFonts w:ascii="Garamond" w:hAnsi="Garamond"/>
          <w:i/>
          <w:sz w:val="22"/>
          <w:szCs w:val="22"/>
        </w:rPr>
        <w:t xml:space="preserve">Emerging findings from the Next Generation Project. </w:t>
      </w:r>
      <w:r w:rsidRPr="003D7C98">
        <w:rPr>
          <w:rFonts w:ascii="Garamond" w:hAnsi="Garamond"/>
          <w:sz w:val="22"/>
          <w:szCs w:val="22"/>
        </w:rPr>
        <w:t xml:space="preserve">Briefings aimed at government agencies, public interest groups, House and Senate staff, Washington, DC. </w:t>
      </w:r>
    </w:p>
    <w:p w14:paraId="753694F2" w14:textId="77777777" w:rsidR="001F2A7D" w:rsidRPr="003D7C98" w:rsidRDefault="001F2A7D" w:rsidP="001F2A7D">
      <w:pPr>
        <w:pStyle w:val="BodyText"/>
        <w:spacing w:after="120"/>
        <w:ind w:left="720" w:hanging="720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>2001</w:t>
      </w:r>
      <w:r w:rsidRPr="003D7C98">
        <w:rPr>
          <w:rFonts w:ascii="Garamond" w:hAnsi="Garamond"/>
          <w:sz w:val="22"/>
          <w:szCs w:val="22"/>
        </w:rPr>
        <w:tab/>
      </w:r>
      <w:r w:rsidRPr="003D7C98">
        <w:rPr>
          <w:rFonts w:ascii="Garamond" w:hAnsi="Garamond"/>
          <w:i/>
          <w:sz w:val="22"/>
          <w:szCs w:val="22"/>
        </w:rPr>
        <w:t>How welfare and work policies affect children: A synthesis of research. I</w:t>
      </w:r>
      <w:r w:rsidRPr="003D7C98">
        <w:rPr>
          <w:rFonts w:ascii="Garamond" w:hAnsi="Garamond"/>
          <w:sz w:val="22"/>
          <w:szCs w:val="22"/>
        </w:rPr>
        <w:t>ntervention/Prevention Seminar Series, Yale University, New Haven, CT.</w:t>
      </w:r>
    </w:p>
    <w:p w14:paraId="49FCF16A" w14:textId="77777777" w:rsidR="001F2A7D" w:rsidRPr="003D7C98" w:rsidRDefault="001F2A7D" w:rsidP="001F2A7D">
      <w:pPr>
        <w:pStyle w:val="BodyText2"/>
        <w:spacing w:after="120"/>
        <w:ind w:left="720" w:hanging="720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>2000</w:t>
      </w:r>
      <w:r w:rsidRPr="003D7C98">
        <w:rPr>
          <w:rFonts w:ascii="Garamond" w:hAnsi="Garamond"/>
          <w:sz w:val="22"/>
          <w:szCs w:val="22"/>
        </w:rPr>
        <w:tab/>
      </w:r>
      <w:r w:rsidRPr="003D7C98">
        <w:rPr>
          <w:rFonts w:ascii="Garamond" w:hAnsi="Garamond"/>
          <w:i/>
          <w:sz w:val="22"/>
          <w:szCs w:val="22"/>
        </w:rPr>
        <w:t>The Next Generation Project: Understanding the effects of employment, income and child care on children’s well-being</w:t>
      </w:r>
      <w:r w:rsidRPr="003D7C98">
        <w:rPr>
          <w:rFonts w:ascii="Garamond" w:hAnsi="Garamond"/>
          <w:sz w:val="22"/>
          <w:szCs w:val="22"/>
        </w:rPr>
        <w:t xml:space="preserve">. National </w:t>
      </w:r>
      <w:r>
        <w:rPr>
          <w:rFonts w:ascii="Garamond" w:hAnsi="Garamond"/>
          <w:sz w:val="22"/>
          <w:szCs w:val="22"/>
        </w:rPr>
        <w:t>0</w:t>
      </w:r>
      <w:r w:rsidRPr="003D7C98">
        <w:rPr>
          <w:rFonts w:ascii="Garamond" w:hAnsi="Garamond"/>
          <w:sz w:val="22"/>
          <w:szCs w:val="22"/>
        </w:rPr>
        <w:t>Center for Children in Poverty Roundtable series, Columbia University, New York, NY.</w:t>
      </w:r>
    </w:p>
    <w:p w14:paraId="07C63FC3" w14:textId="77777777" w:rsidR="001F2A7D" w:rsidRPr="003D7C98" w:rsidRDefault="001F2A7D" w:rsidP="00591472">
      <w:pPr>
        <w:pStyle w:val="BodyText2"/>
        <w:spacing w:before="120" w:after="120"/>
        <w:ind w:left="720" w:hanging="720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>2000</w:t>
      </w:r>
      <w:r w:rsidRPr="003D7C98">
        <w:rPr>
          <w:rFonts w:ascii="Garamond" w:hAnsi="Garamond"/>
          <w:sz w:val="22"/>
          <w:szCs w:val="22"/>
        </w:rPr>
        <w:tab/>
      </w:r>
      <w:r w:rsidRPr="003D7C98">
        <w:rPr>
          <w:rFonts w:ascii="Garamond" w:hAnsi="Garamond"/>
          <w:i/>
          <w:sz w:val="22"/>
          <w:szCs w:val="22"/>
        </w:rPr>
        <w:t xml:space="preserve">The Next Generation Project. </w:t>
      </w:r>
      <w:r w:rsidRPr="003D7C98">
        <w:rPr>
          <w:rFonts w:ascii="Garamond" w:hAnsi="Garamond"/>
          <w:sz w:val="22"/>
          <w:szCs w:val="22"/>
        </w:rPr>
        <w:t>Putting Children First seminar series, Teachers College, Columbia University, New York, NY.</w:t>
      </w:r>
    </w:p>
    <w:p w14:paraId="5B88BD8E" w14:textId="3FD5F843" w:rsidR="001F2A7D" w:rsidRPr="00825D02" w:rsidRDefault="00E76E77" w:rsidP="00094B46">
      <w:pPr>
        <w:pStyle w:val="Heading5"/>
        <w:spacing w:before="240" w:after="120"/>
        <w:rPr>
          <w:rFonts w:ascii="Garamond" w:hAnsi="Garamond"/>
          <w:i w:val="0"/>
          <w:sz w:val="24"/>
          <w:szCs w:val="24"/>
        </w:rPr>
      </w:pPr>
      <w:r>
        <w:rPr>
          <w:rFonts w:ascii="Garamond" w:hAnsi="Garamond"/>
          <w:i w:val="0"/>
          <w:sz w:val="24"/>
          <w:szCs w:val="24"/>
        </w:rPr>
        <w:t>CONFERENCE PRESENTATIONS</w:t>
      </w:r>
    </w:p>
    <w:p w14:paraId="1FED5021" w14:textId="77777777" w:rsidR="001F2A7D" w:rsidRPr="003E15E6" w:rsidRDefault="001F2A7D" w:rsidP="001F2A7D">
      <w:pPr>
        <w:shd w:val="clear" w:color="auto" w:fill="FFFFFF"/>
        <w:ind w:left="720" w:hanging="720"/>
        <w:rPr>
          <w:rFonts w:ascii="Garamond" w:hAnsi="Garamond" w:cs="Arial"/>
          <w:color w:val="222222"/>
          <w:sz w:val="22"/>
          <w:szCs w:val="22"/>
        </w:rPr>
      </w:pPr>
      <w:r w:rsidRPr="003E15E6">
        <w:rPr>
          <w:rFonts w:ascii="Garamond" w:hAnsi="Garamond" w:cs="Arial"/>
          <w:color w:val="222222"/>
          <w:sz w:val="22"/>
          <w:szCs w:val="22"/>
        </w:rPr>
        <w:t xml:space="preserve">Roby, E., Canfield, C., Miller, M., </w:t>
      </w:r>
      <w:proofErr w:type="spellStart"/>
      <w:r w:rsidRPr="003E15E6">
        <w:rPr>
          <w:rFonts w:ascii="Garamond" w:hAnsi="Garamond" w:cs="Arial"/>
          <w:color w:val="222222"/>
          <w:sz w:val="22"/>
          <w:szCs w:val="22"/>
        </w:rPr>
        <w:t>Seery</w:t>
      </w:r>
      <w:proofErr w:type="spellEnd"/>
      <w:r w:rsidRPr="003E15E6">
        <w:rPr>
          <w:rFonts w:ascii="Garamond" w:hAnsi="Garamond" w:cs="Arial"/>
          <w:color w:val="222222"/>
          <w:sz w:val="22"/>
          <w:szCs w:val="22"/>
        </w:rPr>
        <w:t xml:space="preserve">, A., Rojas, J., Shaw, D., Morris, P.A., Mendelsohn A. (2019, April). </w:t>
      </w:r>
    </w:p>
    <w:p w14:paraId="6E27C45F" w14:textId="4670891D" w:rsidR="001F2A7D" w:rsidRPr="003E15E6" w:rsidRDefault="001F2A7D" w:rsidP="001F2A7D">
      <w:pPr>
        <w:shd w:val="clear" w:color="auto" w:fill="FFFFFF"/>
        <w:spacing w:after="120"/>
        <w:ind w:left="720"/>
        <w:rPr>
          <w:rFonts w:ascii="Garamond" w:hAnsi="Garamond" w:cs="Arial"/>
          <w:color w:val="222222"/>
          <w:sz w:val="22"/>
          <w:szCs w:val="22"/>
        </w:rPr>
      </w:pPr>
      <w:r w:rsidRPr="003E15E6">
        <w:rPr>
          <w:rFonts w:ascii="Garamond" w:hAnsi="Garamond" w:cs="Arial"/>
          <w:i/>
          <w:color w:val="222222"/>
          <w:sz w:val="22"/>
          <w:szCs w:val="22"/>
        </w:rPr>
        <w:t xml:space="preserve">Contributions of Reading and Play During Infancy to Later Social-Emotional Competence. </w:t>
      </w:r>
      <w:r w:rsidRPr="003E15E6">
        <w:rPr>
          <w:rFonts w:ascii="Garamond" w:hAnsi="Garamond" w:cs="Arial"/>
          <w:color w:val="222222"/>
          <w:sz w:val="22"/>
          <w:szCs w:val="22"/>
        </w:rPr>
        <w:t xml:space="preserve">Paper presented at Pediatric Academic Societies Meeting, Baltimore, MD. </w:t>
      </w:r>
    </w:p>
    <w:p w14:paraId="06A56E2C" w14:textId="77777777" w:rsidR="001F2A7D" w:rsidRPr="003E15E6" w:rsidRDefault="001F2A7D" w:rsidP="001F2A7D">
      <w:pPr>
        <w:shd w:val="clear" w:color="auto" w:fill="FFFFFF"/>
        <w:rPr>
          <w:rFonts w:ascii="Garamond" w:hAnsi="Garamond" w:cs="Arial"/>
          <w:color w:val="222222"/>
          <w:sz w:val="22"/>
          <w:szCs w:val="22"/>
        </w:rPr>
      </w:pPr>
      <w:r w:rsidRPr="003E15E6">
        <w:rPr>
          <w:rFonts w:ascii="Garamond" w:hAnsi="Garamond" w:cs="Arial"/>
          <w:color w:val="222222"/>
          <w:sz w:val="22"/>
          <w:szCs w:val="22"/>
        </w:rPr>
        <w:t xml:space="preserve">Mendelsohn, A., Morris, P.A., Shaw, D., </w:t>
      </w:r>
      <w:proofErr w:type="spellStart"/>
      <w:r w:rsidRPr="003E15E6">
        <w:rPr>
          <w:rFonts w:ascii="Garamond" w:hAnsi="Garamond" w:cs="Arial"/>
          <w:color w:val="222222"/>
          <w:sz w:val="22"/>
          <w:szCs w:val="22"/>
        </w:rPr>
        <w:t>Bogen</w:t>
      </w:r>
      <w:proofErr w:type="spellEnd"/>
      <w:r w:rsidRPr="003E15E6">
        <w:rPr>
          <w:rFonts w:ascii="Garamond" w:hAnsi="Garamond" w:cs="Arial"/>
          <w:color w:val="222222"/>
          <w:sz w:val="22"/>
          <w:szCs w:val="22"/>
        </w:rPr>
        <w:t xml:space="preserve">, B., Miller, E.B, Canfield, C., Gill, A., </w:t>
      </w:r>
      <w:proofErr w:type="spellStart"/>
      <w:r w:rsidRPr="006A0BEA">
        <w:rPr>
          <w:rFonts w:ascii="Garamond" w:hAnsi="Garamond" w:cs="Arial"/>
          <w:i/>
          <w:color w:val="222222"/>
          <w:sz w:val="22"/>
          <w:szCs w:val="22"/>
        </w:rPr>
        <w:t>Whipps</w:t>
      </w:r>
      <w:proofErr w:type="spellEnd"/>
      <w:r w:rsidRPr="006A0BEA">
        <w:rPr>
          <w:rFonts w:ascii="Garamond" w:hAnsi="Garamond" w:cs="Arial"/>
          <w:i/>
          <w:color w:val="222222"/>
          <w:sz w:val="22"/>
          <w:szCs w:val="22"/>
        </w:rPr>
        <w:t>, M.D.M.</w:t>
      </w:r>
      <w:r w:rsidRPr="003E15E6">
        <w:rPr>
          <w:rFonts w:ascii="Garamond" w:hAnsi="Garamond" w:cs="Arial"/>
          <w:color w:val="222222"/>
          <w:sz w:val="22"/>
          <w:szCs w:val="22"/>
        </w:rPr>
        <w:t xml:space="preserve">, </w:t>
      </w:r>
    </w:p>
    <w:p w14:paraId="138032A1" w14:textId="60C5C09F" w:rsidR="001F2A7D" w:rsidRDefault="001F2A7D" w:rsidP="001F2A7D">
      <w:pPr>
        <w:shd w:val="clear" w:color="auto" w:fill="FFFFFF"/>
        <w:spacing w:after="120"/>
        <w:ind w:left="720"/>
        <w:rPr>
          <w:rFonts w:ascii="Garamond" w:hAnsi="Garamond" w:cs="Arial"/>
          <w:color w:val="222222"/>
          <w:sz w:val="22"/>
          <w:szCs w:val="22"/>
        </w:rPr>
      </w:pPr>
      <w:r w:rsidRPr="003E15E6">
        <w:rPr>
          <w:rFonts w:ascii="Garamond" w:hAnsi="Garamond" w:cs="Arial"/>
          <w:color w:val="222222"/>
          <w:sz w:val="22"/>
          <w:szCs w:val="22"/>
        </w:rPr>
        <w:t xml:space="preserve">Rosas, J., </w:t>
      </w:r>
      <w:proofErr w:type="spellStart"/>
      <w:r w:rsidRPr="003E15E6">
        <w:rPr>
          <w:rFonts w:ascii="Garamond" w:hAnsi="Garamond" w:cs="Arial"/>
          <w:color w:val="222222"/>
          <w:sz w:val="22"/>
          <w:szCs w:val="22"/>
        </w:rPr>
        <w:t>Honoroff</w:t>
      </w:r>
      <w:proofErr w:type="spellEnd"/>
      <w:r w:rsidRPr="003E15E6">
        <w:rPr>
          <w:rFonts w:ascii="Garamond" w:hAnsi="Garamond" w:cs="Arial"/>
          <w:color w:val="222222"/>
          <w:sz w:val="22"/>
          <w:szCs w:val="22"/>
        </w:rPr>
        <w:t xml:space="preserve">, J., Roby, E., Cates, C., </w:t>
      </w:r>
      <w:proofErr w:type="spellStart"/>
      <w:r w:rsidRPr="003E15E6">
        <w:rPr>
          <w:rFonts w:ascii="Garamond" w:hAnsi="Garamond" w:cs="Arial"/>
          <w:color w:val="222222"/>
          <w:sz w:val="22"/>
          <w:szCs w:val="22"/>
        </w:rPr>
        <w:t>Weisleder</w:t>
      </w:r>
      <w:proofErr w:type="spellEnd"/>
      <w:r w:rsidRPr="003E15E6">
        <w:rPr>
          <w:rFonts w:ascii="Garamond" w:hAnsi="Garamond" w:cs="Arial"/>
          <w:color w:val="222222"/>
          <w:sz w:val="22"/>
          <w:szCs w:val="22"/>
        </w:rPr>
        <w:t xml:space="preserve">, A., </w:t>
      </w:r>
      <w:proofErr w:type="spellStart"/>
      <w:r w:rsidRPr="003E15E6">
        <w:rPr>
          <w:rFonts w:ascii="Garamond" w:hAnsi="Garamond" w:cs="Arial"/>
          <w:color w:val="222222"/>
          <w:sz w:val="22"/>
          <w:szCs w:val="22"/>
        </w:rPr>
        <w:t>Seery</w:t>
      </w:r>
      <w:proofErr w:type="spellEnd"/>
      <w:r w:rsidRPr="003E15E6">
        <w:rPr>
          <w:rFonts w:ascii="Garamond" w:hAnsi="Garamond" w:cs="Arial"/>
          <w:color w:val="222222"/>
          <w:sz w:val="22"/>
          <w:szCs w:val="22"/>
        </w:rPr>
        <w:t xml:space="preserve">, A. (2019, </w:t>
      </w:r>
      <w:r>
        <w:rPr>
          <w:rFonts w:ascii="Garamond" w:hAnsi="Garamond" w:cs="Arial"/>
          <w:color w:val="222222"/>
          <w:sz w:val="22"/>
          <w:szCs w:val="22"/>
        </w:rPr>
        <w:t>April</w:t>
      </w:r>
      <w:r w:rsidRPr="003E15E6">
        <w:rPr>
          <w:rFonts w:ascii="Garamond" w:hAnsi="Garamond" w:cs="Arial"/>
          <w:color w:val="222222"/>
          <w:sz w:val="22"/>
          <w:szCs w:val="22"/>
        </w:rPr>
        <w:t xml:space="preserve">). </w:t>
      </w:r>
      <w:r w:rsidRPr="003E15E6">
        <w:rPr>
          <w:rFonts w:ascii="Garamond" w:hAnsi="Garamond" w:cs="Arial"/>
          <w:i/>
          <w:color w:val="222222"/>
          <w:sz w:val="22"/>
          <w:szCs w:val="22"/>
        </w:rPr>
        <w:t xml:space="preserve">Integration of primary and secondary prevention through pediatric care and home visiting to reduce school readiness disparities: A two-site RCT of </w:t>
      </w:r>
      <w:r w:rsidRPr="003E15E6">
        <w:rPr>
          <w:rFonts w:ascii="Garamond" w:hAnsi="Garamond" w:cs="Arial"/>
          <w:color w:val="222222"/>
          <w:sz w:val="22"/>
          <w:szCs w:val="22"/>
        </w:rPr>
        <w:t>Smart Beginnings. Paper presented at Pediatric Academic Societies Meeting, Baltimore, MD.</w:t>
      </w:r>
    </w:p>
    <w:p w14:paraId="3822F725" w14:textId="77777777" w:rsidR="001F2A7D" w:rsidRPr="003E15E6" w:rsidRDefault="001F2A7D" w:rsidP="001F2A7D">
      <w:pPr>
        <w:shd w:val="clear" w:color="auto" w:fill="FFFFFF"/>
        <w:rPr>
          <w:rFonts w:ascii="Garamond" w:hAnsi="Garamond" w:cs="Arial"/>
          <w:i/>
          <w:color w:val="222222"/>
          <w:sz w:val="22"/>
          <w:szCs w:val="22"/>
        </w:rPr>
      </w:pPr>
      <w:proofErr w:type="spellStart"/>
      <w:r w:rsidRPr="003E15E6">
        <w:rPr>
          <w:rFonts w:ascii="Garamond" w:hAnsi="Garamond" w:cs="Arial"/>
          <w:color w:val="222222"/>
          <w:sz w:val="22"/>
          <w:szCs w:val="22"/>
        </w:rPr>
        <w:t>Abenavoli</w:t>
      </w:r>
      <w:proofErr w:type="spellEnd"/>
      <w:r w:rsidRPr="003E15E6">
        <w:rPr>
          <w:rFonts w:ascii="Garamond" w:hAnsi="Garamond" w:cs="Arial"/>
          <w:color w:val="222222"/>
          <w:sz w:val="22"/>
          <w:szCs w:val="22"/>
        </w:rPr>
        <w:t xml:space="preserve">, R., Miller, E. B., Morris, P. A., &amp; Rodrigues, C. (2019, March). </w:t>
      </w:r>
      <w:r w:rsidRPr="003E15E6">
        <w:rPr>
          <w:rFonts w:ascii="Garamond" w:hAnsi="Garamond" w:cs="Arial"/>
          <w:i/>
          <w:color w:val="222222"/>
          <w:sz w:val="22"/>
          <w:szCs w:val="22"/>
        </w:rPr>
        <w:t xml:space="preserve">Choice in a mixed-delivery </w:t>
      </w:r>
    </w:p>
    <w:p w14:paraId="30702A2C" w14:textId="1D7B8AFA" w:rsidR="001F2A7D" w:rsidRDefault="001F2A7D" w:rsidP="001F2A7D">
      <w:pPr>
        <w:shd w:val="clear" w:color="auto" w:fill="FFFFFF"/>
        <w:spacing w:after="120"/>
        <w:ind w:left="720"/>
        <w:rPr>
          <w:rFonts w:ascii="Garamond" w:hAnsi="Garamond" w:cs="Arial"/>
          <w:color w:val="222222"/>
          <w:sz w:val="22"/>
          <w:szCs w:val="22"/>
        </w:rPr>
      </w:pPr>
      <w:r w:rsidRPr="003E15E6">
        <w:rPr>
          <w:rFonts w:ascii="Garamond" w:hAnsi="Garamond" w:cs="Arial"/>
          <w:i/>
          <w:color w:val="222222"/>
          <w:sz w:val="22"/>
          <w:szCs w:val="22"/>
        </w:rPr>
        <w:t>system: The role of program setting in</w:t>
      </w:r>
      <w:r>
        <w:rPr>
          <w:rFonts w:ascii="Garamond" w:hAnsi="Garamond" w:cs="Arial"/>
          <w:i/>
          <w:color w:val="222222"/>
          <w:sz w:val="22"/>
          <w:szCs w:val="22"/>
        </w:rPr>
        <w:t xml:space="preserve"> families’ decisions about </w:t>
      </w:r>
      <w:proofErr w:type="spellStart"/>
      <w:r>
        <w:rPr>
          <w:rFonts w:ascii="Garamond" w:hAnsi="Garamond" w:cs="Arial"/>
          <w:i/>
          <w:color w:val="222222"/>
          <w:sz w:val="22"/>
          <w:szCs w:val="22"/>
        </w:rPr>
        <w:t>prek</w:t>
      </w:r>
      <w:proofErr w:type="spellEnd"/>
      <w:r>
        <w:rPr>
          <w:rFonts w:ascii="Garamond" w:hAnsi="Garamond" w:cs="Arial"/>
          <w:i/>
          <w:color w:val="222222"/>
          <w:sz w:val="22"/>
          <w:szCs w:val="22"/>
        </w:rPr>
        <w:t xml:space="preserve">. </w:t>
      </w:r>
      <w:r w:rsidRPr="003E15E6">
        <w:rPr>
          <w:rFonts w:ascii="Garamond" w:hAnsi="Garamond" w:cs="Arial"/>
          <w:color w:val="222222"/>
          <w:sz w:val="22"/>
          <w:szCs w:val="22"/>
        </w:rPr>
        <w:t>Paper presented at the Spring Conference of the Society for Research on Educational Effectiveness, Washington, DC.</w:t>
      </w:r>
    </w:p>
    <w:p w14:paraId="5A0EAAC1" w14:textId="77777777" w:rsidR="001F2A7D" w:rsidRDefault="001F2A7D" w:rsidP="001F2A7D">
      <w:pPr>
        <w:shd w:val="clear" w:color="auto" w:fill="FFFFFF"/>
        <w:rPr>
          <w:rFonts w:ascii="Garamond" w:hAnsi="Garamond" w:cs="Arial"/>
          <w:color w:val="222222"/>
          <w:sz w:val="22"/>
          <w:szCs w:val="22"/>
        </w:rPr>
      </w:pPr>
      <w:r w:rsidRPr="003E15E6">
        <w:rPr>
          <w:rFonts w:ascii="Garamond" w:hAnsi="Garamond" w:cs="Arial"/>
          <w:color w:val="222222"/>
          <w:sz w:val="22"/>
          <w:szCs w:val="22"/>
        </w:rPr>
        <w:lastRenderedPageBreak/>
        <w:t xml:space="preserve">Canfield, C., </w:t>
      </w:r>
      <w:proofErr w:type="spellStart"/>
      <w:r w:rsidRPr="003E15E6">
        <w:rPr>
          <w:rFonts w:ascii="Garamond" w:hAnsi="Garamond" w:cs="Arial"/>
          <w:color w:val="222222"/>
          <w:sz w:val="22"/>
          <w:szCs w:val="22"/>
        </w:rPr>
        <w:t>Seery</w:t>
      </w:r>
      <w:proofErr w:type="spellEnd"/>
      <w:r w:rsidRPr="003E15E6">
        <w:rPr>
          <w:rFonts w:ascii="Garamond" w:hAnsi="Garamond" w:cs="Arial"/>
          <w:color w:val="222222"/>
          <w:sz w:val="22"/>
          <w:szCs w:val="22"/>
        </w:rPr>
        <w:t>, A., Custode, A., Roby, E., O’Connell, L., Hanna-</w:t>
      </w:r>
      <w:proofErr w:type="spellStart"/>
      <w:r w:rsidRPr="003E15E6">
        <w:rPr>
          <w:rFonts w:ascii="Garamond" w:hAnsi="Garamond" w:cs="Arial"/>
          <w:color w:val="222222"/>
          <w:sz w:val="22"/>
          <w:szCs w:val="22"/>
        </w:rPr>
        <w:t>Attisha</w:t>
      </w:r>
      <w:proofErr w:type="spellEnd"/>
      <w:r w:rsidRPr="003E15E6">
        <w:rPr>
          <w:rFonts w:ascii="Garamond" w:hAnsi="Garamond" w:cs="Arial"/>
          <w:color w:val="222222"/>
          <w:sz w:val="22"/>
          <w:szCs w:val="22"/>
        </w:rPr>
        <w:t xml:space="preserve">, M., Miller, E.B, Morris, P.A., </w:t>
      </w:r>
    </w:p>
    <w:p w14:paraId="7FB9A6F8" w14:textId="77777777" w:rsidR="001F2A7D" w:rsidRDefault="001F2A7D" w:rsidP="001F2A7D">
      <w:pPr>
        <w:shd w:val="clear" w:color="auto" w:fill="FFFFFF"/>
        <w:spacing w:after="120"/>
        <w:ind w:left="720"/>
        <w:rPr>
          <w:rFonts w:ascii="Garamond" w:hAnsi="Garamond" w:cs="Arial"/>
          <w:color w:val="222222"/>
          <w:sz w:val="22"/>
          <w:szCs w:val="22"/>
        </w:rPr>
      </w:pPr>
      <w:r w:rsidRPr="003E15E6">
        <w:rPr>
          <w:rFonts w:ascii="Garamond" w:hAnsi="Garamond" w:cs="Arial"/>
          <w:color w:val="222222"/>
          <w:sz w:val="22"/>
          <w:szCs w:val="22"/>
        </w:rPr>
        <w:t>Shaw, D., Mendelsohn, A.</w:t>
      </w:r>
      <w:r w:rsidRPr="003E15E6">
        <w:rPr>
          <w:rFonts w:ascii="Garamond" w:hAnsi="Garamond" w:cs="Arial"/>
          <w:i/>
          <w:color w:val="222222"/>
          <w:sz w:val="22"/>
          <w:szCs w:val="22"/>
        </w:rPr>
        <w:t xml:space="preserve"> </w:t>
      </w:r>
      <w:r w:rsidRPr="003E15E6">
        <w:rPr>
          <w:rFonts w:ascii="Garamond" w:hAnsi="Garamond" w:cs="Arial"/>
          <w:color w:val="222222"/>
          <w:sz w:val="22"/>
          <w:szCs w:val="22"/>
        </w:rPr>
        <w:t xml:space="preserve">(2019, March). </w:t>
      </w:r>
      <w:r w:rsidRPr="003E15E6">
        <w:rPr>
          <w:rFonts w:ascii="Garamond" w:hAnsi="Garamond" w:cs="Arial"/>
          <w:i/>
          <w:color w:val="222222"/>
          <w:sz w:val="22"/>
          <w:szCs w:val="22"/>
        </w:rPr>
        <w:t xml:space="preserve">Implementing Parenting Programs with Diverse Families and Populations in Pediatric Care: </w:t>
      </w:r>
      <w:proofErr w:type="gramStart"/>
      <w:r w:rsidRPr="003E15E6">
        <w:rPr>
          <w:rFonts w:ascii="Garamond" w:hAnsi="Garamond" w:cs="Arial"/>
          <w:i/>
          <w:color w:val="222222"/>
          <w:sz w:val="22"/>
          <w:szCs w:val="22"/>
        </w:rPr>
        <w:t>the</w:t>
      </w:r>
      <w:proofErr w:type="gramEnd"/>
      <w:r w:rsidRPr="003E15E6">
        <w:rPr>
          <w:rFonts w:ascii="Garamond" w:hAnsi="Garamond" w:cs="Arial"/>
          <w:i/>
          <w:color w:val="222222"/>
          <w:sz w:val="22"/>
          <w:szCs w:val="22"/>
        </w:rPr>
        <w:t xml:space="preserve"> Video Interaction Project.</w:t>
      </w:r>
      <w:r w:rsidRPr="003E15E6">
        <w:rPr>
          <w:rFonts w:ascii="Garamond" w:hAnsi="Garamond" w:cs="Arial"/>
          <w:color w:val="222222"/>
          <w:sz w:val="22"/>
          <w:szCs w:val="22"/>
        </w:rPr>
        <w:t xml:space="preserve"> Symposium for Society for Research in Child Development 2019 </w:t>
      </w:r>
      <w:r>
        <w:rPr>
          <w:rFonts w:ascii="Garamond" w:hAnsi="Garamond" w:cs="Arial"/>
          <w:color w:val="222222"/>
          <w:sz w:val="22"/>
          <w:szCs w:val="22"/>
        </w:rPr>
        <w:t>Biennial Meeting, Baltimore, MD.</w:t>
      </w:r>
    </w:p>
    <w:p w14:paraId="624405B3" w14:textId="3F6071EE" w:rsidR="00AE100F" w:rsidRDefault="001F2A7D" w:rsidP="00833192">
      <w:pPr>
        <w:shd w:val="clear" w:color="auto" w:fill="FFFFFF"/>
        <w:spacing w:after="120"/>
        <w:ind w:left="720" w:hanging="720"/>
        <w:rPr>
          <w:rFonts w:ascii="Garamond" w:hAnsi="Garamond" w:cs="Arial"/>
          <w:color w:val="222222"/>
          <w:sz w:val="22"/>
          <w:szCs w:val="22"/>
        </w:rPr>
      </w:pPr>
      <w:r w:rsidRPr="003E15E6">
        <w:rPr>
          <w:rFonts w:ascii="Garamond" w:hAnsi="Garamond" w:cs="Arial"/>
          <w:color w:val="222222"/>
          <w:sz w:val="22"/>
          <w:szCs w:val="22"/>
        </w:rPr>
        <w:t xml:space="preserve">Miller, E.B, Canfield, C., Morris, P.A., Shaw, D., </w:t>
      </w:r>
      <w:proofErr w:type="spellStart"/>
      <w:r w:rsidRPr="003E15E6">
        <w:rPr>
          <w:rFonts w:ascii="Garamond" w:hAnsi="Garamond" w:cs="Arial"/>
          <w:color w:val="222222"/>
          <w:sz w:val="22"/>
          <w:szCs w:val="22"/>
        </w:rPr>
        <w:t>Brockmeyer</w:t>
      </w:r>
      <w:proofErr w:type="spellEnd"/>
      <w:r w:rsidRPr="003E15E6">
        <w:rPr>
          <w:rFonts w:ascii="Garamond" w:hAnsi="Garamond" w:cs="Arial"/>
          <w:color w:val="222222"/>
          <w:sz w:val="22"/>
          <w:szCs w:val="22"/>
        </w:rPr>
        <w:t xml:space="preserve"> Cates, C., Mendelsohn, A. (2019, March). Understanding Par</w:t>
      </w:r>
      <w:r w:rsidRPr="003E15E6">
        <w:rPr>
          <w:rFonts w:ascii="Garamond" w:hAnsi="Garamond" w:cs="Arial"/>
          <w:i/>
          <w:color w:val="222222"/>
          <w:sz w:val="22"/>
          <w:szCs w:val="22"/>
        </w:rPr>
        <w:t>ental Engagement in Tiered Prevention in Primary Care: Predictors of Participation in Smart Beginnings.</w:t>
      </w:r>
      <w:r w:rsidRPr="003E15E6">
        <w:rPr>
          <w:rFonts w:ascii="Garamond" w:hAnsi="Garamond" w:cs="Arial"/>
          <w:color w:val="222222"/>
          <w:sz w:val="22"/>
          <w:szCs w:val="22"/>
        </w:rPr>
        <w:t xml:space="preserve"> Symposium for Society for Research in Child Development 2019 Biennial Meeting, Baltimore, MD.</w:t>
      </w:r>
    </w:p>
    <w:p w14:paraId="20CAAE30" w14:textId="77777777" w:rsidR="001F2A7D" w:rsidRPr="00FF4C53" w:rsidRDefault="001F2A7D" w:rsidP="001F2A7D">
      <w:pPr>
        <w:shd w:val="clear" w:color="auto" w:fill="FFFFFF"/>
        <w:ind w:left="720" w:hanging="720"/>
        <w:rPr>
          <w:rFonts w:ascii="Garamond" w:hAnsi="Garamond" w:cs="Arial"/>
          <w:i/>
          <w:color w:val="222222"/>
          <w:sz w:val="22"/>
          <w:szCs w:val="22"/>
        </w:rPr>
      </w:pPr>
      <w:r w:rsidRPr="003E15E6">
        <w:rPr>
          <w:rFonts w:ascii="Garamond" w:hAnsi="Garamond" w:cs="Arial"/>
          <w:color w:val="222222"/>
          <w:sz w:val="22"/>
          <w:szCs w:val="22"/>
        </w:rPr>
        <w:t xml:space="preserve">Miller, E. B., Canfield, C. F., Gill, A. M., Mendelsohn, A. L., Morris, P. A., &amp; Shaw, D. S. (2019, March). </w:t>
      </w:r>
      <w:r w:rsidRPr="00FF4C53">
        <w:rPr>
          <w:rFonts w:ascii="Garamond" w:hAnsi="Garamond" w:cs="Arial"/>
          <w:i/>
          <w:color w:val="222222"/>
          <w:sz w:val="22"/>
          <w:szCs w:val="22"/>
        </w:rPr>
        <w:t>Initial impacts of the Smart Beginnings intervention on parental language and cognitive stimulation.</w:t>
      </w:r>
    </w:p>
    <w:p w14:paraId="1A893750" w14:textId="520C894F" w:rsidR="001F2A7D" w:rsidRPr="003E15E6" w:rsidRDefault="001F2A7D" w:rsidP="001F2A7D">
      <w:pPr>
        <w:shd w:val="clear" w:color="auto" w:fill="FFFFFF"/>
        <w:spacing w:after="120"/>
        <w:ind w:left="720"/>
        <w:rPr>
          <w:rFonts w:ascii="Garamond" w:hAnsi="Garamond" w:cs="Arial"/>
          <w:color w:val="222222"/>
          <w:sz w:val="22"/>
          <w:szCs w:val="22"/>
        </w:rPr>
      </w:pPr>
      <w:r w:rsidRPr="003E15E6">
        <w:rPr>
          <w:rFonts w:ascii="Garamond" w:hAnsi="Garamond" w:cs="Arial"/>
          <w:color w:val="222222"/>
          <w:sz w:val="22"/>
          <w:szCs w:val="22"/>
        </w:rPr>
        <w:t>Invited poster presented at the Bridging the Word Gap Research Network’s Taking on the challenge: Re-evaluating the word gap and examining promising interventions for promoting young children’s language. Biennial Meeting of the Society for Research in Child Development, Baltimore, MD.</w:t>
      </w:r>
    </w:p>
    <w:p w14:paraId="1D1BC3AB" w14:textId="77777777" w:rsidR="001F2A7D" w:rsidRPr="003E15E6" w:rsidRDefault="001F2A7D" w:rsidP="001F2A7D">
      <w:pPr>
        <w:shd w:val="clear" w:color="auto" w:fill="FFFFFF"/>
        <w:spacing w:after="120"/>
        <w:ind w:left="720" w:hanging="720"/>
        <w:rPr>
          <w:rFonts w:ascii="Garamond" w:hAnsi="Garamond" w:cs="Arial"/>
          <w:color w:val="222222"/>
          <w:sz w:val="22"/>
          <w:szCs w:val="22"/>
        </w:rPr>
      </w:pPr>
      <w:r w:rsidRPr="003E15E6">
        <w:rPr>
          <w:rFonts w:ascii="Garamond" w:hAnsi="Garamond" w:cs="Arial"/>
          <w:color w:val="222222"/>
          <w:sz w:val="22"/>
          <w:szCs w:val="22"/>
        </w:rPr>
        <w:t xml:space="preserve">Shaw, D., Miller, E.B., Canfield, C., </w:t>
      </w:r>
      <w:proofErr w:type="spellStart"/>
      <w:r w:rsidRPr="003E15E6">
        <w:rPr>
          <w:rFonts w:ascii="Garamond" w:hAnsi="Garamond" w:cs="Arial"/>
          <w:color w:val="222222"/>
          <w:sz w:val="22"/>
          <w:szCs w:val="22"/>
        </w:rPr>
        <w:t>Taraban</w:t>
      </w:r>
      <w:proofErr w:type="spellEnd"/>
      <w:r w:rsidRPr="003E15E6">
        <w:rPr>
          <w:rFonts w:ascii="Garamond" w:hAnsi="Garamond" w:cs="Arial"/>
          <w:color w:val="222222"/>
          <w:sz w:val="22"/>
          <w:szCs w:val="22"/>
        </w:rPr>
        <w:t xml:space="preserve">, L., Roby, E., </w:t>
      </w:r>
      <w:proofErr w:type="spellStart"/>
      <w:r w:rsidRPr="006A0BEA">
        <w:rPr>
          <w:rFonts w:ascii="Garamond" w:hAnsi="Garamond" w:cs="Arial"/>
          <w:i/>
          <w:color w:val="222222"/>
          <w:sz w:val="22"/>
          <w:szCs w:val="22"/>
        </w:rPr>
        <w:t>Whipps</w:t>
      </w:r>
      <w:proofErr w:type="spellEnd"/>
      <w:r w:rsidRPr="006A0BEA">
        <w:rPr>
          <w:rFonts w:ascii="Garamond" w:hAnsi="Garamond" w:cs="Arial"/>
          <w:i/>
          <w:color w:val="222222"/>
          <w:sz w:val="22"/>
          <w:szCs w:val="22"/>
        </w:rPr>
        <w:t>, M.DM.</w:t>
      </w:r>
      <w:r w:rsidRPr="003E15E6">
        <w:rPr>
          <w:rFonts w:ascii="Garamond" w:hAnsi="Garamond" w:cs="Arial"/>
          <w:color w:val="222222"/>
          <w:sz w:val="22"/>
          <w:szCs w:val="22"/>
        </w:rPr>
        <w:t xml:space="preserve">, </w:t>
      </w:r>
      <w:proofErr w:type="spellStart"/>
      <w:r w:rsidRPr="003E15E6">
        <w:rPr>
          <w:rFonts w:ascii="Garamond" w:hAnsi="Garamond" w:cs="Arial"/>
          <w:color w:val="222222"/>
          <w:sz w:val="22"/>
          <w:szCs w:val="22"/>
        </w:rPr>
        <w:t>Honoroff</w:t>
      </w:r>
      <w:proofErr w:type="spellEnd"/>
      <w:r w:rsidRPr="003E15E6">
        <w:rPr>
          <w:rFonts w:ascii="Garamond" w:hAnsi="Garamond" w:cs="Arial"/>
          <w:color w:val="222222"/>
          <w:sz w:val="22"/>
          <w:szCs w:val="22"/>
        </w:rPr>
        <w:t>, J., Gill, A., Mendelsohn, A., Morris, P.A. (2019</w:t>
      </w:r>
      <w:r>
        <w:rPr>
          <w:rFonts w:ascii="Garamond" w:hAnsi="Garamond" w:cs="Arial"/>
          <w:color w:val="222222"/>
          <w:sz w:val="22"/>
          <w:szCs w:val="22"/>
        </w:rPr>
        <w:t>, March</w:t>
      </w:r>
      <w:r w:rsidRPr="003E15E6">
        <w:rPr>
          <w:rFonts w:ascii="Garamond" w:hAnsi="Garamond" w:cs="Arial"/>
          <w:color w:val="222222"/>
          <w:sz w:val="22"/>
          <w:szCs w:val="22"/>
        </w:rPr>
        <w:t xml:space="preserve">). </w:t>
      </w:r>
      <w:r w:rsidRPr="003E15E6">
        <w:rPr>
          <w:rFonts w:ascii="Garamond" w:hAnsi="Garamond" w:cs="Arial"/>
          <w:i/>
          <w:color w:val="222222"/>
          <w:sz w:val="22"/>
          <w:szCs w:val="22"/>
        </w:rPr>
        <w:t>Initial Impacts of the Smart Beginnings Project Linking Pediatric Primary Care and Home Visiting.</w:t>
      </w:r>
      <w:r w:rsidRPr="003E15E6">
        <w:rPr>
          <w:rFonts w:ascii="Garamond" w:hAnsi="Garamond" w:cs="Arial"/>
          <w:color w:val="222222"/>
          <w:sz w:val="22"/>
          <w:szCs w:val="22"/>
        </w:rPr>
        <w:t xml:space="preserve"> Symposium for Society for Research in Child Development 2019 Biennial Meeting, Baltimore, MD.  </w:t>
      </w:r>
    </w:p>
    <w:p w14:paraId="4D2E3529" w14:textId="71FF7F17" w:rsidR="001F2A7D" w:rsidRPr="003E15E6" w:rsidRDefault="001F2A7D" w:rsidP="001F2A7D">
      <w:pPr>
        <w:shd w:val="clear" w:color="auto" w:fill="FFFFFF"/>
        <w:spacing w:after="120"/>
        <w:ind w:left="720" w:hanging="720"/>
        <w:rPr>
          <w:rFonts w:ascii="Garamond" w:hAnsi="Garamond" w:cs="Arial"/>
          <w:color w:val="222222"/>
          <w:sz w:val="22"/>
          <w:szCs w:val="22"/>
        </w:rPr>
      </w:pPr>
      <w:proofErr w:type="spellStart"/>
      <w:r w:rsidRPr="006A0BEA">
        <w:rPr>
          <w:rFonts w:ascii="Garamond" w:hAnsi="Garamond"/>
          <w:i/>
          <w:sz w:val="22"/>
          <w:szCs w:val="22"/>
        </w:rPr>
        <w:t>Whipps</w:t>
      </w:r>
      <w:proofErr w:type="spellEnd"/>
      <w:r w:rsidRPr="006A0BEA">
        <w:rPr>
          <w:rFonts w:ascii="Garamond" w:hAnsi="Garamond"/>
          <w:i/>
          <w:sz w:val="22"/>
          <w:szCs w:val="22"/>
        </w:rPr>
        <w:t>, M.D.M</w:t>
      </w:r>
      <w:r w:rsidRPr="003E15E6">
        <w:rPr>
          <w:rFonts w:ascii="Garamond" w:hAnsi="Garamond"/>
          <w:sz w:val="22"/>
          <w:szCs w:val="22"/>
        </w:rPr>
        <w:t xml:space="preserve">., Miller, E.B., </w:t>
      </w:r>
      <w:proofErr w:type="spellStart"/>
      <w:r w:rsidRPr="003E15E6">
        <w:rPr>
          <w:rFonts w:ascii="Garamond" w:hAnsi="Garamond"/>
          <w:sz w:val="22"/>
          <w:szCs w:val="22"/>
        </w:rPr>
        <w:t>Bogen</w:t>
      </w:r>
      <w:proofErr w:type="spellEnd"/>
      <w:r w:rsidRPr="003E15E6">
        <w:rPr>
          <w:rFonts w:ascii="Garamond" w:hAnsi="Garamond"/>
          <w:sz w:val="22"/>
          <w:szCs w:val="22"/>
        </w:rPr>
        <w:t>, D., Mendelsohn, A., Morris, P.A., Shaw, D., Gross, R. (201</w:t>
      </w:r>
      <w:r>
        <w:rPr>
          <w:rFonts w:ascii="Garamond" w:hAnsi="Garamond"/>
          <w:sz w:val="22"/>
          <w:szCs w:val="22"/>
        </w:rPr>
        <w:t>9, March</w:t>
      </w:r>
      <w:r w:rsidRPr="003E15E6">
        <w:rPr>
          <w:rFonts w:ascii="Garamond" w:hAnsi="Garamond"/>
          <w:sz w:val="22"/>
          <w:szCs w:val="22"/>
        </w:rPr>
        <w:t xml:space="preserve">). </w:t>
      </w:r>
      <w:r w:rsidRPr="003E15E6">
        <w:rPr>
          <w:rFonts w:ascii="Garamond" w:hAnsi="Garamond"/>
          <w:i/>
          <w:sz w:val="22"/>
          <w:szCs w:val="22"/>
        </w:rPr>
        <w:t>Breastfeeding Behaviors and Maternal Interaction Quality in a Low-Income, Ethnic Minority Population</w:t>
      </w:r>
      <w:r w:rsidRPr="003E15E6">
        <w:rPr>
          <w:rFonts w:ascii="Garamond" w:hAnsi="Garamond"/>
          <w:sz w:val="22"/>
          <w:szCs w:val="22"/>
        </w:rPr>
        <w:t xml:space="preserve">. Poster presented at the Society for Research in Child Development 2019 Biennial Meeting, Baltimore, MD. </w:t>
      </w:r>
    </w:p>
    <w:p w14:paraId="00BA4F06" w14:textId="71BB8811" w:rsidR="001F2A7D" w:rsidRDefault="001F2A7D" w:rsidP="001F2A7D">
      <w:pPr>
        <w:shd w:val="clear" w:color="auto" w:fill="FFFFFF"/>
        <w:spacing w:after="120"/>
        <w:ind w:left="720" w:hanging="720"/>
        <w:rPr>
          <w:rFonts w:ascii="Garamond" w:hAnsi="Garamond" w:cs="Arial"/>
          <w:color w:val="222222"/>
          <w:sz w:val="22"/>
          <w:szCs w:val="22"/>
        </w:rPr>
      </w:pPr>
      <w:proofErr w:type="spellStart"/>
      <w:r w:rsidRPr="006A0BEA">
        <w:rPr>
          <w:rFonts w:ascii="Garamond" w:hAnsi="Garamond"/>
          <w:i/>
          <w:sz w:val="22"/>
          <w:szCs w:val="22"/>
        </w:rPr>
        <w:t>Whipps</w:t>
      </w:r>
      <w:proofErr w:type="spellEnd"/>
      <w:r w:rsidRPr="006A0BEA">
        <w:rPr>
          <w:rFonts w:ascii="Garamond" w:hAnsi="Garamond"/>
          <w:i/>
          <w:sz w:val="22"/>
          <w:szCs w:val="22"/>
        </w:rPr>
        <w:t>, M.D.M</w:t>
      </w:r>
      <w:r w:rsidRPr="003E15E6">
        <w:rPr>
          <w:rFonts w:ascii="Garamond" w:hAnsi="Garamond"/>
          <w:sz w:val="22"/>
          <w:szCs w:val="22"/>
        </w:rPr>
        <w:t xml:space="preserve">., Miller, E.B, Gross, R., </w:t>
      </w:r>
      <w:proofErr w:type="spellStart"/>
      <w:r w:rsidRPr="003E15E6">
        <w:rPr>
          <w:rFonts w:ascii="Garamond" w:hAnsi="Garamond"/>
          <w:sz w:val="22"/>
          <w:szCs w:val="22"/>
        </w:rPr>
        <w:t>Bogen</w:t>
      </w:r>
      <w:proofErr w:type="spellEnd"/>
      <w:r w:rsidRPr="003E15E6">
        <w:rPr>
          <w:rFonts w:ascii="Garamond" w:hAnsi="Garamond"/>
          <w:sz w:val="22"/>
          <w:szCs w:val="22"/>
        </w:rPr>
        <w:t>, D., Mendelsohn, A., Morris, P.A., Shaw, D.</w:t>
      </w:r>
      <w:r w:rsidRPr="003E15E6">
        <w:rPr>
          <w:rFonts w:ascii="Garamond" w:hAnsi="Garamond"/>
          <w:i/>
          <w:sz w:val="22"/>
          <w:szCs w:val="22"/>
        </w:rPr>
        <w:t xml:space="preserve"> </w:t>
      </w:r>
      <w:r w:rsidRPr="003E15E6">
        <w:rPr>
          <w:rFonts w:ascii="Garamond" w:hAnsi="Garamond"/>
          <w:sz w:val="22"/>
          <w:szCs w:val="22"/>
        </w:rPr>
        <w:t>(2019</w:t>
      </w:r>
      <w:r>
        <w:rPr>
          <w:rFonts w:ascii="Garamond" w:hAnsi="Garamond"/>
          <w:sz w:val="22"/>
          <w:szCs w:val="22"/>
        </w:rPr>
        <w:t>, March</w:t>
      </w:r>
      <w:r w:rsidRPr="003E15E6">
        <w:rPr>
          <w:rFonts w:ascii="Garamond" w:hAnsi="Garamond"/>
          <w:sz w:val="22"/>
          <w:szCs w:val="22"/>
        </w:rPr>
        <w:t>).</w:t>
      </w:r>
      <w:r w:rsidRPr="003E15E6">
        <w:rPr>
          <w:rFonts w:ascii="Garamond" w:hAnsi="Garamond"/>
          <w:i/>
          <w:sz w:val="22"/>
          <w:szCs w:val="22"/>
        </w:rPr>
        <w:t xml:space="preserve"> Collateral Benefits from a School-Readiness Intervention on Breastfeeding. </w:t>
      </w:r>
      <w:r w:rsidRPr="003E15E6">
        <w:rPr>
          <w:rFonts w:ascii="Garamond" w:hAnsi="Garamond"/>
          <w:sz w:val="22"/>
          <w:szCs w:val="22"/>
        </w:rPr>
        <w:t>Poster presented at the Society for Research in Child Development 2019 Biennial Meeting, Baltimore, MD</w:t>
      </w:r>
    </w:p>
    <w:p w14:paraId="545F4F22" w14:textId="77777777" w:rsidR="001F2A7D" w:rsidRPr="0089494A" w:rsidRDefault="001F2A7D" w:rsidP="001F2A7D">
      <w:pPr>
        <w:rPr>
          <w:rFonts w:ascii="Garamond" w:hAnsi="Garamond" w:cs="Arial"/>
          <w:color w:val="222222"/>
          <w:sz w:val="22"/>
          <w:szCs w:val="22"/>
        </w:rPr>
      </w:pPr>
      <w:r w:rsidRPr="0089494A">
        <w:rPr>
          <w:rFonts w:ascii="Garamond" w:hAnsi="Garamond" w:cs="Arial"/>
          <w:color w:val="222222"/>
          <w:sz w:val="22"/>
          <w:szCs w:val="22"/>
        </w:rPr>
        <w:t xml:space="preserve">Canfield, C. F., Miller, E. B., Cates, C. B., Roby, E., Gill, A., </w:t>
      </w:r>
      <w:proofErr w:type="spellStart"/>
      <w:r w:rsidRPr="0089494A">
        <w:rPr>
          <w:rFonts w:ascii="Garamond" w:hAnsi="Garamond" w:cs="Arial"/>
          <w:color w:val="222222"/>
          <w:sz w:val="22"/>
          <w:szCs w:val="22"/>
        </w:rPr>
        <w:t>Seery</w:t>
      </w:r>
      <w:proofErr w:type="spellEnd"/>
      <w:r w:rsidRPr="0089494A">
        <w:rPr>
          <w:rFonts w:ascii="Garamond" w:hAnsi="Garamond" w:cs="Arial"/>
          <w:color w:val="222222"/>
          <w:sz w:val="22"/>
          <w:szCs w:val="22"/>
        </w:rPr>
        <w:t xml:space="preserve">, A., … Morris, P.A., Mendelsohn, A. L. </w:t>
      </w:r>
    </w:p>
    <w:p w14:paraId="676BA89D" w14:textId="77777777" w:rsidR="001F2A7D" w:rsidRDefault="001F2A7D" w:rsidP="001F2A7D">
      <w:pPr>
        <w:spacing w:after="240"/>
        <w:ind w:left="720"/>
        <w:rPr>
          <w:rFonts w:ascii="Garamond" w:hAnsi="Garamond" w:cs="Arial"/>
          <w:color w:val="222222"/>
          <w:sz w:val="22"/>
          <w:szCs w:val="22"/>
        </w:rPr>
      </w:pPr>
      <w:r w:rsidRPr="0089494A">
        <w:rPr>
          <w:rFonts w:ascii="Garamond" w:hAnsi="Garamond" w:cs="Arial"/>
          <w:color w:val="222222"/>
          <w:sz w:val="22"/>
          <w:szCs w:val="22"/>
        </w:rPr>
        <w:t>(2018, March).</w:t>
      </w:r>
      <w:r w:rsidRPr="00FF4C53">
        <w:rPr>
          <w:rFonts w:ascii="Garamond" w:hAnsi="Garamond" w:cs="Arial"/>
          <w:i/>
          <w:color w:val="222222"/>
          <w:sz w:val="22"/>
          <w:szCs w:val="22"/>
        </w:rPr>
        <w:t xml:space="preserve"> Beyond academics: Positive impacts of reading aloud on parent-child bonding among stressed low-income mothers</w:t>
      </w:r>
      <w:r w:rsidRPr="0089494A">
        <w:rPr>
          <w:rFonts w:ascii="Garamond" w:hAnsi="Garamond" w:cs="Arial"/>
          <w:color w:val="222222"/>
          <w:sz w:val="22"/>
          <w:szCs w:val="22"/>
        </w:rPr>
        <w:t>. Paper presented at the Regional Meeting of the Academic Pediatric Association, Philadelphia, PA</w:t>
      </w:r>
      <w:r>
        <w:rPr>
          <w:rFonts w:ascii="Garamond" w:hAnsi="Garamond" w:cs="Arial"/>
          <w:color w:val="222222"/>
          <w:sz w:val="22"/>
          <w:szCs w:val="22"/>
        </w:rPr>
        <w:t>.</w:t>
      </w:r>
    </w:p>
    <w:p w14:paraId="28308593" w14:textId="77777777" w:rsidR="001F2A7D" w:rsidRDefault="001F2A7D" w:rsidP="001F2A7D">
      <w:pPr>
        <w:rPr>
          <w:rFonts w:ascii="Garamond" w:hAnsi="Garamond" w:cs="Arial"/>
          <w:color w:val="222222"/>
          <w:sz w:val="22"/>
          <w:szCs w:val="22"/>
        </w:rPr>
      </w:pPr>
      <w:r w:rsidRPr="0089494A">
        <w:rPr>
          <w:rFonts w:ascii="Garamond" w:hAnsi="Garamond" w:cs="Arial"/>
          <w:color w:val="222222"/>
          <w:sz w:val="22"/>
          <w:szCs w:val="22"/>
        </w:rPr>
        <w:t xml:space="preserve">Canfield, C. F., Miller, E. B., Cates, C. B., Roby, E., Gill, A., </w:t>
      </w:r>
      <w:proofErr w:type="spellStart"/>
      <w:r w:rsidRPr="0089494A">
        <w:rPr>
          <w:rFonts w:ascii="Garamond" w:hAnsi="Garamond" w:cs="Arial"/>
          <w:color w:val="222222"/>
          <w:sz w:val="22"/>
          <w:szCs w:val="22"/>
        </w:rPr>
        <w:t>Seery</w:t>
      </w:r>
      <w:proofErr w:type="spellEnd"/>
      <w:r w:rsidRPr="0089494A">
        <w:rPr>
          <w:rFonts w:ascii="Garamond" w:hAnsi="Garamond" w:cs="Arial"/>
          <w:color w:val="222222"/>
          <w:sz w:val="22"/>
          <w:szCs w:val="22"/>
        </w:rPr>
        <w:t xml:space="preserve">, A., … Morris, P.A., Mendelsohn, A. L. </w:t>
      </w:r>
    </w:p>
    <w:p w14:paraId="68811983" w14:textId="77777777" w:rsidR="001F2A7D" w:rsidRDefault="001F2A7D" w:rsidP="001F2A7D">
      <w:pPr>
        <w:spacing w:after="240"/>
        <w:ind w:left="720"/>
        <w:rPr>
          <w:rFonts w:ascii="Garamond" w:hAnsi="Garamond" w:cs="Arial"/>
          <w:color w:val="222222"/>
          <w:sz w:val="22"/>
          <w:szCs w:val="22"/>
        </w:rPr>
      </w:pPr>
      <w:r w:rsidRPr="0089494A">
        <w:rPr>
          <w:rFonts w:ascii="Garamond" w:hAnsi="Garamond" w:cs="Arial"/>
          <w:color w:val="222222"/>
          <w:sz w:val="22"/>
          <w:szCs w:val="22"/>
        </w:rPr>
        <w:t>(2018, May)</w:t>
      </w:r>
      <w:r w:rsidRPr="0089494A">
        <w:rPr>
          <w:rFonts w:ascii="Garamond" w:hAnsi="Garamond" w:cs="Arial"/>
          <w:i/>
          <w:color w:val="222222"/>
          <w:sz w:val="22"/>
          <w:szCs w:val="22"/>
        </w:rPr>
        <w:t>. Beyond academics: Positive impacts of reading aloud on parent-child bonding among stressed low-income mothers</w:t>
      </w:r>
      <w:r w:rsidRPr="0089494A">
        <w:rPr>
          <w:rFonts w:ascii="Garamond" w:hAnsi="Garamond" w:cs="Arial"/>
          <w:color w:val="222222"/>
          <w:sz w:val="22"/>
          <w:szCs w:val="22"/>
        </w:rPr>
        <w:t>.</w:t>
      </w:r>
      <w:r>
        <w:rPr>
          <w:rFonts w:ascii="Garamond" w:hAnsi="Garamond" w:cs="Arial"/>
          <w:color w:val="222222"/>
          <w:sz w:val="22"/>
          <w:szCs w:val="22"/>
        </w:rPr>
        <w:t xml:space="preserve"> </w:t>
      </w:r>
      <w:r w:rsidRPr="0089494A">
        <w:rPr>
          <w:rFonts w:ascii="Garamond" w:hAnsi="Garamond" w:cs="Arial"/>
          <w:color w:val="222222"/>
          <w:sz w:val="22"/>
          <w:szCs w:val="22"/>
        </w:rPr>
        <w:t>Paper presented at Pediatric Academic Societies Annual Meeting, Toronto, Canada.</w:t>
      </w:r>
    </w:p>
    <w:p w14:paraId="3BBCB0E0" w14:textId="77777777" w:rsidR="001F2A7D" w:rsidRDefault="001F2A7D" w:rsidP="001F2A7D">
      <w:pPr>
        <w:rPr>
          <w:rFonts w:ascii="Garamond" w:hAnsi="Garamond" w:cs="Arial"/>
          <w:color w:val="222222"/>
          <w:sz w:val="22"/>
          <w:szCs w:val="22"/>
        </w:rPr>
      </w:pPr>
      <w:r w:rsidRPr="001579B7">
        <w:rPr>
          <w:rFonts w:ascii="Garamond" w:hAnsi="Garamond" w:cs="Arial"/>
          <w:color w:val="222222"/>
          <w:sz w:val="22"/>
          <w:szCs w:val="22"/>
        </w:rPr>
        <w:t xml:space="preserve">Miller, E. B., Canfield, C. F., Mendelsohn, A. M., Morris, P. A., Shaw, D. S., </w:t>
      </w:r>
      <w:proofErr w:type="spellStart"/>
      <w:r w:rsidRPr="001579B7">
        <w:rPr>
          <w:rFonts w:ascii="Garamond" w:hAnsi="Garamond" w:cs="Arial"/>
          <w:color w:val="222222"/>
          <w:sz w:val="22"/>
          <w:szCs w:val="22"/>
        </w:rPr>
        <w:t>Bogen</w:t>
      </w:r>
      <w:proofErr w:type="spellEnd"/>
      <w:r w:rsidRPr="001579B7">
        <w:rPr>
          <w:rFonts w:ascii="Garamond" w:hAnsi="Garamond" w:cs="Arial"/>
          <w:color w:val="222222"/>
          <w:sz w:val="22"/>
          <w:szCs w:val="22"/>
        </w:rPr>
        <w:t xml:space="preserve">, D. L., … </w:t>
      </w:r>
      <w:proofErr w:type="spellStart"/>
      <w:r w:rsidRPr="006A0BEA">
        <w:rPr>
          <w:rFonts w:ascii="Garamond" w:hAnsi="Garamond" w:cs="Arial"/>
          <w:i/>
          <w:color w:val="222222"/>
          <w:sz w:val="22"/>
          <w:szCs w:val="22"/>
        </w:rPr>
        <w:t>Whipps</w:t>
      </w:r>
      <w:proofErr w:type="spellEnd"/>
      <w:r w:rsidRPr="006A0BEA">
        <w:rPr>
          <w:rFonts w:ascii="Garamond" w:hAnsi="Garamond" w:cs="Arial"/>
          <w:i/>
          <w:color w:val="222222"/>
          <w:sz w:val="22"/>
          <w:szCs w:val="22"/>
        </w:rPr>
        <w:t xml:space="preserve">, M. D. </w:t>
      </w:r>
    </w:p>
    <w:p w14:paraId="50DA45A2" w14:textId="77777777" w:rsidR="001F2A7D" w:rsidRDefault="001F2A7D" w:rsidP="001F2A7D">
      <w:pPr>
        <w:spacing w:after="240"/>
        <w:ind w:left="720"/>
        <w:rPr>
          <w:rFonts w:ascii="Garamond" w:hAnsi="Garamond" w:cs="Arial"/>
          <w:color w:val="222222"/>
          <w:sz w:val="22"/>
          <w:szCs w:val="22"/>
        </w:rPr>
      </w:pPr>
      <w:r w:rsidRPr="001579B7">
        <w:rPr>
          <w:rFonts w:ascii="Garamond" w:hAnsi="Garamond" w:cs="Arial"/>
          <w:color w:val="222222"/>
          <w:sz w:val="22"/>
          <w:szCs w:val="22"/>
        </w:rPr>
        <w:t xml:space="preserve">M. (2018, March). </w:t>
      </w:r>
      <w:r w:rsidRPr="0089494A">
        <w:rPr>
          <w:rFonts w:ascii="Garamond" w:hAnsi="Garamond" w:cs="Arial"/>
          <w:i/>
          <w:color w:val="222222"/>
          <w:sz w:val="22"/>
          <w:szCs w:val="22"/>
        </w:rPr>
        <w:t>Predictors of participation in SMART Beginnings: A randomized, tiered model of intervention</w:t>
      </w:r>
      <w:r>
        <w:rPr>
          <w:rFonts w:ascii="Garamond" w:hAnsi="Garamond" w:cs="Arial"/>
          <w:color w:val="222222"/>
          <w:sz w:val="22"/>
          <w:szCs w:val="22"/>
        </w:rPr>
        <w:t xml:space="preserve">. </w:t>
      </w:r>
      <w:r w:rsidRPr="001579B7">
        <w:rPr>
          <w:rFonts w:ascii="Garamond" w:hAnsi="Garamond" w:cs="Arial"/>
          <w:color w:val="222222"/>
          <w:sz w:val="22"/>
          <w:szCs w:val="22"/>
        </w:rPr>
        <w:t>Paper presented at the Spring Conference of the Society for Research on Educational Effectiveness, Washington, DC</w:t>
      </w:r>
      <w:r>
        <w:rPr>
          <w:rFonts w:ascii="Garamond" w:hAnsi="Garamond" w:cs="Arial"/>
          <w:color w:val="222222"/>
          <w:sz w:val="22"/>
          <w:szCs w:val="22"/>
        </w:rPr>
        <w:t>.</w:t>
      </w:r>
    </w:p>
    <w:p w14:paraId="60AE43E6" w14:textId="77777777" w:rsidR="001F2A7D" w:rsidRDefault="001F2A7D" w:rsidP="001F2A7D">
      <w:pPr>
        <w:rPr>
          <w:rFonts w:ascii="Garamond" w:hAnsi="Garamond"/>
          <w:sz w:val="22"/>
          <w:szCs w:val="22"/>
        </w:rPr>
      </w:pPr>
      <w:r w:rsidRPr="007625F9">
        <w:rPr>
          <w:rFonts w:ascii="Garamond" w:hAnsi="Garamond"/>
          <w:sz w:val="22"/>
          <w:szCs w:val="22"/>
        </w:rPr>
        <w:t xml:space="preserve">Mendelsohn, A. L., Shaw, D. S., Canfield, C. F., Miller, E. B., Gill, A., &amp; Morris, P. A. (2018, October). </w:t>
      </w:r>
    </w:p>
    <w:p w14:paraId="186FA58D" w14:textId="77777777" w:rsidR="001F2A7D" w:rsidRPr="00632D10" w:rsidRDefault="001F2A7D" w:rsidP="001F2A7D">
      <w:pPr>
        <w:shd w:val="clear" w:color="auto" w:fill="FFFFFF"/>
        <w:spacing w:after="120"/>
        <w:ind w:left="720"/>
        <w:rPr>
          <w:rFonts w:ascii="Garamond" w:hAnsi="Garamond" w:cs="Arial"/>
          <w:color w:val="000000" w:themeColor="text1"/>
          <w:sz w:val="22"/>
          <w:szCs w:val="22"/>
        </w:rPr>
      </w:pPr>
      <w:r w:rsidRPr="007625F9">
        <w:rPr>
          <w:rFonts w:ascii="Garamond" w:hAnsi="Garamond"/>
          <w:i/>
          <w:sz w:val="22"/>
          <w:szCs w:val="22"/>
        </w:rPr>
        <w:t>Prevention of school readiness disparities through a population-scalable, tiered, healthcare-based model for promotion of parenting: SMART Beginnings.</w:t>
      </w:r>
      <w:r w:rsidRPr="007625F9">
        <w:rPr>
          <w:rFonts w:ascii="Garamond" w:hAnsi="Garamond"/>
          <w:sz w:val="22"/>
          <w:szCs w:val="22"/>
        </w:rPr>
        <w:t xml:space="preserve"> Paper presented at the Fourth Annual NYU Langone Health Disparities </w:t>
      </w:r>
      <w:r w:rsidRPr="006A0BEA">
        <w:rPr>
          <w:rFonts w:ascii="Garamond" w:hAnsi="Garamond" w:cs="Arial"/>
          <w:color w:val="000000" w:themeColor="text1"/>
          <w:sz w:val="22"/>
          <w:szCs w:val="22"/>
        </w:rPr>
        <w:t>Symposium, New York, NY.</w:t>
      </w:r>
    </w:p>
    <w:p w14:paraId="0E2EC148" w14:textId="77777777" w:rsidR="001F2A7D" w:rsidRDefault="001F2A7D" w:rsidP="001F2A7D">
      <w:pPr>
        <w:rPr>
          <w:rFonts w:ascii="Garamond" w:hAnsi="Garamond" w:cs="Arial"/>
          <w:i/>
          <w:color w:val="222222"/>
          <w:sz w:val="22"/>
          <w:szCs w:val="22"/>
        </w:rPr>
      </w:pPr>
      <w:r w:rsidRPr="00632D10">
        <w:rPr>
          <w:rFonts w:ascii="Garamond" w:hAnsi="Garamond" w:cs="Arial"/>
          <w:color w:val="222222"/>
          <w:sz w:val="22"/>
          <w:szCs w:val="22"/>
        </w:rPr>
        <w:t xml:space="preserve">Algarroba, G. N., Mendelsohn, A. L., Morris, P.A., Shaw, D., &amp; </w:t>
      </w:r>
      <w:proofErr w:type="spellStart"/>
      <w:r w:rsidRPr="00632D10">
        <w:rPr>
          <w:rFonts w:ascii="Garamond" w:hAnsi="Garamond" w:cs="Arial"/>
          <w:color w:val="222222"/>
          <w:sz w:val="22"/>
          <w:szCs w:val="22"/>
        </w:rPr>
        <w:t>Bogen</w:t>
      </w:r>
      <w:proofErr w:type="spellEnd"/>
      <w:r w:rsidRPr="00632D10">
        <w:rPr>
          <w:rFonts w:ascii="Garamond" w:hAnsi="Garamond" w:cs="Arial"/>
          <w:color w:val="222222"/>
          <w:sz w:val="22"/>
          <w:szCs w:val="22"/>
        </w:rPr>
        <w:t>, D. L. (2</w:t>
      </w:r>
      <w:r>
        <w:rPr>
          <w:rFonts w:ascii="Garamond" w:hAnsi="Garamond" w:cs="Arial"/>
          <w:color w:val="222222"/>
          <w:sz w:val="22"/>
          <w:szCs w:val="22"/>
        </w:rPr>
        <w:t xml:space="preserve">017, May). </w:t>
      </w:r>
      <w:r w:rsidRPr="00632D10">
        <w:rPr>
          <w:rFonts w:ascii="Garamond" w:hAnsi="Garamond" w:cs="Arial"/>
          <w:i/>
          <w:color w:val="222222"/>
          <w:sz w:val="22"/>
          <w:szCs w:val="22"/>
        </w:rPr>
        <w:t xml:space="preserve">Postpartum anxiety: </w:t>
      </w:r>
    </w:p>
    <w:p w14:paraId="32B99D55" w14:textId="77777777" w:rsidR="001F2A7D" w:rsidRDefault="001F2A7D" w:rsidP="001F2A7D">
      <w:pPr>
        <w:spacing w:after="240"/>
        <w:ind w:firstLine="720"/>
        <w:rPr>
          <w:rFonts w:ascii="Garamond" w:hAnsi="Garamond" w:cs="Arial"/>
          <w:color w:val="222222"/>
          <w:sz w:val="22"/>
          <w:szCs w:val="22"/>
        </w:rPr>
      </w:pPr>
      <w:r w:rsidRPr="00632D10">
        <w:rPr>
          <w:rFonts w:ascii="Garamond" w:hAnsi="Garamond" w:cs="Arial"/>
          <w:i/>
          <w:color w:val="222222"/>
          <w:sz w:val="22"/>
          <w:szCs w:val="22"/>
        </w:rPr>
        <w:t xml:space="preserve">Screening tools and timing. </w:t>
      </w:r>
      <w:r w:rsidRPr="00632D10">
        <w:rPr>
          <w:rFonts w:ascii="Garamond" w:hAnsi="Garamond" w:cs="Arial"/>
          <w:color w:val="222222"/>
          <w:sz w:val="22"/>
          <w:szCs w:val="22"/>
        </w:rPr>
        <w:t>Paper presented at the Pediatric Academic Societies Meeting, San F</w:t>
      </w:r>
      <w:r>
        <w:rPr>
          <w:rFonts w:ascii="Garamond" w:hAnsi="Garamond" w:cs="Arial"/>
          <w:color w:val="222222"/>
          <w:sz w:val="22"/>
          <w:szCs w:val="22"/>
        </w:rPr>
        <w:t>rancisco.</w:t>
      </w:r>
    </w:p>
    <w:p w14:paraId="15D585DF" w14:textId="77777777" w:rsidR="001F2A7D" w:rsidRPr="00FF4C53" w:rsidRDefault="001F2A7D" w:rsidP="001F2A7D">
      <w:pPr>
        <w:shd w:val="clear" w:color="auto" w:fill="FFFFFF"/>
        <w:rPr>
          <w:rFonts w:ascii="Garamond" w:hAnsi="Garamond" w:cs="Arial"/>
          <w:i/>
          <w:color w:val="222222"/>
          <w:sz w:val="22"/>
          <w:szCs w:val="22"/>
        </w:rPr>
      </w:pPr>
      <w:r w:rsidRPr="006A0BEA">
        <w:rPr>
          <w:rFonts w:ascii="Garamond" w:hAnsi="Garamond" w:cs="Arial"/>
          <w:color w:val="222222"/>
          <w:sz w:val="22"/>
          <w:szCs w:val="22"/>
        </w:rPr>
        <w:t xml:space="preserve">Shaw, D. S., Mendelsohn, A. L., &amp; Morris, P. (2017, May). </w:t>
      </w:r>
      <w:r w:rsidRPr="00FF4C53">
        <w:rPr>
          <w:rFonts w:ascii="Garamond" w:hAnsi="Garamond" w:cs="Arial"/>
          <w:i/>
          <w:color w:val="222222"/>
          <w:sz w:val="22"/>
          <w:szCs w:val="22"/>
        </w:rPr>
        <w:t xml:space="preserve">Smart Beginnings: Integration of Video Interaction </w:t>
      </w:r>
    </w:p>
    <w:p w14:paraId="3B7D7422" w14:textId="77777777" w:rsidR="001F2A7D" w:rsidRPr="0089494A" w:rsidRDefault="001F2A7D" w:rsidP="001F2A7D">
      <w:pPr>
        <w:shd w:val="clear" w:color="auto" w:fill="FFFFFF"/>
        <w:spacing w:after="120"/>
        <w:ind w:left="720"/>
        <w:rPr>
          <w:rFonts w:ascii="Garamond" w:hAnsi="Garamond" w:cs="Arial"/>
          <w:color w:val="222222"/>
          <w:sz w:val="22"/>
          <w:szCs w:val="22"/>
        </w:rPr>
      </w:pPr>
      <w:r w:rsidRPr="00FF4C53">
        <w:rPr>
          <w:rFonts w:ascii="Garamond" w:hAnsi="Garamond" w:cs="Arial"/>
          <w:i/>
          <w:color w:val="222222"/>
          <w:sz w:val="22"/>
          <w:szCs w:val="22"/>
        </w:rPr>
        <w:t xml:space="preserve">Project and the Family Check-Up to promote school readiness with low-income families. </w:t>
      </w:r>
      <w:r w:rsidRPr="006A0BEA">
        <w:rPr>
          <w:rFonts w:ascii="Garamond" w:hAnsi="Garamond" w:cs="Arial"/>
          <w:color w:val="222222"/>
          <w:sz w:val="22"/>
          <w:szCs w:val="22"/>
        </w:rPr>
        <w:t>Paper presented at the Society for Prevention Research Annual Meeting, Washington, D.C.</w:t>
      </w:r>
      <w:r>
        <w:rPr>
          <w:rFonts w:ascii="Garamond" w:hAnsi="Garamond" w:cs="Arial"/>
          <w:color w:val="222222"/>
          <w:sz w:val="22"/>
          <w:szCs w:val="22"/>
        </w:rPr>
        <w:t xml:space="preserve"> F</w:t>
      </w:r>
      <w:r w:rsidRPr="006A0BEA">
        <w:rPr>
          <w:rFonts w:ascii="Garamond" w:hAnsi="Garamond" w:cs="Arial"/>
          <w:color w:val="222222"/>
          <w:sz w:val="22"/>
          <w:szCs w:val="22"/>
        </w:rPr>
        <w:t>rancisco, CA.</w:t>
      </w:r>
    </w:p>
    <w:p w14:paraId="56DD1810" w14:textId="77777777" w:rsidR="001F2A7D" w:rsidRDefault="001F2A7D" w:rsidP="001F2A7D">
      <w:pPr>
        <w:shd w:val="clear" w:color="auto" w:fill="FFFFFF"/>
        <w:rPr>
          <w:rFonts w:ascii="Garamond" w:hAnsi="Garamond" w:cs="Arial"/>
          <w:i/>
          <w:color w:val="222222"/>
          <w:sz w:val="22"/>
          <w:szCs w:val="22"/>
        </w:rPr>
      </w:pPr>
      <w:r w:rsidRPr="0089494A">
        <w:rPr>
          <w:rFonts w:ascii="Garamond" w:hAnsi="Garamond" w:cs="Arial"/>
          <w:color w:val="222222"/>
          <w:sz w:val="22"/>
          <w:szCs w:val="22"/>
        </w:rPr>
        <w:lastRenderedPageBreak/>
        <w:t>Morris</w:t>
      </w:r>
      <w:r w:rsidRPr="003E15E6">
        <w:rPr>
          <w:rFonts w:ascii="Garamond" w:hAnsi="Garamond" w:cs="Arial"/>
          <w:color w:val="222222"/>
          <w:sz w:val="22"/>
          <w:szCs w:val="22"/>
        </w:rPr>
        <w:t>, P.A., Pappas, S., &amp; Raver, C. (2016</w:t>
      </w:r>
      <w:r w:rsidRPr="003E15E6">
        <w:rPr>
          <w:rFonts w:ascii="Garamond" w:hAnsi="Garamond" w:cs="Arial"/>
          <w:i/>
          <w:color w:val="222222"/>
          <w:sz w:val="22"/>
          <w:szCs w:val="22"/>
        </w:rPr>
        <w:t xml:space="preserve">). Improving the effectiveness of collaboration between practitioners and </w:t>
      </w:r>
    </w:p>
    <w:p w14:paraId="7AF1043C" w14:textId="77777777" w:rsidR="001F2A7D" w:rsidRPr="003E15E6" w:rsidRDefault="001F2A7D" w:rsidP="001F2A7D">
      <w:pPr>
        <w:shd w:val="clear" w:color="auto" w:fill="FFFFFF"/>
        <w:spacing w:after="120"/>
        <w:ind w:firstLine="720"/>
        <w:rPr>
          <w:rFonts w:ascii="Garamond" w:hAnsi="Garamond" w:cs="Arial"/>
          <w:color w:val="222222"/>
          <w:sz w:val="22"/>
          <w:szCs w:val="22"/>
        </w:rPr>
      </w:pPr>
      <w:r w:rsidRPr="003E15E6">
        <w:rPr>
          <w:rFonts w:ascii="Garamond" w:hAnsi="Garamond" w:cs="Arial"/>
          <w:i/>
          <w:color w:val="222222"/>
          <w:sz w:val="22"/>
          <w:szCs w:val="22"/>
        </w:rPr>
        <w:t>researchers</w:t>
      </w:r>
      <w:r w:rsidRPr="003E15E6">
        <w:rPr>
          <w:rFonts w:ascii="Garamond" w:hAnsi="Garamond" w:cs="Arial"/>
          <w:color w:val="222222"/>
          <w:sz w:val="22"/>
          <w:szCs w:val="22"/>
        </w:rPr>
        <w:t>. Symposium at Society for Research in Educational Effectiveness, Washington DC.</w:t>
      </w:r>
    </w:p>
    <w:p w14:paraId="0B3C7D9E" w14:textId="77777777" w:rsidR="001F2A7D" w:rsidRPr="003E15E6" w:rsidRDefault="001F2A7D" w:rsidP="001F2A7D">
      <w:pPr>
        <w:shd w:val="clear" w:color="auto" w:fill="FFFFFF"/>
        <w:spacing w:after="120"/>
        <w:ind w:left="720" w:hanging="720"/>
        <w:rPr>
          <w:rFonts w:ascii="Garamond" w:hAnsi="Garamond" w:cs="Arial"/>
          <w:color w:val="222222"/>
          <w:sz w:val="22"/>
          <w:szCs w:val="22"/>
        </w:rPr>
      </w:pPr>
      <w:proofErr w:type="spellStart"/>
      <w:r w:rsidRPr="003E15E6">
        <w:rPr>
          <w:rFonts w:ascii="Garamond" w:hAnsi="Garamond" w:cs="Arial"/>
          <w:color w:val="222222"/>
          <w:sz w:val="22"/>
          <w:szCs w:val="22"/>
        </w:rPr>
        <w:t>Mattera</w:t>
      </w:r>
      <w:proofErr w:type="spellEnd"/>
      <w:r w:rsidRPr="003E15E6">
        <w:rPr>
          <w:rFonts w:ascii="Garamond" w:hAnsi="Garamond" w:cs="Arial"/>
          <w:color w:val="222222"/>
          <w:sz w:val="22"/>
          <w:szCs w:val="22"/>
        </w:rPr>
        <w:t xml:space="preserve">, S., Morris, P.A., &amp; Maier, M. (2016). </w:t>
      </w:r>
      <w:r w:rsidRPr="003E15E6">
        <w:rPr>
          <w:rFonts w:ascii="Garamond" w:hAnsi="Garamond" w:cs="Arial"/>
          <w:i/>
          <w:color w:val="222222"/>
          <w:sz w:val="22"/>
          <w:szCs w:val="22"/>
        </w:rPr>
        <w:t>Making Pre-K Count: Impacts from a large-scale RCT of a preschool math curriculum.</w:t>
      </w:r>
      <w:r w:rsidRPr="003E15E6">
        <w:rPr>
          <w:rFonts w:ascii="Garamond" w:hAnsi="Garamond" w:cs="Arial"/>
          <w:color w:val="222222"/>
          <w:sz w:val="22"/>
          <w:szCs w:val="22"/>
        </w:rPr>
        <w:t xml:space="preserve"> Panel Paper. The Role of Research in Making Government More Effective, 38</w:t>
      </w:r>
      <w:r w:rsidRPr="003E15E6">
        <w:rPr>
          <w:rFonts w:ascii="Garamond" w:hAnsi="Garamond" w:cs="Arial"/>
          <w:color w:val="222222"/>
          <w:sz w:val="22"/>
          <w:szCs w:val="22"/>
          <w:vertAlign w:val="superscript"/>
        </w:rPr>
        <w:t>th</w:t>
      </w:r>
      <w:r w:rsidRPr="003E15E6">
        <w:rPr>
          <w:rFonts w:ascii="Garamond" w:hAnsi="Garamond" w:cs="Arial"/>
          <w:color w:val="222222"/>
          <w:sz w:val="22"/>
          <w:szCs w:val="22"/>
        </w:rPr>
        <w:t xml:space="preserve"> Annual Fall Research Conference, Washington D.C.</w:t>
      </w:r>
    </w:p>
    <w:p w14:paraId="2AABC7C7" w14:textId="77777777" w:rsidR="001F2A7D" w:rsidRPr="003D7C98" w:rsidRDefault="001F2A7D" w:rsidP="001F2A7D">
      <w:pPr>
        <w:shd w:val="clear" w:color="auto" w:fill="FFFFFF"/>
        <w:spacing w:after="120"/>
        <w:ind w:left="720" w:hanging="720"/>
        <w:rPr>
          <w:rFonts w:ascii="Garamond" w:hAnsi="Garamond" w:cs="Arial"/>
          <w:i/>
          <w:color w:val="222222"/>
          <w:sz w:val="22"/>
          <w:szCs w:val="22"/>
        </w:rPr>
      </w:pPr>
      <w:r w:rsidRPr="003D7C98">
        <w:rPr>
          <w:rFonts w:ascii="Garamond" w:hAnsi="Garamond" w:cs="Arial"/>
          <w:color w:val="222222"/>
          <w:sz w:val="22"/>
          <w:szCs w:val="22"/>
        </w:rPr>
        <w:t xml:space="preserve">Morris, P.A. (2015). </w:t>
      </w:r>
      <w:r w:rsidRPr="003D7C98">
        <w:rPr>
          <w:rFonts w:ascii="Garamond" w:hAnsi="Garamond" w:cs="Arial"/>
          <w:i/>
          <w:color w:val="222222"/>
          <w:sz w:val="22"/>
          <w:szCs w:val="22"/>
        </w:rPr>
        <w:t>Preschool program fadeout: Examining three common hypotheses and providing new directions for policy</w:t>
      </w:r>
      <w:r>
        <w:rPr>
          <w:rFonts w:ascii="Garamond" w:hAnsi="Garamond" w:cs="Arial"/>
          <w:color w:val="222222"/>
          <w:sz w:val="22"/>
          <w:szCs w:val="22"/>
        </w:rPr>
        <w:t xml:space="preserve">. </w:t>
      </w:r>
      <w:r w:rsidRPr="003D7C98">
        <w:rPr>
          <w:rFonts w:ascii="Garamond" w:hAnsi="Garamond" w:cs="Arial"/>
          <w:color w:val="222222"/>
          <w:sz w:val="22"/>
          <w:szCs w:val="22"/>
        </w:rPr>
        <w:t>Discussant, Society for Research on Educational Effectiveness Spring Conference, Washington D.C.</w:t>
      </w:r>
    </w:p>
    <w:p w14:paraId="1B1BEBAC" w14:textId="77777777" w:rsidR="001F2A7D" w:rsidRDefault="001F2A7D" w:rsidP="001F2A7D">
      <w:pPr>
        <w:shd w:val="clear" w:color="auto" w:fill="FFFFFF"/>
        <w:spacing w:after="120"/>
        <w:ind w:left="720" w:hanging="720"/>
        <w:rPr>
          <w:rFonts w:ascii="Garamond" w:hAnsi="Garamond" w:cs="Arial"/>
          <w:i/>
          <w:color w:val="222222"/>
          <w:sz w:val="22"/>
          <w:szCs w:val="22"/>
        </w:rPr>
      </w:pPr>
      <w:r w:rsidRPr="00BD13EB">
        <w:rPr>
          <w:rFonts w:ascii="Garamond" w:hAnsi="Garamond" w:cs="Arial"/>
          <w:color w:val="222222"/>
          <w:sz w:val="22"/>
          <w:szCs w:val="22"/>
        </w:rPr>
        <w:t xml:space="preserve">Morris, P.A. (2015). </w:t>
      </w:r>
      <w:r w:rsidRPr="00BD13EB">
        <w:rPr>
          <w:rFonts w:ascii="Garamond" w:hAnsi="Garamond" w:cs="Arial"/>
          <w:i/>
          <w:color w:val="222222"/>
          <w:sz w:val="22"/>
          <w:szCs w:val="22"/>
        </w:rPr>
        <w:t>Integrating Prevention Science, Policy and Practice to Support High Quality Universal Pre-K</w:t>
      </w:r>
      <w:r>
        <w:rPr>
          <w:rFonts w:ascii="Garamond" w:hAnsi="Garamond" w:cs="Arial"/>
          <w:i/>
          <w:color w:val="222222"/>
          <w:sz w:val="22"/>
          <w:szCs w:val="22"/>
        </w:rPr>
        <w:t xml:space="preserve">. </w:t>
      </w:r>
      <w:r>
        <w:rPr>
          <w:rFonts w:ascii="Garamond" w:hAnsi="Garamond" w:cs="Arial"/>
          <w:color w:val="222222"/>
          <w:sz w:val="22"/>
          <w:szCs w:val="22"/>
        </w:rPr>
        <w:t>Invited Symposium</w:t>
      </w:r>
      <w:r w:rsidRPr="00BD13EB">
        <w:rPr>
          <w:rFonts w:ascii="Garamond" w:hAnsi="Garamond" w:cs="Arial"/>
          <w:color w:val="222222"/>
          <w:sz w:val="22"/>
          <w:szCs w:val="22"/>
        </w:rPr>
        <w:t xml:space="preserve">, Society for </w:t>
      </w:r>
      <w:r>
        <w:rPr>
          <w:rFonts w:ascii="Garamond" w:hAnsi="Garamond" w:cs="Arial"/>
          <w:color w:val="222222"/>
          <w:sz w:val="22"/>
          <w:szCs w:val="22"/>
        </w:rPr>
        <w:t>Prevention Research, 23</w:t>
      </w:r>
      <w:r w:rsidRPr="00BD13EB">
        <w:rPr>
          <w:rFonts w:ascii="Garamond" w:hAnsi="Garamond" w:cs="Arial"/>
          <w:color w:val="222222"/>
          <w:sz w:val="22"/>
          <w:szCs w:val="22"/>
          <w:vertAlign w:val="superscript"/>
        </w:rPr>
        <w:t>rd</w:t>
      </w:r>
      <w:r>
        <w:rPr>
          <w:rFonts w:ascii="Garamond" w:hAnsi="Garamond" w:cs="Arial"/>
          <w:color w:val="222222"/>
          <w:sz w:val="22"/>
          <w:szCs w:val="22"/>
        </w:rPr>
        <w:t xml:space="preserve"> Annual Meeting</w:t>
      </w:r>
      <w:r w:rsidRPr="00BD13EB">
        <w:rPr>
          <w:rFonts w:ascii="Garamond" w:hAnsi="Garamond" w:cs="Arial"/>
          <w:color w:val="222222"/>
          <w:sz w:val="22"/>
          <w:szCs w:val="22"/>
        </w:rPr>
        <w:t>, Washington D.C.</w:t>
      </w:r>
    </w:p>
    <w:p w14:paraId="192CD8D0" w14:textId="77777777" w:rsidR="001F2A7D" w:rsidRPr="003D7C98" w:rsidRDefault="001F2A7D" w:rsidP="001F2A7D">
      <w:pPr>
        <w:shd w:val="clear" w:color="auto" w:fill="FFFFFF"/>
        <w:spacing w:after="120"/>
        <w:ind w:left="720" w:hanging="720"/>
        <w:rPr>
          <w:rFonts w:ascii="Garamond" w:hAnsi="Garamond" w:cs="Arial"/>
          <w:color w:val="222222"/>
          <w:sz w:val="22"/>
          <w:szCs w:val="22"/>
        </w:rPr>
      </w:pPr>
      <w:r w:rsidRPr="003D7C98">
        <w:rPr>
          <w:rFonts w:ascii="Garamond" w:hAnsi="Garamond" w:cs="Arial"/>
          <w:i/>
          <w:color w:val="222222"/>
          <w:sz w:val="22"/>
          <w:szCs w:val="22"/>
        </w:rPr>
        <w:t xml:space="preserve">Harding, J. </w:t>
      </w:r>
      <w:r w:rsidRPr="003D7C98">
        <w:rPr>
          <w:rFonts w:ascii="Garamond" w:hAnsi="Garamond" w:cs="Arial"/>
          <w:color w:val="222222"/>
          <w:sz w:val="22"/>
          <w:szCs w:val="22"/>
        </w:rPr>
        <w:t xml:space="preserve">&amp; Morris, P.A. (2015) </w:t>
      </w:r>
      <w:r w:rsidRPr="003D7C98">
        <w:rPr>
          <w:rFonts w:ascii="Garamond" w:hAnsi="Garamond" w:cs="Arial"/>
          <w:i/>
          <w:color w:val="222222"/>
          <w:sz w:val="22"/>
          <w:szCs w:val="22"/>
        </w:rPr>
        <w:t xml:space="preserve">Understanding how participation in education changes mothers' parenting practices. </w:t>
      </w:r>
      <w:r w:rsidRPr="003D7C98">
        <w:rPr>
          <w:rFonts w:ascii="Garamond" w:hAnsi="Garamond" w:cs="Arial"/>
          <w:color w:val="222222"/>
          <w:sz w:val="22"/>
          <w:szCs w:val="22"/>
        </w:rPr>
        <w:t>Paper presente</w:t>
      </w:r>
      <w:r w:rsidRPr="006A0BEA">
        <w:rPr>
          <w:rFonts w:ascii="Garamond" w:hAnsi="Garamond" w:cs="Arial"/>
          <w:color w:val="000000" w:themeColor="text1"/>
          <w:sz w:val="22"/>
          <w:szCs w:val="22"/>
        </w:rPr>
        <w:t>d at the So</w:t>
      </w:r>
      <w:r w:rsidRPr="003D7C98">
        <w:rPr>
          <w:rFonts w:ascii="Garamond" w:hAnsi="Garamond" w:cs="Arial"/>
          <w:color w:val="222222"/>
          <w:sz w:val="22"/>
          <w:szCs w:val="22"/>
        </w:rPr>
        <w:t>ciety for Research on Educational Effectiveness Spring Conference, Washington D.C.</w:t>
      </w:r>
    </w:p>
    <w:p w14:paraId="6886674C" w14:textId="77777777" w:rsidR="001F2A7D" w:rsidRPr="003D7C98" w:rsidRDefault="001F2A7D" w:rsidP="001F2A7D">
      <w:pPr>
        <w:shd w:val="clear" w:color="auto" w:fill="FFFFFF"/>
        <w:spacing w:after="120"/>
        <w:ind w:left="720" w:hanging="720"/>
        <w:rPr>
          <w:rFonts w:ascii="Garamond" w:hAnsi="Garamond" w:cs="Arial"/>
          <w:color w:val="222222"/>
          <w:sz w:val="22"/>
          <w:szCs w:val="22"/>
        </w:rPr>
      </w:pPr>
      <w:r w:rsidRPr="003D7C98">
        <w:rPr>
          <w:rFonts w:ascii="Garamond" w:hAnsi="Garamond" w:cs="Arial"/>
          <w:i/>
          <w:color w:val="222222"/>
          <w:sz w:val="22"/>
          <w:szCs w:val="22"/>
        </w:rPr>
        <w:t>Connors, M.</w:t>
      </w:r>
      <w:r w:rsidRPr="003D7C98">
        <w:rPr>
          <w:rFonts w:ascii="Garamond" w:hAnsi="Garamond" w:cs="Arial"/>
          <w:color w:val="222222"/>
          <w:sz w:val="22"/>
          <w:szCs w:val="22"/>
        </w:rPr>
        <w:t xml:space="preserve">, Morris, P.A., &amp; </w:t>
      </w:r>
      <w:r w:rsidRPr="003D7C98">
        <w:rPr>
          <w:rFonts w:ascii="Garamond" w:hAnsi="Garamond" w:cs="Arial"/>
          <w:i/>
          <w:color w:val="222222"/>
          <w:sz w:val="22"/>
          <w:szCs w:val="22"/>
        </w:rPr>
        <w:t>Friedman-</w:t>
      </w:r>
      <w:proofErr w:type="spellStart"/>
      <w:r w:rsidRPr="003D7C98">
        <w:rPr>
          <w:rFonts w:ascii="Garamond" w:hAnsi="Garamond" w:cs="Arial"/>
          <w:i/>
          <w:color w:val="222222"/>
          <w:sz w:val="22"/>
          <w:szCs w:val="22"/>
        </w:rPr>
        <w:t>Kruass</w:t>
      </w:r>
      <w:proofErr w:type="spellEnd"/>
      <w:r w:rsidRPr="003D7C98">
        <w:rPr>
          <w:rFonts w:ascii="Garamond" w:hAnsi="Garamond" w:cs="Arial"/>
          <w:i/>
          <w:color w:val="222222"/>
          <w:sz w:val="22"/>
          <w:szCs w:val="22"/>
        </w:rPr>
        <w:t>, A.H.</w:t>
      </w:r>
      <w:r w:rsidRPr="003D7C98">
        <w:rPr>
          <w:rFonts w:ascii="Garamond" w:hAnsi="Garamond" w:cs="Arial"/>
          <w:color w:val="222222"/>
          <w:sz w:val="22"/>
          <w:szCs w:val="22"/>
        </w:rPr>
        <w:t xml:space="preserve"> (2015) </w:t>
      </w:r>
      <w:r w:rsidRPr="003D7C98">
        <w:rPr>
          <w:rFonts w:ascii="Garamond" w:hAnsi="Garamond" w:cs="Arial"/>
          <w:i/>
          <w:color w:val="222222"/>
          <w:sz w:val="22"/>
          <w:szCs w:val="22"/>
        </w:rPr>
        <w:t>Does access to high quality early education vary by state policy context?</w:t>
      </w:r>
      <w:r w:rsidRPr="003D7C98">
        <w:rPr>
          <w:rFonts w:ascii="Garamond" w:hAnsi="Garamond" w:cs="Arial"/>
          <w:color w:val="222222"/>
          <w:sz w:val="22"/>
          <w:szCs w:val="22"/>
        </w:rPr>
        <w:t xml:space="preserve"> Paper presented at the Society for Research on Educational Effectiveness Spring Conference, Washington D.C.</w:t>
      </w:r>
    </w:p>
    <w:p w14:paraId="0735B03F" w14:textId="6671634A" w:rsidR="001F2A7D" w:rsidRPr="003D7C98" w:rsidRDefault="001F2A7D" w:rsidP="001F2A7D">
      <w:pPr>
        <w:shd w:val="clear" w:color="auto" w:fill="FFFFFF"/>
        <w:spacing w:after="120"/>
        <w:ind w:left="720" w:hanging="720"/>
        <w:rPr>
          <w:rFonts w:ascii="Garamond" w:hAnsi="Garamond" w:cs="Arial"/>
          <w:color w:val="222222"/>
          <w:sz w:val="22"/>
          <w:szCs w:val="22"/>
        </w:rPr>
      </w:pPr>
      <w:r w:rsidRPr="003D7C98">
        <w:rPr>
          <w:rFonts w:ascii="Garamond" w:hAnsi="Garamond" w:cs="Arial"/>
          <w:color w:val="222222"/>
          <w:sz w:val="22"/>
          <w:szCs w:val="22"/>
        </w:rPr>
        <w:t xml:space="preserve">Morris, P.A., </w:t>
      </w:r>
      <w:proofErr w:type="spellStart"/>
      <w:r w:rsidRPr="003D7C98">
        <w:rPr>
          <w:rFonts w:ascii="Garamond" w:hAnsi="Garamond" w:cs="Arial"/>
          <w:color w:val="222222"/>
          <w:sz w:val="22"/>
          <w:szCs w:val="22"/>
        </w:rPr>
        <w:t>Mattera</w:t>
      </w:r>
      <w:proofErr w:type="spellEnd"/>
      <w:r w:rsidRPr="003D7C98">
        <w:rPr>
          <w:rFonts w:ascii="Garamond" w:hAnsi="Garamond" w:cs="Arial"/>
          <w:color w:val="222222"/>
          <w:sz w:val="22"/>
          <w:szCs w:val="22"/>
        </w:rPr>
        <w:t xml:space="preserve">, S., Castells, N., &amp; </w:t>
      </w:r>
      <w:proofErr w:type="spellStart"/>
      <w:r w:rsidRPr="003D7C98">
        <w:rPr>
          <w:rFonts w:ascii="Garamond" w:hAnsi="Garamond" w:cs="Arial"/>
          <w:color w:val="222222"/>
          <w:sz w:val="22"/>
          <w:szCs w:val="22"/>
        </w:rPr>
        <w:t>Bangser</w:t>
      </w:r>
      <w:proofErr w:type="spellEnd"/>
      <w:r w:rsidRPr="003D7C98">
        <w:rPr>
          <w:rFonts w:ascii="Garamond" w:hAnsi="Garamond" w:cs="Arial"/>
          <w:color w:val="222222"/>
          <w:sz w:val="22"/>
          <w:szCs w:val="22"/>
        </w:rPr>
        <w:t xml:space="preserve">, M. (2014). </w:t>
      </w:r>
      <w:r w:rsidRPr="003D7C98">
        <w:rPr>
          <w:rFonts w:ascii="Garamond" w:hAnsi="Garamond" w:cs="Arial"/>
          <w:i/>
          <w:color w:val="222222"/>
          <w:sz w:val="22"/>
          <w:szCs w:val="22"/>
        </w:rPr>
        <w:t>Improving children’s social and emotional development in Head Start: The Head Start CARES demonstration</w:t>
      </w:r>
      <w:r w:rsidRPr="003D7C98">
        <w:rPr>
          <w:rFonts w:ascii="Garamond" w:hAnsi="Garamond" w:cs="Arial"/>
          <w:color w:val="222222"/>
          <w:sz w:val="22"/>
          <w:szCs w:val="22"/>
        </w:rPr>
        <w:t xml:space="preserve">. Paper </w:t>
      </w:r>
      <w:r w:rsidR="00833192">
        <w:rPr>
          <w:rFonts w:ascii="Garamond" w:hAnsi="Garamond" w:cs="Arial"/>
          <w:color w:val="222222"/>
          <w:sz w:val="22"/>
          <w:szCs w:val="22"/>
        </w:rPr>
        <w:t>presented at</w:t>
      </w:r>
      <w:r w:rsidRPr="003D7C98">
        <w:rPr>
          <w:rFonts w:ascii="Garamond" w:hAnsi="Garamond" w:cs="Arial"/>
          <w:color w:val="222222"/>
          <w:sz w:val="22"/>
          <w:szCs w:val="22"/>
        </w:rPr>
        <w:t xml:space="preserve"> </w:t>
      </w:r>
      <w:r w:rsidR="00833192">
        <w:rPr>
          <w:rFonts w:ascii="Garamond" w:hAnsi="Garamond" w:cs="Arial"/>
          <w:color w:val="222222"/>
          <w:sz w:val="22"/>
          <w:szCs w:val="22"/>
        </w:rPr>
        <w:t xml:space="preserve">the </w:t>
      </w:r>
      <w:r w:rsidRPr="003D7C98">
        <w:rPr>
          <w:rFonts w:ascii="Garamond" w:hAnsi="Garamond" w:cs="Arial"/>
          <w:color w:val="222222"/>
          <w:sz w:val="22"/>
          <w:szCs w:val="22"/>
        </w:rPr>
        <w:t>Head Start National Research Conference on Early Childhood, Washington, D.C.</w:t>
      </w:r>
    </w:p>
    <w:p w14:paraId="31B70800" w14:textId="480AEEA1" w:rsidR="001F2A7D" w:rsidRPr="003D7C98" w:rsidRDefault="001F2A7D" w:rsidP="001F2A7D">
      <w:pPr>
        <w:shd w:val="clear" w:color="auto" w:fill="FFFFFF"/>
        <w:spacing w:after="120"/>
        <w:ind w:left="720" w:hanging="720"/>
        <w:rPr>
          <w:rFonts w:ascii="Garamond" w:hAnsi="Garamond" w:cs="Arial"/>
          <w:color w:val="222222"/>
          <w:sz w:val="22"/>
          <w:szCs w:val="22"/>
        </w:rPr>
      </w:pPr>
      <w:r w:rsidRPr="003D7C98">
        <w:rPr>
          <w:rFonts w:ascii="Garamond" w:hAnsi="Garamond" w:cs="Arial"/>
          <w:i/>
          <w:color w:val="222222"/>
          <w:sz w:val="22"/>
          <w:szCs w:val="22"/>
        </w:rPr>
        <w:t>Connors, M</w:t>
      </w:r>
      <w:r w:rsidRPr="003D7C98">
        <w:rPr>
          <w:rFonts w:ascii="Garamond" w:hAnsi="Garamond" w:cs="Arial"/>
          <w:color w:val="222222"/>
          <w:sz w:val="22"/>
          <w:szCs w:val="22"/>
        </w:rPr>
        <w:t xml:space="preserve">., Morris, P.A., Yoshikawa, H., </w:t>
      </w:r>
      <w:r w:rsidRPr="003D7C98">
        <w:rPr>
          <w:rFonts w:ascii="Garamond" w:hAnsi="Garamond" w:cs="Arial"/>
          <w:i/>
          <w:color w:val="222222"/>
          <w:sz w:val="22"/>
          <w:szCs w:val="22"/>
        </w:rPr>
        <w:t>McCoy, D.C.</w:t>
      </w:r>
      <w:r w:rsidRPr="003D7C98">
        <w:rPr>
          <w:rFonts w:ascii="Garamond" w:hAnsi="Garamond" w:cs="Arial"/>
          <w:color w:val="222222"/>
          <w:sz w:val="22"/>
          <w:szCs w:val="22"/>
        </w:rPr>
        <w:t xml:space="preserve">, &amp; Gomez, C. (2014). </w:t>
      </w:r>
      <w:r w:rsidRPr="003D7C98">
        <w:rPr>
          <w:rFonts w:ascii="Garamond" w:hAnsi="Garamond" w:cs="Arial"/>
          <w:i/>
          <w:color w:val="222222"/>
          <w:sz w:val="22"/>
          <w:szCs w:val="22"/>
        </w:rPr>
        <w:t>Alternative child care options and variation in Head Start impacts: The role of the counterfactual</w:t>
      </w:r>
      <w:r w:rsidRPr="003D7C98">
        <w:rPr>
          <w:rFonts w:ascii="Garamond" w:hAnsi="Garamond" w:cs="Arial"/>
          <w:color w:val="222222"/>
          <w:sz w:val="22"/>
          <w:szCs w:val="22"/>
        </w:rPr>
        <w:t xml:space="preserve">. Paper </w:t>
      </w:r>
      <w:r w:rsidR="00833192">
        <w:rPr>
          <w:rFonts w:ascii="Garamond" w:hAnsi="Garamond" w:cs="Arial"/>
          <w:color w:val="222222"/>
          <w:sz w:val="22"/>
          <w:szCs w:val="22"/>
        </w:rPr>
        <w:t>presented at</w:t>
      </w:r>
      <w:r w:rsidR="00833192" w:rsidRPr="003D7C98">
        <w:rPr>
          <w:rFonts w:ascii="Garamond" w:hAnsi="Garamond" w:cs="Arial"/>
          <w:color w:val="222222"/>
          <w:sz w:val="22"/>
          <w:szCs w:val="22"/>
        </w:rPr>
        <w:t xml:space="preserve"> </w:t>
      </w:r>
      <w:r w:rsidR="00833192">
        <w:rPr>
          <w:rFonts w:ascii="Garamond" w:hAnsi="Garamond" w:cs="Arial"/>
          <w:color w:val="222222"/>
          <w:sz w:val="22"/>
          <w:szCs w:val="22"/>
        </w:rPr>
        <w:t xml:space="preserve">the </w:t>
      </w:r>
      <w:r w:rsidRPr="003D7C98">
        <w:rPr>
          <w:rFonts w:ascii="Garamond" w:hAnsi="Garamond" w:cs="Arial"/>
          <w:color w:val="222222"/>
          <w:sz w:val="22"/>
          <w:szCs w:val="22"/>
        </w:rPr>
        <w:t>Head Start National Research Conference on Early Childhood, Washington, D.C.</w:t>
      </w:r>
    </w:p>
    <w:p w14:paraId="55BABACB" w14:textId="03A3C9DB" w:rsidR="001F2A7D" w:rsidRPr="003D7C98" w:rsidRDefault="001F2A7D" w:rsidP="001F2A7D">
      <w:pPr>
        <w:shd w:val="clear" w:color="auto" w:fill="FFFFFF"/>
        <w:spacing w:after="120"/>
        <w:ind w:left="720" w:hanging="720"/>
        <w:rPr>
          <w:rFonts w:ascii="Garamond" w:hAnsi="Garamond" w:cs="Arial"/>
          <w:color w:val="222222"/>
          <w:sz w:val="22"/>
          <w:szCs w:val="22"/>
        </w:rPr>
      </w:pPr>
      <w:r w:rsidRPr="003D7C98">
        <w:rPr>
          <w:rFonts w:ascii="Garamond" w:hAnsi="Garamond" w:cs="Arial"/>
          <w:i/>
          <w:color w:val="222222"/>
          <w:sz w:val="22"/>
          <w:szCs w:val="22"/>
        </w:rPr>
        <w:t>McCoy, D.C</w:t>
      </w:r>
      <w:r w:rsidRPr="003D7C98">
        <w:rPr>
          <w:rFonts w:ascii="Garamond" w:hAnsi="Garamond" w:cs="Arial"/>
          <w:color w:val="222222"/>
          <w:sz w:val="22"/>
          <w:szCs w:val="22"/>
        </w:rPr>
        <w:t xml:space="preserve">., Morris, P.A., Yoshikawa, H., </w:t>
      </w:r>
      <w:r w:rsidRPr="003D7C98">
        <w:rPr>
          <w:rFonts w:ascii="Garamond" w:hAnsi="Garamond" w:cs="Arial"/>
          <w:i/>
          <w:color w:val="222222"/>
          <w:sz w:val="22"/>
          <w:szCs w:val="22"/>
        </w:rPr>
        <w:t>Connors, M.</w:t>
      </w:r>
      <w:r w:rsidRPr="003D7C98">
        <w:rPr>
          <w:rFonts w:ascii="Garamond" w:hAnsi="Garamond" w:cs="Arial"/>
          <w:color w:val="222222"/>
          <w:sz w:val="22"/>
          <w:szCs w:val="22"/>
        </w:rPr>
        <w:t xml:space="preserve">, &amp; Gomez, C. (2014). </w:t>
      </w:r>
      <w:r w:rsidRPr="003D7C98">
        <w:rPr>
          <w:rFonts w:ascii="Garamond" w:hAnsi="Garamond" w:cs="Arial"/>
          <w:i/>
          <w:color w:val="222222"/>
          <w:sz w:val="22"/>
          <w:szCs w:val="22"/>
        </w:rPr>
        <w:t>Neighborhood characteristics as predictors of differential effectiveness of Head Start</w:t>
      </w:r>
      <w:r w:rsidRPr="003D7C98">
        <w:rPr>
          <w:rFonts w:ascii="Garamond" w:hAnsi="Garamond" w:cs="Arial"/>
          <w:color w:val="222222"/>
          <w:sz w:val="22"/>
          <w:szCs w:val="22"/>
        </w:rPr>
        <w:t xml:space="preserve">. Paper </w:t>
      </w:r>
      <w:r w:rsidR="00833192">
        <w:rPr>
          <w:rFonts w:ascii="Garamond" w:hAnsi="Garamond" w:cs="Arial"/>
          <w:color w:val="222222"/>
          <w:sz w:val="22"/>
          <w:szCs w:val="22"/>
        </w:rPr>
        <w:t>presented at the</w:t>
      </w:r>
      <w:r w:rsidRPr="003D7C98">
        <w:rPr>
          <w:rFonts w:ascii="Garamond" w:hAnsi="Garamond" w:cs="Arial"/>
          <w:color w:val="222222"/>
          <w:sz w:val="22"/>
          <w:szCs w:val="22"/>
        </w:rPr>
        <w:t xml:space="preserve"> Head Start National Research Conference on Early Childhood, Washington, D.C.</w:t>
      </w:r>
    </w:p>
    <w:p w14:paraId="779CF2EE" w14:textId="77777777" w:rsidR="001F2A7D" w:rsidRPr="003D7C98" w:rsidRDefault="001F2A7D" w:rsidP="001F2A7D">
      <w:pPr>
        <w:shd w:val="clear" w:color="auto" w:fill="FFFFFF"/>
        <w:spacing w:after="120"/>
        <w:ind w:left="720" w:hanging="720"/>
        <w:rPr>
          <w:rFonts w:ascii="Garamond" w:hAnsi="Garamond" w:cs="Arial"/>
          <w:color w:val="222222"/>
          <w:sz w:val="22"/>
          <w:szCs w:val="22"/>
        </w:rPr>
      </w:pPr>
      <w:r w:rsidRPr="003D7C98">
        <w:rPr>
          <w:rFonts w:ascii="Garamond" w:hAnsi="Garamond" w:cs="Arial"/>
          <w:i/>
          <w:color w:val="222222"/>
          <w:sz w:val="22"/>
          <w:szCs w:val="22"/>
        </w:rPr>
        <w:t>Friedman-Krauss, A</w:t>
      </w:r>
      <w:r w:rsidRPr="003D7C98">
        <w:rPr>
          <w:rFonts w:ascii="Garamond" w:hAnsi="Garamond" w:cs="Arial"/>
          <w:color w:val="222222"/>
          <w:sz w:val="22"/>
          <w:szCs w:val="22"/>
        </w:rPr>
        <w:t xml:space="preserve">., </w:t>
      </w:r>
      <w:r w:rsidRPr="003D7C98">
        <w:rPr>
          <w:rFonts w:ascii="Garamond" w:hAnsi="Garamond" w:cs="Arial"/>
          <w:i/>
          <w:color w:val="222222"/>
          <w:sz w:val="22"/>
          <w:szCs w:val="22"/>
        </w:rPr>
        <w:t>Connors, M</w:t>
      </w:r>
      <w:r w:rsidRPr="003D7C98">
        <w:rPr>
          <w:rFonts w:ascii="Garamond" w:hAnsi="Garamond" w:cs="Arial"/>
          <w:color w:val="222222"/>
          <w:sz w:val="22"/>
          <w:szCs w:val="22"/>
        </w:rPr>
        <w:t xml:space="preserve">., </w:t>
      </w:r>
      <w:r>
        <w:rPr>
          <w:rFonts w:ascii="Garamond" w:hAnsi="Garamond" w:cs="Arial"/>
          <w:color w:val="222222"/>
          <w:sz w:val="22"/>
          <w:szCs w:val="22"/>
        </w:rPr>
        <w:t xml:space="preserve">Morris, P.A., </w:t>
      </w:r>
      <w:r w:rsidRPr="003D7C98">
        <w:rPr>
          <w:rFonts w:ascii="Garamond" w:hAnsi="Garamond" w:cs="Arial"/>
          <w:color w:val="222222"/>
          <w:sz w:val="22"/>
          <w:szCs w:val="22"/>
        </w:rPr>
        <w:t xml:space="preserve">Feller, A., &amp; Page, L. (2014). </w:t>
      </w:r>
      <w:r w:rsidRPr="003D7C98">
        <w:rPr>
          <w:rFonts w:ascii="Garamond" w:hAnsi="Garamond" w:cs="Arial"/>
          <w:i/>
          <w:color w:val="222222"/>
          <w:sz w:val="22"/>
          <w:szCs w:val="22"/>
        </w:rPr>
        <w:t>Impacts of Head Start on children’s access to high quality ECE</w:t>
      </w:r>
      <w:r w:rsidRPr="003D7C98">
        <w:rPr>
          <w:rFonts w:ascii="Garamond" w:hAnsi="Garamond" w:cs="Arial"/>
          <w:color w:val="222222"/>
          <w:sz w:val="22"/>
          <w:szCs w:val="22"/>
        </w:rPr>
        <w:t>. Paper presented at Society for Research on Educational Effectiveness Spring Conference, Washington, D.C.</w:t>
      </w:r>
    </w:p>
    <w:p w14:paraId="5B2097F5" w14:textId="77777777" w:rsidR="001F2A7D" w:rsidRPr="003D7C98" w:rsidRDefault="001F2A7D" w:rsidP="001F2A7D">
      <w:pPr>
        <w:shd w:val="clear" w:color="auto" w:fill="FFFFFF"/>
        <w:spacing w:after="120"/>
        <w:ind w:left="720" w:hanging="720"/>
        <w:rPr>
          <w:rFonts w:ascii="Garamond" w:hAnsi="Garamond" w:cs="Arial"/>
          <w:color w:val="222222"/>
          <w:sz w:val="22"/>
          <w:szCs w:val="22"/>
        </w:rPr>
      </w:pPr>
      <w:r w:rsidRPr="003D7C98">
        <w:rPr>
          <w:rFonts w:ascii="Garamond" w:hAnsi="Garamond" w:cs="Arial"/>
          <w:i/>
          <w:color w:val="222222"/>
          <w:sz w:val="22"/>
          <w:szCs w:val="22"/>
        </w:rPr>
        <w:t>Connors, M.</w:t>
      </w:r>
      <w:r w:rsidRPr="003D7C98">
        <w:rPr>
          <w:rFonts w:ascii="Garamond" w:hAnsi="Garamond" w:cs="Arial"/>
          <w:color w:val="222222"/>
          <w:sz w:val="22"/>
          <w:szCs w:val="22"/>
        </w:rPr>
        <w:t xml:space="preserve">, Morris., P., </w:t>
      </w:r>
      <w:r w:rsidRPr="003D7C98">
        <w:rPr>
          <w:rFonts w:ascii="Garamond" w:hAnsi="Garamond" w:cs="Arial"/>
          <w:i/>
          <w:color w:val="222222"/>
          <w:sz w:val="22"/>
          <w:szCs w:val="22"/>
        </w:rPr>
        <w:t>McCoy, D.C.</w:t>
      </w:r>
      <w:r w:rsidRPr="003D7C98">
        <w:rPr>
          <w:rFonts w:ascii="Garamond" w:hAnsi="Garamond" w:cs="Arial"/>
          <w:color w:val="222222"/>
          <w:sz w:val="22"/>
          <w:szCs w:val="22"/>
        </w:rPr>
        <w:t xml:space="preserve">, Yoshikawa, H., &amp; Gomez, C. (2014). </w:t>
      </w:r>
      <w:r w:rsidRPr="003D7C98">
        <w:rPr>
          <w:rFonts w:ascii="Garamond" w:hAnsi="Garamond" w:cs="Arial"/>
          <w:i/>
          <w:color w:val="222222"/>
          <w:sz w:val="22"/>
          <w:szCs w:val="22"/>
        </w:rPr>
        <w:t>Do Head Start impacts vary by neighborhood context?</w:t>
      </w:r>
      <w:r w:rsidRPr="003D7C98">
        <w:rPr>
          <w:rFonts w:ascii="Garamond" w:hAnsi="Garamond" w:cs="Arial"/>
          <w:color w:val="222222"/>
          <w:sz w:val="22"/>
          <w:szCs w:val="22"/>
        </w:rPr>
        <w:t xml:space="preserve"> Paper presented at Society for Research on Educational Effectiveness Spring Conference, Washington, D.C.</w:t>
      </w:r>
    </w:p>
    <w:p w14:paraId="0C7289D1" w14:textId="77777777" w:rsidR="001F2A7D" w:rsidRPr="003D7C98" w:rsidRDefault="001F2A7D" w:rsidP="001F2A7D">
      <w:pPr>
        <w:shd w:val="clear" w:color="auto" w:fill="FFFFFF"/>
        <w:spacing w:after="120"/>
        <w:ind w:left="720" w:hanging="720"/>
        <w:rPr>
          <w:rFonts w:ascii="Garamond" w:hAnsi="Garamond" w:cs="Arial"/>
          <w:color w:val="222222"/>
          <w:sz w:val="22"/>
          <w:szCs w:val="22"/>
        </w:rPr>
      </w:pPr>
      <w:r w:rsidRPr="003D7C98">
        <w:rPr>
          <w:rFonts w:ascii="Garamond" w:hAnsi="Garamond" w:cs="Arial"/>
          <w:bCs/>
          <w:i/>
          <w:color w:val="222222"/>
          <w:sz w:val="22"/>
          <w:szCs w:val="22"/>
        </w:rPr>
        <w:t>Friedman-Krauss, A. H.</w:t>
      </w:r>
      <w:r w:rsidRPr="003D7C98">
        <w:rPr>
          <w:rFonts w:ascii="Garamond" w:hAnsi="Garamond" w:cs="Arial"/>
          <w:color w:val="222222"/>
          <w:sz w:val="22"/>
          <w:szCs w:val="22"/>
        </w:rPr>
        <w:t xml:space="preserve">, </w:t>
      </w:r>
      <w:r w:rsidRPr="003D7C98">
        <w:rPr>
          <w:rFonts w:ascii="Garamond" w:hAnsi="Garamond" w:cs="Arial"/>
          <w:i/>
          <w:color w:val="222222"/>
          <w:sz w:val="22"/>
          <w:szCs w:val="22"/>
        </w:rPr>
        <w:t>Connors, M. C.</w:t>
      </w:r>
      <w:r w:rsidRPr="003D7C98">
        <w:rPr>
          <w:rFonts w:ascii="Garamond" w:hAnsi="Garamond" w:cs="Arial"/>
          <w:color w:val="222222"/>
          <w:sz w:val="22"/>
          <w:szCs w:val="22"/>
        </w:rPr>
        <w:t xml:space="preserve">, &amp; Morris, P. A. (2014). </w:t>
      </w:r>
      <w:r w:rsidRPr="003D7C98">
        <w:rPr>
          <w:rFonts w:ascii="Garamond" w:hAnsi="Garamond" w:cs="Arial"/>
          <w:i/>
          <w:color w:val="222222"/>
          <w:sz w:val="22"/>
          <w:szCs w:val="22"/>
        </w:rPr>
        <w:t>Is more time in Head Start always better for children? The moderating role of classroom quality.</w:t>
      </w:r>
      <w:r w:rsidRPr="003D7C98">
        <w:rPr>
          <w:rFonts w:ascii="Garamond" w:hAnsi="Garamond" w:cs="Arial"/>
          <w:color w:val="222222"/>
          <w:sz w:val="22"/>
          <w:szCs w:val="22"/>
        </w:rPr>
        <w:t xml:space="preserve"> Poster presentation at the Society for Research on Educational Effectiveness Conference, Washington, D.C.</w:t>
      </w:r>
    </w:p>
    <w:p w14:paraId="211DDB6A" w14:textId="77777777" w:rsidR="001F2A7D" w:rsidRPr="003D7C98" w:rsidRDefault="001F2A7D" w:rsidP="001F2A7D">
      <w:pPr>
        <w:shd w:val="clear" w:color="auto" w:fill="FFFFFF"/>
        <w:spacing w:after="120"/>
        <w:ind w:left="720" w:hanging="720"/>
        <w:rPr>
          <w:rFonts w:ascii="Garamond" w:hAnsi="Garamond" w:cs="Arial"/>
          <w:color w:val="222222"/>
          <w:sz w:val="22"/>
          <w:szCs w:val="22"/>
        </w:rPr>
      </w:pPr>
      <w:r w:rsidRPr="003D7C98">
        <w:rPr>
          <w:rFonts w:ascii="Garamond" w:hAnsi="Garamond" w:cs="Arial"/>
          <w:i/>
          <w:color w:val="222222"/>
          <w:sz w:val="22"/>
          <w:szCs w:val="22"/>
        </w:rPr>
        <w:t>Wolf, S</w:t>
      </w:r>
      <w:r w:rsidRPr="003D7C98">
        <w:rPr>
          <w:rFonts w:ascii="Garamond" w:hAnsi="Garamond" w:cs="Arial"/>
          <w:color w:val="222222"/>
          <w:sz w:val="22"/>
          <w:szCs w:val="22"/>
        </w:rPr>
        <w:t xml:space="preserve">., Aber, J. L. &amp; Morris, P. A. (2014). </w:t>
      </w:r>
      <w:r w:rsidRPr="003D7C98">
        <w:rPr>
          <w:rFonts w:ascii="Garamond" w:hAnsi="Garamond" w:cs="Arial"/>
          <w:i/>
          <w:color w:val="222222"/>
          <w:sz w:val="22"/>
          <w:szCs w:val="22"/>
        </w:rPr>
        <w:t>School quality moderates impacts of a conditional cash transfer program: Evidence from an experimental evaluation</w:t>
      </w:r>
      <w:r w:rsidRPr="003D7C98">
        <w:rPr>
          <w:rFonts w:ascii="Garamond" w:hAnsi="Garamond" w:cs="Arial"/>
          <w:color w:val="222222"/>
          <w:sz w:val="22"/>
          <w:szCs w:val="22"/>
        </w:rPr>
        <w:t>. Poster presented at the Welfare Research and Evaluation Conference Emerging Scholars Session. Washington, D.C.</w:t>
      </w:r>
    </w:p>
    <w:p w14:paraId="117725BC" w14:textId="77777777" w:rsidR="001F2A7D" w:rsidRPr="003D7C98" w:rsidRDefault="001F2A7D" w:rsidP="001F2A7D">
      <w:pPr>
        <w:shd w:val="clear" w:color="auto" w:fill="FFFFFF"/>
        <w:spacing w:after="120"/>
        <w:ind w:left="720" w:hanging="720"/>
        <w:rPr>
          <w:rFonts w:ascii="Garamond" w:hAnsi="Garamond" w:cs="Arial"/>
          <w:color w:val="222222"/>
          <w:sz w:val="22"/>
          <w:szCs w:val="22"/>
        </w:rPr>
      </w:pPr>
      <w:r>
        <w:rPr>
          <w:rFonts w:ascii="Garamond" w:hAnsi="Garamond" w:cs="Arial"/>
          <w:color w:val="222222"/>
          <w:sz w:val="22"/>
          <w:szCs w:val="22"/>
        </w:rPr>
        <w:t xml:space="preserve">Morris, P.A., </w:t>
      </w:r>
      <w:r w:rsidRPr="003D7C98">
        <w:rPr>
          <w:rFonts w:ascii="Garamond" w:hAnsi="Garamond" w:cs="Arial"/>
          <w:i/>
          <w:color w:val="222222"/>
          <w:sz w:val="22"/>
          <w:szCs w:val="22"/>
        </w:rPr>
        <w:t>Connors, M., McCoy, D.C.</w:t>
      </w:r>
      <w:r w:rsidRPr="003D7C98">
        <w:rPr>
          <w:rFonts w:ascii="Garamond" w:hAnsi="Garamond" w:cs="Arial"/>
          <w:color w:val="222222"/>
          <w:sz w:val="22"/>
          <w:szCs w:val="22"/>
        </w:rPr>
        <w:t xml:space="preserve">, Yoshikawa, H., </w:t>
      </w:r>
      <w:r w:rsidRPr="003D7C98">
        <w:rPr>
          <w:rFonts w:ascii="Garamond" w:hAnsi="Garamond" w:cs="Arial"/>
          <w:i/>
          <w:color w:val="222222"/>
          <w:sz w:val="22"/>
          <w:szCs w:val="22"/>
        </w:rPr>
        <w:t>Gomez, C.</w:t>
      </w:r>
      <w:r w:rsidRPr="003D7C98">
        <w:rPr>
          <w:rFonts w:ascii="Garamond" w:hAnsi="Garamond" w:cs="Arial"/>
          <w:color w:val="222222"/>
          <w:sz w:val="22"/>
          <w:szCs w:val="22"/>
        </w:rPr>
        <w:t xml:space="preserve">, &amp; Aber., J.L. (2013). </w:t>
      </w:r>
      <w:r w:rsidRPr="003D7C98">
        <w:rPr>
          <w:rFonts w:ascii="Garamond" w:hAnsi="Garamond" w:cs="Arial"/>
          <w:i/>
          <w:color w:val="222222"/>
          <w:sz w:val="22"/>
          <w:szCs w:val="22"/>
        </w:rPr>
        <w:t>Do Head Start impacts vary by neighborhood context?</w:t>
      </w:r>
      <w:r w:rsidRPr="003D7C98">
        <w:rPr>
          <w:rFonts w:ascii="Garamond" w:hAnsi="Garamond" w:cs="Arial"/>
          <w:color w:val="222222"/>
          <w:sz w:val="22"/>
          <w:szCs w:val="22"/>
        </w:rPr>
        <w:t xml:space="preserve"> Paper presented at the Association for Public Policy Analysis and Management Fall Research Conference, Washington, D.C.</w:t>
      </w:r>
    </w:p>
    <w:p w14:paraId="22EF67ED" w14:textId="77777777" w:rsidR="001F2A7D" w:rsidRPr="003D7C98" w:rsidRDefault="001F2A7D" w:rsidP="001F2A7D">
      <w:pPr>
        <w:shd w:val="clear" w:color="auto" w:fill="FFFFFF"/>
        <w:spacing w:after="120"/>
        <w:ind w:left="720" w:hanging="720"/>
        <w:rPr>
          <w:rFonts w:ascii="Garamond" w:hAnsi="Garamond" w:cs="Arial"/>
          <w:color w:val="222222"/>
          <w:sz w:val="22"/>
          <w:szCs w:val="22"/>
        </w:rPr>
      </w:pPr>
      <w:r w:rsidRPr="003D7C98">
        <w:rPr>
          <w:rFonts w:ascii="Garamond" w:hAnsi="Garamond" w:cs="Arial"/>
          <w:i/>
          <w:color w:val="222222"/>
          <w:sz w:val="22"/>
          <w:szCs w:val="22"/>
        </w:rPr>
        <w:t>Connors, M</w:t>
      </w:r>
      <w:r w:rsidRPr="003D7C98">
        <w:rPr>
          <w:rFonts w:ascii="Garamond" w:hAnsi="Garamond" w:cs="Arial"/>
          <w:color w:val="222222"/>
          <w:sz w:val="22"/>
          <w:szCs w:val="22"/>
        </w:rPr>
        <w:t xml:space="preserve">., </w:t>
      </w:r>
      <w:r w:rsidRPr="003D7C98">
        <w:rPr>
          <w:rFonts w:ascii="Garamond" w:hAnsi="Garamond" w:cs="Arial"/>
          <w:i/>
          <w:color w:val="222222"/>
          <w:sz w:val="22"/>
          <w:szCs w:val="22"/>
        </w:rPr>
        <w:t>Friedman-Krauss, A</w:t>
      </w:r>
      <w:r w:rsidRPr="003D7C98">
        <w:rPr>
          <w:rFonts w:ascii="Garamond" w:hAnsi="Garamond" w:cs="Arial"/>
          <w:color w:val="222222"/>
          <w:sz w:val="22"/>
          <w:szCs w:val="22"/>
        </w:rPr>
        <w:t xml:space="preserve">., Jones, S., </w:t>
      </w:r>
      <w:r>
        <w:rPr>
          <w:rFonts w:ascii="Garamond" w:hAnsi="Garamond" w:cs="Arial"/>
          <w:color w:val="222222"/>
          <w:sz w:val="22"/>
          <w:szCs w:val="22"/>
        </w:rPr>
        <w:t xml:space="preserve">Morris, P.A., </w:t>
      </w:r>
      <w:r w:rsidRPr="003D7C98">
        <w:rPr>
          <w:rFonts w:ascii="Garamond" w:hAnsi="Garamond" w:cs="Arial"/>
          <w:color w:val="222222"/>
          <w:sz w:val="22"/>
          <w:szCs w:val="22"/>
        </w:rPr>
        <w:t xml:space="preserve">&amp; </w:t>
      </w:r>
      <w:proofErr w:type="spellStart"/>
      <w:r w:rsidRPr="003D7C98">
        <w:rPr>
          <w:rFonts w:ascii="Garamond" w:hAnsi="Garamond" w:cs="Arial"/>
          <w:color w:val="222222"/>
          <w:sz w:val="22"/>
          <w:szCs w:val="22"/>
        </w:rPr>
        <w:t>Yudron</w:t>
      </w:r>
      <w:proofErr w:type="spellEnd"/>
      <w:r w:rsidRPr="003D7C98">
        <w:rPr>
          <w:rFonts w:ascii="Garamond" w:hAnsi="Garamond" w:cs="Arial"/>
          <w:color w:val="222222"/>
          <w:sz w:val="22"/>
          <w:szCs w:val="22"/>
        </w:rPr>
        <w:t xml:space="preserve">, M. (2013). </w:t>
      </w:r>
      <w:r w:rsidRPr="003D7C98">
        <w:rPr>
          <w:rFonts w:ascii="Garamond" w:hAnsi="Garamond" w:cs="Arial"/>
          <w:i/>
          <w:color w:val="222222"/>
          <w:sz w:val="22"/>
          <w:szCs w:val="22"/>
        </w:rPr>
        <w:t>Refining early measures of early childhood classroom quality</w:t>
      </w:r>
      <w:r w:rsidRPr="003D7C98">
        <w:rPr>
          <w:rFonts w:ascii="Garamond" w:hAnsi="Garamond" w:cs="Arial"/>
          <w:color w:val="222222"/>
          <w:sz w:val="22"/>
          <w:szCs w:val="22"/>
        </w:rPr>
        <w:t>. Paper presented at the Association for Public Policy Analysis and Management Fall Research Conference, Washington, D.C.</w:t>
      </w:r>
    </w:p>
    <w:p w14:paraId="5572C5A4" w14:textId="77777777" w:rsidR="001F2A7D" w:rsidRPr="003D7C98" w:rsidRDefault="001F2A7D" w:rsidP="001F2A7D">
      <w:pPr>
        <w:shd w:val="clear" w:color="auto" w:fill="FFFFFF"/>
        <w:spacing w:after="120"/>
        <w:ind w:left="720" w:hanging="720"/>
        <w:rPr>
          <w:rFonts w:ascii="Garamond" w:hAnsi="Garamond" w:cs="Arial"/>
          <w:color w:val="222222"/>
          <w:sz w:val="22"/>
          <w:szCs w:val="22"/>
        </w:rPr>
      </w:pPr>
      <w:r w:rsidRPr="003D7C98">
        <w:rPr>
          <w:rFonts w:ascii="Garamond" w:hAnsi="Garamond" w:cs="Arial"/>
          <w:i/>
          <w:color w:val="222222"/>
          <w:sz w:val="22"/>
          <w:szCs w:val="22"/>
        </w:rPr>
        <w:lastRenderedPageBreak/>
        <w:t>Friedman-Krauss, A.</w:t>
      </w:r>
      <w:r w:rsidRPr="003D7C98">
        <w:rPr>
          <w:rFonts w:ascii="Garamond" w:hAnsi="Garamond" w:cs="Arial"/>
          <w:color w:val="222222"/>
          <w:sz w:val="22"/>
          <w:szCs w:val="22"/>
        </w:rPr>
        <w:t xml:space="preserve">, </w:t>
      </w:r>
      <w:r w:rsidRPr="003D7C98">
        <w:rPr>
          <w:rFonts w:ascii="Garamond" w:hAnsi="Garamond" w:cs="Arial"/>
          <w:i/>
          <w:color w:val="222222"/>
          <w:sz w:val="22"/>
          <w:szCs w:val="22"/>
        </w:rPr>
        <w:t>Connors, M</w:t>
      </w:r>
      <w:r w:rsidRPr="003D7C98">
        <w:rPr>
          <w:rFonts w:ascii="Garamond" w:hAnsi="Garamond" w:cs="Arial"/>
          <w:color w:val="222222"/>
          <w:sz w:val="22"/>
          <w:szCs w:val="22"/>
        </w:rPr>
        <w:t xml:space="preserve">., &amp; Morris, P. (2013). </w:t>
      </w:r>
      <w:r w:rsidRPr="003D7C98">
        <w:rPr>
          <w:rFonts w:ascii="Garamond" w:hAnsi="Garamond" w:cs="Arial"/>
          <w:i/>
          <w:color w:val="222222"/>
          <w:sz w:val="22"/>
          <w:szCs w:val="22"/>
        </w:rPr>
        <w:t>When is more time in preschool better for children? The role of classroom quality</w:t>
      </w:r>
      <w:r w:rsidRPr="003D7C98">
        <w:rPr>
          <w:rFonts w:ascii="Garamond" w:hAnsi="Garamond" w:cs="Arial"/>
          <w:color w:val="222222"/>
          <w:sz w:val="22"/>
          <w:szCs w:val="22"/>
        </w:rPr>
        <w:t>. Paper presented at the Association for Public Policy Analysis and Management Fall Research Conference, Washington, D.C.</w:t>
      </w:r>
    </w:p>
    <w:p w14:paraId="2F14F68D" w14:textId="77777777" w:rsidR="001F2A7D" w:rsidRPr="003D7C98" w:rsidRDefault="001F2A7D" w:rsidP="001F2A7D">
      <w:pPr>
        <w:shd w:val="clear" w:color="auto" w:fill="FFFFFF"/>
        <w:spacing w:after="120"/>
        <w:ind w:left="720" w:hanging="720"/>
        <w:rPr>
          <w:rFonts w:ascii="Garamond" w:hAnsi="Garamond" w:cs="Arial"/>
          <w:color w:val="222222"/>
          <w:sz w:val="22"/>
          <w:szCs w:val="22"/>
        </w:rPr>
      </w:pPr>
      <w:r w:rsidRPr="003D7C98">
        <w:rPr>
          <w:rFonts w:ascii="Garamond" w:hAnsi="Garamond" w:cs="Arial"/>
          <w:i/>
          <w:color w:val="222222"/>
          <w:sz w:val="22"/>
          <w:szCs w:val="22"/>
        </w:rPr>
        <w:t>McCoy, D.C.</w:t>
      </w:r>
      <w:r w:rsidRPr="003D7C98">
        <w:rPr>
          <w:rFonts w:ascii="Garamond" w:hAnsi="Garamond" w:cs="Arial"/>
          <w:color w:val="222222"/>
          <w:sz w:val="22"/>
          <w:szCs w:val="22"/>
        </w:rPr>
        <w:t xml:space="preserve">, </w:t>
      </w:r>
      <w:r w:rsidRPr="003D7C98">
        <w:rPr>
          <w:rFonts w:ascii="Garamond" w:hAnsi="Garamond" w:cs="Arial"/>
          <w:i/>
          <w:color w:val="222222"/>
          <w:sz w:val="22"/>
          <w:szCs w:val="22"/>
        </w:rPr>
        <w:t>Connors, M.</w:t>
      </w:r>
      <w:r w:rsidRPr="003D7C98">
        <w:rPr>
          <w:rFonts w:ascii="Garamond" w:hAnsi="Garamond" w:cs="Arial"/>
          <w:color w:val="222222"/>
          <w:sz w:val="22"/>
          <w:szCs w:val="22"/>
        </w:rPr>
        <w:t xml:space="preserve">, </w:t>
      </w:r>
      <w:r>
        <w:rPr>
          <w:rFonts w:ascii="Garamond" w:hAnsi="Garamond" w:cs="Arial"/>
          <w:color w:val="222222"/>
          <w:sz w:val="22"/>
          <w:szCs w:val="22"/>
        </w:rPr>
        <w:t xml:space="preserve">Morris, P.A., </w:t>
      </w:r>
      <w:r w:rsidRPr="003D7C98">
        <w:rPr>
          <w:rFonts w:ascii="Garamond" w:hAnsi="Garamond" w:cs="Arial"/>
          <w:color w:val="222222"/>
          <w:sz w:val="22"/>
          <w:szCs w:val="22"/>
        </w:rPr>
        <w:t xml:space="preserve">Yoshikawa, H., </w:t>
      </w:r>
      <w:r w:rsidRPr="003D7C98">
        <w:rPr>
          <w:rFonts w:ascii="Garamond" w:hAnsi="Garamond" w:cs="Arial"/>
          <w:i/>
          <w:color w:val="222222"/>
          <w:sz w:val="22"/>
          <w:szCs w:val="22"/>
        </w:rPr>
        <w:t>Friedman-Krauss, A</w:t>
      </w:r>
      <w:r w:rsidRPr="003D7C98">
        <w:rPr>
          <w:rFonts w:ascii="Garamond" w:hAnsi="Garamond" w:cs="Arial"/>
          <w:color w:val="222222"/>
          <w:sz w:val="22"/>
          <w:szCs w:val="22"/>
        </w:rPr>
        <w:t xml:space="preserve">., &amp; Aber, J.L. (2013). </w:t>
      </w:r>
      <w:r w:rsidRPr="003D7C98">
        <w:rPr>
          <w:rFonts w:ascii="Garamond" w:hAnsi="Garamond" w:cs="Arial"/>
          <w:i/>
          <w:color w:val="222222"/>
          <w:sz w:val="22"/>
          <w:szCs w:val="22"/>
        </w:rPr>
        <w:t>Neighborhood economic disadvantage and children's academic, socioemotional, and behavioral development: Exploring head start quality as a mediating mechanism</w:t>
      </w:r>
      <w:r w:rsidRPr="003D7C98">
        <w:rPr>
          <w:rFonts w:ascii="Garamond" w:hAnsi="Garamond" w:cs="Arial"/>
          <w:color w:val="222222"/>
          <w:sz w:val="22"/>
          <w:szCs w:val="22"/>
        </w:rPr>
        <w:t>.</w:t>
      </w:r>
      <w:r w:rsidRPr="003D7C98">
        <w:rPr>
          <w:rFonts w:ascii="Garamond" w:hAnsi="Garamond"/>
          <w:sz w:val="22"/>
          <w:szCs w:val="22"/>
        </w:rPr>
        <w:t xml:space="preserve"> </w:t>
      </w:r>
      <w:r w:rsidRPr="003D7C98">
        <w:rPr>
          <w:rFonts w:ascii="Garamond" w:hAnsi="Garamond" w:cs="Arial"/>
          <w:color w:val="222222"/>
          <w:sz w:val="22"/>
          <w:szCs w:val="22"/>
        </w:rPr>
        <w:t>Paper presented at the Association for Public Policy Analysis and Management Fall Research Conference, Washington, D.C.</w:t>
      </w:r>
    </w:p>
    <w:p w14:paraId="52434E1F" w14:textId="77777777" w:rsidR="001F2A7D" w:rsidRPr="003D7C98" w:rsidRDefault="001F2A7D" w:rsidP="001F2A7D">
      <w:pPr>
        <w:shd w:val="clear" w:color="auto" w:fill="FFFFFF"/>
        <w:spacing w:after="120"/>
        <w:ind w:left="720" w:hanging="720"/>
        <w:rPr>
          <w:rFonts w:ascii="Garamond" w:hAnsi="Garamond" w:cs="Arial"/>
          <w:color w:val="222222"/>
          <w:sz w:val="22"/>
          <w:szCs w:val="22"/>
        </w:rPr>
      </w:pPr>
      <w:proofErr w:type="spellStart"/>
      <w:r w:rsidRPr="003D7C98">
        <w:rPr>
          <w:rFonts w:ascii="Garamond" w:hAnsi="Garamond" w:cs="Arial"/>
          <w:color w:val="222222"/>
          <w:sz w:val="22"/>
          <w:szCs w:val="22"/>
        </w:rPr>
        <w:t>Mattera</w:t>
      </w:r>
      <w:proofErr w:type="spellEnd"/>
      <w:r w:rsidRPr="003D7C98">
        <w:rPr>
          <w:rFonts w:ascii="Garamond" w:hAnsi="Garamond" w:cs="Arial"/>
          <w:color w:val="222222"/>
          <w:sz w:val="22"/>
          <w:szCs w:val="22"/>
        </w:rPr>
        <w:t xml:space="preserve">, S., Lloyd, C.M., Fishman, M., &amp; Morris, P. (2013). </w:t>
      </w:r>
      <w:r w:rsidRPr="003D7C98">
        <w:rPr>
          <w:rFonts w:ascii="Garamond" w:hAnsi="Garamond" w:cs="Arial"/>
          <w:i/>
          <w:color w:val="222222"/>
          <w:sz w:val="22"/>
          <w:szCs w:val="22"/>
        </w:rPr>
        <w:t>Getting inside the black box of implementation: The Head Start Cares trial</w:t>
      </w:r>
      <w:r w:rsidRPr="003D7C98">
        <w:rPr>
          <w:rFonts w:ascii="Garamond" w:hAnsi="Garamond" w:cs="Arial"/>
          <w:color w:val="222222"/>
          <w:sz w:val="22"/>
          <w:szCs w:val="22"/>
        </w:rPr>
        <w:t>. Paper presented at the Association for Public Policy Analysis and Management Fall Research Conference, Washington, D.C.</w:t>
      </w:r>
    </w:p>
    <w:p w14:paraId="7B18DF5D" w14:textId="77777777" w:rsidR="001F2A7D" w:rsidRPr="003D7C98" w:rsidRDefault="001F2A7D" w:rsidP="001F2A7D">
      <w:pPr>
        <w:shd w:val="clear" w:color="auto" w:fill="FFFFFF"/>
        <w:spacing w:after="120"/>
        <w:ind w:left="720" w:hanging="720"/>
        <w:rPr>
          <w:rFonts w:ascii="Garamond" w:hAnsi="Garamond" w:cs="Arial"/>
          <w:color w:val="222222"/>
          <w:sz w:val="22"/>
          <w:szCs w:val="22"/>
        </w:rPr>
      </w:pPr>
      <w:r w:rsidRPr="003D7C98">
        <w:rPr>
          <w:rFonts w:ascii="Garamond" w:hAnsi="Garamond" w:cs="Arial"/>
          <w:color w:val="222222"/>
          <w:sz w:val="22"/>
          <w:szCs w:val="22"/>
        </w:rPr>
        <w:t xml:space="preserve">Morris, P. (2013). </w:t>
      </w:r>
      <w:r w:rsidRPr="003D7C98">
        <w:rPr>
          <w:rFonts w:ascii="Garamond" w:hAnsi="Garamond" w:cs="Arial"/>
          <w:i/>
          <w:color w:val="222222"/>
          <w:sz w:val="22"/>
          <w:szCs w:val="22"/>
          <w:shd w:val="clear" w:color="auto" w:fill="FFFFFF"/>
        </w:rPr>
        <w:t>Instability in the home and children’s development: Trends, triggers and implications on outcomes</w:t>
      </w:r>
      <w:r w:rsidRPr="003D7C98">
        <w:rPr>
          <w:rFonts w:ascii="Garamond" w:hAnsi="Garamond" w:cs="Arial"/>
          <w:color w:val="222222"/>
          <w:sz w:val="22"/>
          <w:szCs w:val="22"/>
          <w:shd w:val="clear" w:color="auto" w:fill="FFFFFF"/>
        </w:rPr>
        <w:t xml:space="preserve">. </w:t>
      </w:r>
      <w:r w:rsidRPr="003D7C98">
        <w:rPr>
          <w:rFonts w:ascii="Garamond" w:hAnsi="Garamond" w:cs="Arial"/>
          <w:color w:val="222222"/>
          <w:sz w:val="22"/>
          <w:szCs w:val="22"/>
        </w:rPr>
        <w:t>Paper presented at the Society for Research in Child Development Biennial Meeting, Seattle, WA. </w:t>
      </w:r>
    </w:p>
    <w:p w14:paraId="043DE667" w14:textId="77777777" w:rsidR="001F2A7D" w:rsidRPr="003D7C98" w:rsidRDefault="001F2A7D" w:rsidP="001F2A7D">
      <w:pPr>
        <w:shd w:val="clear" w:color="auto" w:fill="FFFFFF"/>
        <w:spacing w:after="120"/>
        <w:ind w:left="720" w:hanging="720"/>
        <w:rPr>
          <w:rFonts w:ascii="Garamond" w:hAnsi="Garamond" w:cs="Arial"/>
          <w:color w:val="222222"/>
          <w:sz w:val="22"/>
          <w:szCs w:val="22"/>
        </w:rPr>
      </w:pPr>
      <w:r>
        <w:rPr>
          <w:rFonts w:ascii="Garamond" w:hAnsi="Garamond" w:cs="Arial"/>
          <w:color w:val="222222"/>
          <w:sz w:val="22"/>
          <w:szCs w:val="22"/>
        </w:rPr>
        <w:t xml:space="preserve">Morris, P.A., </w:t>
      </w:r>
      <w:r w:rsidRPr="003D7C98">
        <w:rPr>
          <w:rFonts w:ascii="Garamond" w:hAnsi="Garamond" w:cs="Arial"/>
          <w:i/>
          <w:color w:val="222222"/>
          <w:sz w:val="22"/>
          <w:szCs w:val="22"/>
        </w:rPr>
        <w:t>McCoy, D.C.</w:t>
      </w:r>
      <w:r w:rsidRPr="003D7C98">
        <w:rPr>
          <w:rFonts w:ascii="Garamond" w:hAnsi="Garamond" w:cs="Arial"/>
          <w:color w:val="222222"/>
          <w:sz w:val="22"/>
          <w:szCs w:val="22"/>
        </w:rPr>
        <w:t>, </w:t>
      </w:r>
      <w:r w:rsidRPr="003D7C98">
        <w:rPr>
          <w:rFonts w:ascii="Garamond" w:hAnsi="Garamond" w:cs="Arial"/>
          <w:i/>
          <w:color w:val="222222"/>
          <w:sz w:val="22"/>
          <w:szCs w:val="22"/>
        </w:rPr>
        <w:t>Connors, M.C.</w:t>
      </w:r>
      <w:r w:rsidRPr="003D7C98">
        <w:rPr>
          <w:rFonts w:ascii="Garamond" w:hAnsi="Garamond" w:cs="Arial"/>
          <w:color w:val="222222"/>
          <w:sz w:val="22"/>
          <w:szCs w:val="22"/>
        </w:rPr>
        <w:t>, Aber, J.L., Yoshikawa, H. (2013). </w:t>
      </w:r>
      <w:r w:rsidRPr="003D7C98">
        <w:rPr>
          <w:rFonts w:ascii="Garamond" w:hAnsi="Garamond" w:cs="Arial"/>
          <w:i/>
          <w:iCs/>
          <w:color w:val="222222"/>
          <w:sz w:val="22"/>
          <w:szCs w:val="22"/>
        </w:rPr>
        <w:t>Do Head Start impacts vary by neighborhood context? A study of the Secondary Analysis of Variation in Impacts Head Start Center.</w:t>
      </w:r>
      <w:r w:rsidRPr="003D7C98">
        <w:rPr>
          <w:rFonts w:ascii="Garamond" w:hAnsi="Garamond" w:cs="Arial"/>
          <w:color w:val="222222"/>
          <w:sz w:val="22"/>
          <w:szCs w:val="22"/>
        </w:rPr>
        <w:t> Paper presented at the Society for Research in Child Development Biennial Meeting, Seattle, WA. </w:t>
      </w:r>
    </w:p>
    <w:p w14:paraId="55BCBB62" w14:textId="77777777" w:rsidR="001F2A7D" w:rsidRPr="003D7C98" w:rsidRDefault="001F2A7D" w:rsidP="001F2A7D">
      <w:pPr>
        <w:shd w:val="clear" w:color="auto" w:fill="FFFFFF"/>
        <w:spacing w:after="120"/>
        <w:ind w:left="720" w:hanging="720"/>
        <w:rPr>
          <w:rFonts w:ascii="Garamond" w:hAnsi="Garamond" w:cs="Arial"/>
          <w:color w:val="222222"/>
          <w:sz w:val="22"/>
          <w:szCs w:val="22"/>
        </w:rPr>
      </w:pPr>
      <w:r>
        <w:rPr>
          <w:rFonts w:ascii="Garamond" w:hAnsi="Garamond" w:cs="Arial"/>
          <w:iCs/>
          <w:color w:val="000000"/>
          <w:sz w:val="22"/>
          <w:szCs w:val="22"/>
        </w:rPr>
        <w:t xml:space="preserve">Morris, P.A., </w:t>
      </w:r>
      <w:r w:rsidRPr="003D7C98">
        <w:rPr>
          <w:rFonts w:ascii="Garamond" w:hAnsi="Garamond" w:cs="Arial"/>
          <w:iCs/>
          <w:color w:val="000000"/>
          <w:sz w:val="22"/>
          <w:szCs w:val="22"/>
        </w:rPr>
        <w:t xml:space="preserve">Fishman, M., Lloyd, C. &amp; </w:t>
      </w:r>
      <w:proofErr w:type="spellStart"/>
      <w:r w:rsidRPr="003D7C98">
        <w:rPr>
          <w:rFonts w:ascii="Garamond" w:hAnsi="Garamond" w:cs="Arial"/>
          <w:iCs/>
          <w:color w:val="000000"/>
          <w:sz w:val="22"/>
          <w:szCs w:val="22"/>
        </w:rPr>
        <w:t>Mattera</w:t>
      </w:r>
      <w:proofErr w:type="spellEnd"/>
      <w:r w:rsidRPr="003D7C98">
        <w:rPr>
          <w:rFonts w:ascii="Garamond" w:hAnsi="Garamond" w:cs="Arial"/>
          <w:iCs/>
          <w:color w:val="000000"/>
          <w:sz w:val="22"/>
          <w:szCs w:val="22"/>
        </w:rPr>
        <w:t>, S. (2013).</w:t>
      </w:r>
      <w:r w:rsidRPr="003D7C98">
        <w:rPr>
          <w:rFonts w:ascii="Garamond" w:hAnsi="Garamond" w:cs="Arial"/>
          <w:i/>
          <w:iCs/>
          <w:color w:val="000000"/>
          <w:sz w:val="22"/>
          <w:szCs w:val="22"/>
        </w:rPr>
        <w:t xml:space="preserve"> </w:t>
      </w:r>
      <w:r w:rsidRPr="003D7C98">
        <w:rPr>
          <w:rFonts w:ascii="Garamond" w:hAnsi="Garamond" w:cs="Arial"/>
          <w:i/>
          <w:color w:val="000000"/>
          <w:sz w:val="22"/>
          <w:szCs w:val="22"/>
        </w:rPr>
        <w:t>Professional development and changes in teacher practice: The Head Start CARES trial.</w:t>
      </w:r>
      <w:r w:rsidRPr="003D7C98">
        <w:rPr>
          <w:rFonts w:ascii="Garamond" w:hAnsi="Garamond" w:cs="Arial"/>
          <w:color w:val="000000"/>
          <w:sz w:val="22"/>
          <w:szCs w:val="22"/>
        </w:rPr>
        <w:t xml:space="preserve"> </w:t>
      </w:r>
      <w:r w:rsidRPr="003D7C98">
        <w:rPr>
          <w:rFonts w:ascii="Garamond" w:hAnsi="Garamond" w:cs="Arial"/>
          <w:color w:val="222222"/>
          <w:sz w:val="22"/>
          <w:szCs w:val="22"/>
        </w:rPr>
        <w:t>Paper presented at the Society for Research in Child Development Biennial Meeting, Seattle, WA. </w:t>
      </w:r>
    </w:p>
    <w:p w14:paraId="446D80C2" w14:textId="77777777" w:rsidR="001F2A7D" w:rsidRPr="003D7C98" w:rsidRDefault="001F2A7D" w:rsidP="001F2A7D">
      <w:pPr>
        <w:shd w:val="clear" w:color="auto" w:fill="FFFFFF"/>
        <w:spacing w:after="120"/>
        <w:ind w:left="720" w:hanging="720"/>
        <w:rPr>
          <w:rFonts w:ascii="Garamond" w:hAnsi="Garamond" w:cs="Arial"/>
          <w:color w:val="222222"/>
          <w:sz w:val="22"/>
          <w:szCs w:val="22"/>
        </w:rPr>
      </w:pPr>
      <w:r w:rsidRPr="003D7C98">
        <w:rPr>
          <w:rFonts w:ascii="Garamond" w:hAnsi="Garamond" w:cs="Arial"/>
          <w:i/>
          <w:color w:val="222222"/>
          <w:sz w:val="22"/>
          <w:szCs w:val="22"/>
          <w:shd w:val="clear" w:color="auto" w:fill="FFFFFF"/>
        </w:rPr>
        <w:t>Wolf, S.</w:t>
      </w:r>
      <w:r w:rsidRPr="003D7C98">
        <w:rPr>
          <w:rFonts w:ascii="Garamond" w:hAnsi="Garamond" w:cs="Arial"/>
          <w:color w:val="222222"/>
          <w:sz w:val="22"/>
          <w:szCs w:val="22"/>
          <w:shd w:val="clear" w:color="auto" w:fill="FFFFFF"/>
        </w:rPr>
        <w:t>, Aber, J.L., &amp; Morris, P.M. (201</w:t>
      </w:r>
      <w:r>
        <w:rPr>
          <w:rFonts w:ascii="Garamond" w:hAnsi="Garamond" w:cs="Arial"/>
          <w:color w:val="222222"/>
          <w:sz w:val="22"/>
          <w:szCs w:val="22"/>
        </w:rPr>
        <w:t xml:space="preserve">3). </w:t>
      </w:r>
      <w:r w:rsidRPr="003D7C98">
        <w:rPr>
          <w:rFonts w:ascii="Garamond" w:hAnsi="Garamond" w:cs="Arial"/>
          <w:i/>
          <w:color w:val="222222"/>
          <w:sz w:val="22"/>
          <w:szCs w:val="22"/>
        </w:rPr>
        <w:t>Understanding impact variation for adolescents in family rewards: The role of schools and neighborhoods.</w:t>
      </w:r>
      <w:r w:rsidRPr="003D7C98">
        <w:rPr>
          <w:rFonts w:ascii="Garamond" w:hAnsi="Garamond" w:cs="Arial"/>
          <w:color w:val="222222"/>
          <w:sz w:val="22"/>
          <w:szCs w:val="22"/>
        </w:rPr>
        <w:t xml:space="preserve"> Poster presented at the Society for Research on Child Development Biennial Conference. Seattle, WA.</w:t>
      </w:r>
    </w:p>
    <w:p w14:paraId="37F16A5E" w14:textId="77777777" w:rsidR="001F2A7D" w:rsidRPr="003D7C98" w:rsidRDefault="001F2A7D" w:rsidP="001F2A7D">
      <w:pPr>
        <w:shd w:val="clear" w:color="auto" w:fill="FFFFFF"/>
        <w:spacing w:after="120"/>
        <w:ind w:left="720" w:hanging="720"/>
        <w:rPr>
          <w:rFonts w:ascii="Garamond" w:hAnsi="Garamond" w:cs="Arial"/>
          <w:color w:val="222222"/>
          <w:sz w:val="22"/>
          <w:szCs w:val="22"/>
        </w:rPr>
      </w:pPr>
      <w:r w:rsidRPr="003D7C98">
        <w:rPr>
          <w:rStyle w:val="Strong"/>
          <w:rFonts w:ascii="Garamond" w:hAnsi="Garamond" w:cs="Arial"/>
          <w:b w:val="0"/>
          <w:sz w:val="22"/>
          <w:szCs w:val="22"/>
          <w:shd w:val="clear" w:color="auto" w:fill="FFFFFF"/>
        </w:rPr>
        <w:t xml:space="preserve">Morris, P. &amp; Jones, S. (2013). </w:t>
      </w:r>
      <w:r w:rsidRPr="003D7C98">
        <w:rPr>
          <w:rStyle w:val="Strong"/>
          <w:rFonts w:ascii="Garamond" w:hAnsi="Garamond" w:cs="Arial"/>
          <w:b w:val="0"/>
          <w:i/>
          <w:sz w:val="22"/>
          <w:szCs w:val="22"/>
          <w:shd w:val="clear" w:color="auto" w:fill="FFFFFF"/>
        </w:rPr>
        <w:t>Targeting executive function and self-regulation: New findings from pre-K and elementary school interventions</w:t>
      </w:r>
      <w:r w:rsidRPr="003D7C98">
        <w:rPr>
          <w:rStyle w:val="Strong"/>
          <w:rFonts w:ascii="Garamond" w:hAnsi="Garamond" w:cs="Arial"/>
          <w:b w:val="0"/>
          <w:sz w:val="22"/>
          <w:szCs w:val="22"/>
          <w:shd w:val="clear" w:color="auto" w:fill="FFFFFF"/>
        </w:rPr>
        <w:t>.</w:t>
      </w:r>
      <w:r w:rsidRPr="003D7C98">
        <w:rPr>
          <w:rStyle w:val="Strong"/>
          <w:rFonts w:ascii="Garamond" w:hAnsi="Garamond" w:cs="Arial"/>
          <w:sz w:val="22"/>
          <w:szCs w:val="22"/>
          <w:shd w:val="clear" w:color="auto" w:fill="FFFFFF"/>
        </w:rPr>
        <w:t xml:space="preserve"> </w:t>
      </w:r>
      <w:r w:rsidRPr="003D7C98">
        <w:rPr>
          <w:rFonts w:ascii="Garamond" w:hAnsi="Garamond" w:cs="Arial"/>
          <w:sz w:val="22"/>
          <w:szCs w:val="22"/>
        </w:rPr>
        <w:t>Paper</w:t>
      </w:r>
      <w:r w:rsidRPr="003D7C98">
        <w:rPr>
          <w:rFonts w:ascii="Garamond" w:hAnsi="Garamond" w:cs="Arial"/>
          <w:color w:val="222222"/>
          <w:sz w:val="22"/>
          <w:szCs w:val="22"/>
        </w:rPr>
        <w:t xml:space="preserve"> presented at the Society for Research in Child Development Biennial Meeting, Seattle, WA. </w:t>
      </w:r>
    </w:p>
    <w:p w14:paraId="438A7476" w14:textId="77777777" w:rsidR="001F2A7D" w:rsidRPr="003D7C98" w:rsidRDefault="001F2A7D" w:rsidP="001F2A7D">
      <w:pPr>
        <w:shd w:val="clear" w:color="auto" w:fill="FFFFFF"/>
        <w:spacing w:after="120"/>
        <w:ind w:left="720" w:hanging="720"/>
        <w:rPr>
          <w:rFonts w:ascii="Garamond" w:hAnsi="Garamond" w:cs="Arial"/>
          <w:color w:val="222222"/>
          <w:sz w:val="22"/>
          <w:szCs w:val="22"/>
        </w:rPr>
      </w:pPr>
      <w:r w:rsidRPr="003D7C98">
        <w:rPr>
          <w:rFonts w:ascii="Garamond" w:hAnsi="Garamond" w:cs="Arial"/>
          <w:i/>
          <w:color w:val="222222"/>
          <w:sz w:val="22"/>
          <w:szCs w:val="22"/>
        </w:rPr>
        <w:t>Connors, M.C.,</w:t>
      </w:r>
      <w:r w:rsidRPr="003D7C98">
        <w:rPr>
          <w:rFonts w:ascii="Garamond" w:hAnsi="Garamond" w:cs="Arial"/>
          <w:color w:val="222222"/>
          <w:sz w:val="22"/>
          <w:szCs w:val="22"/>
        </w:rPr>
        <w:t xml:space="preserve"> </w:t>
      </w:r>
      <w:r w:rsidRPr="003D7C98">
        <w:rPr>
          <w:rFonts w:ascii="Garamond" w:hAnsi="Garamond" w:cs="Arial"/>
          <w:i/>
          <w:color w:val="222222"/>
          <w:sz w:val="22"/>
          <w:szCs w:val="22"/>
        </w:rPr>
        <w:t>Friedman, A.H.</w:t>
      </w:r>
      <w:r w:rsidRPr="003D7C98">
        <w:rPr>
          <w:rFonts w:ascii="Garamond" w:hAnsi="Garamond" w:cs="Arial"/>
          <w:color w:val="222222"/>
          <w:sz w:val="22"/>
          <w:szCs w:val="22"/>
        </w:rPr>
        <w:t xml:space="preserve">, </w:t>
      </w:r>
      <w:r w:rsidRPr="003D7C98">
        <w:rPr>
          <w:rFonts w:ascii="Garamond" w:hAnsi="Garamond" w:cs="Arial"/>
          <w:i/>
          <w:color w:val="222222"/>
          <w:sz w:val="22"/>
          <w:szCs w:val="22"/>
        </w:rPr>
        <w:t>McCoy, D.C.</w:t>
      </w:r>
      <w:r w:rsidRPr="003D7C98">
        <w:rPr>
          <w:rFonts w:ascii="Garamond" w:hAnsi="Garamond" w:cs="Arial"/>
          <w:color w:val="222222"/>
          <w:sz w:val="22"/>
          <w:szCs w:val="22"/>
        </w:rPr>
        <w:t xml:space="preserve">, </w:t>
      </w:r>
      <w:proofErr w:type="spellStart"/>
      <w:r w:rsidRPr="003D7C98">
        <w:rPr>
          <w:rFonts w:ascii="Garamond" w:hAnsi="Garamond" w:cs="Arial"/>
          <w:color w:val="222222"/>
          <w:sz w:val="22"/>
          <w:szCs w:val="22"/>
        </w:rPr>
        <w:t>Yudron</w:t>
      </w:r>
      <w:proofErr w:type="spellEnd"/>
      <w:r w:rsidRPr="003D7C98">
        <w:rPr>
          <w:rFonts w:ascii="Garamond" w:hAnsi="Garamond" w:cs="Arial"/>
          <w:color w:val="222222"/>
          <w:sz w:val="22"/>
          <w:szCs w:val="22"/>
        </w:rPr>
        <w:t>, M., &amp; Morris, P. (2013). </w:t>
      </w:r>
      <w:r w:rsidRPr="003D7C98">
        <w:rPr>
          <w:rFonts w:ascii="Garamond" w:hAnsi="Garamond" w:cs="Arial"/>
          <w:i/>
          <w:iCs/>
          <w:color w:val="222222"/>
          <w:sz w:val="22"/>
          <w:szCs w:val="22"/>
        </w:rPr>
        <w:t>From measure to construct: Making better use of the ECERS-R and Arnett CIS in the Head Start Impact Study. </w:t>
      </w:r>
      <w:r w:rsidRPr="003D7C98">
        <w:rPr>
          <w:rFonts w:ascii="Garamond" w:hAnsi="Garamond" w:cs="Arial"/>
          <w:color w:val="222222"/>
          <w:sz w:val="22"/>
          <w:szCs w:val="22"/>
        </w:rPr>
        <w:t>Poster presented at the Society for Research in Child Development Biennial Meeting, Seattle, WA.</w:t>
      </w:r>
    </w:p>
    <w:p w14:paraId="31A2A451" w14:textId="77777777" w:rsidR="001F2A7D" w:rsidRPr="003D7C98" w:rsidRDefault="001F2A7D" w:rsidP="001F2A7D">
      <w:pPr>
        <w:shd w:val="clear" w:color="auto" w:fill="FFFFFF"/>
        <w:spacing w:after="120"/>
        <w:ind w:left="720" w:hanging="720"/>
        <w:rPr>
          <w:rFonts w:ascii="Garamond" w:hAnsi="Garamond" w:cs="Arial"/>
          <w:color w:val="222222"/>
          <w:sz w:val="22"/>
          <w:szCs w:val="22"/>
        </w:rPr>
      </w:pPr>
      <w:r w:rsidRPr="003D7C98">
        <w:rPr>
          <w:rFonts w:ascii="Garamond" w:hAnsi="Garamond" w:cs="Arial"/>
          <w:i/>
          <w:color w:val="000000"/>
          <w:sz w:val="22"/>
          <w:szCs w:val="22"/>
        </w:rPr>
        <w:t>Wolf, S</w:t>
      </w:r>
      <w:r w:rsidRPr="003D7C98">
        <w:rPr>
          <w:rFonts w:ascii="Garamond" w:hAnsi="Garamond" w:cs="Arial"/>
          <w:color w:val="000000"/>
          <w:sz w:val="22"/>
          <w:szCs w:val="22"/>
        </w:rPr>
        <w:t xml:space="preserve">., Aber, L. &amp; Morris, P. (2013). </w:t>
      </w:r>
      <w:r w:rsidRPr="003D7C98">
        <w:rPr>
          <w:rFonts w:ascii="Garamond" w:hAnsi="Garamond" w:cs="Arial"/>
          <w:i/>
          <w:color w:val="000000"/>
          <w:sz w:val="22"/>
          <w:szCs w:val="22"/>
        </w:rPr>
        <w:t>Understanding impact variation for adolescents in family rewards: The role of schools and neighborhoods</w:t>
      </w:r>
      <w:r w:rsidRPr="003D7C98">
        <w:rPr>
          <w:rFonts w:ascii="Garamond" w:hAnsi="Garamond" w:cs="Arial"/>
          <w:color w:val="000000"/>
          <w:sz w:val="22"/>
          <w:szCs w:val="22"/>
        </w:rPr>
        <w:t>.</w:t>
      </w:r>
      <w:r w:rsidRPr="003D7C98">
        <w:rPr>
          <w:rFonts w:ascii="Garamond" w:hAnsi="Garamond" w:cs="Arial"/>
          <w:color w:val="222222"/>
          <w:sz w:val="22"/>
          <w:szCs w:val="22"/>
        </w:rPr>
        <w:t xml:space="preserve"> Poster presented at the Society for Research in Child Development Biennial Meeting, Seattle, WA.</w:t>
      </w:r>
    </w:p>
    <w:p w14:paraId="47867BE9" w14:textId="77777777" w:rsidR="001F2A7D" w:rsidRPr="003D7C98" w:rsidRDefault="001F2A7D" w:rsidP="001F2A7D">
      <w:pPr>
        <w:shd w:val="clear" w:color="auto" w:fill="FFFFFF"/>
        <w:spacing w:after="120"/>
        <w:ind w:left="720" w:hanging="720"/>
        <w:rPr>
          <w:rFonts w:ascii="Garamond" w:hAnsi="Garamond" w:cs="Arial"/>
          <w:color w:val="222222"/>
          <w:sz w:val="22"/>
          <w:szCs w:val="22"/>
        </w:rPr>
      </w:pPr>
      <w:r w:rsidRPr="003D7C98">
        <w:rPr>
          <w:rFonts w:ascii="Garamond" w:hAnsi="Garamond" w:cs="Arial"/>
          <w:i/>
          <w:color w:val="222222"/>
          <w:sz w:val="22"/>
          <w:szCs w:val="22"/>
        </w:rPr>
        <w:t>Harding, J.F.</w:t>
      </w:r>
      <w:r w:rsidRPr="003D7C98">
        <w:rPr>
          <w:rFonts w:ascii="Garamond" w:hAnsi="Garamond" w:cs="Arial"/>
          <w:color w:val="222222"/>
          <w:sz w:val="22"/>
          <w:szCs w:val="22"/>
        </w:rPr>
        <w:t xml:space="preserve"> &amp; Morris, P. (2013). </w:t>
      </w:r>
      <w:r w:rsidRPr="003D7C98">
        <w:rPr>
          <w:rFonts w:ascii="Garamond" w:hAnsi="Garamond" w:cs="Arial"/>
          <w:i/>
          <w:color w:val="000000"/>
          <w:sz w:val="22"/>
          <w:szCs w:val="22"/>
        </w:rPr>
        <w:t>Using propensity score analysis to assess the effects of increases in maternal education on children’s cognitive and behavioral outcomes</w:t>
      </w:r>
      <w:r w:rsidRPr="003D7C98">
        <w:rPr>
          <w:rFonts w:ascii="Garamond" w:hAnsi="Garamond" w:cs="Arial"/>
          <w:color w:val="000000"/>
          <w:sz w:val="22"/>
          <w:szCs w:val="22"/>
        </w:rPr>
        <w:t>.</w:t>
      </w:r>
      <w:r w:rsidRPr="003D7C98">
        <w:rPr>
          <w:rFonts w:ascii="Garamond" w:hAnsi="Garamond" w:cs="Arial"/>
          <w:b/>
          <w:color w:val="000000"/>
          <w:sz w:val="22"/>
          <w:szCs w:val="22"/>
        </w:rPr>
        <w:t xml:space="preserve"> </w:t>
      </w:r>
      <w:r w:rsidRPr="003D7C98">
        <w:rPr>
          <w:rFonts w:ascii="Garamond" w:hAnsi="Garamond" w:cs="Arial"/>
          <w:color w:val="222222"/>
          <w:sz w:val="22"/>
          <w:szCs w:val="22"/>
        </w:rPr>
        <w:t>Poster presented at the Society for Research in Child Development Biennial Meeting, Seattle, WA.</w:t>
      </w:r>
    </w:p>
    <w:p w14:paraId="0D4C743C" w14:textId="77777777" w:rsidR="001F2A7D" w:rsidRPr="003D7C98" w:rsidRDefault="001F2A7D" w:rsidP="001F2A7D">
      <w:pPr>
        <w:spacing w:after="120"/>
        <w:ind w:left="720" w:hanging="720"/>
        <w:rPr>
          <w:rFonts w:ascii="Garamond" w:hAnsi="Garamond" w:cs="Arial"/>
          <w:color w:val="000000"/>
          <w:sz w:val="22"/>
          <w:szCs w:val="22"/>
        </w:rPr>
      </w:pPr>
      <w:proofErr w:type="spellStart"/>
      <w:r w:rsidRPr="003D7C98">
        <w:rPr>
          <w:rFonts w:ascii="Garamond" w:hAnsi="Garamond" w:cs="Arial"/>
          <w:i/>
          <w:color w:val="222222"/>
          <w:sz w:val="22"/>
          <w:szCs w:val="22"/>
        </w:rPr>
        <w:t>Willner</w:t>
      </w:r>
      <w:proofErr w:type="spellEnd"/>
      <w:r w:rsidRPr="003D7C98">
        <w:rPr>
          <w:rFonts w:ascii="Garamond" w:hAnsi="Garamond" w:cs="Arial"/>
          <w:i/>
          <w:color w:val="222222"/>
          <w:sz w:val="22"/>
          <w:szCs w:val="22"/>
        </w:rPr>
        <w:t>, C.J.</w:t>
      </w:r>
      <w:r w:rsidRPr="003D7C98">
        <w:rPr>
          <w:rFonts w:ascii="Garamond" w:hAnsi="Garamond" w:cs="Arial"/>
          <w:color w:val="222222"/>
          <w:sz w:val="22"/>
          <w:szCs w:val="22"/>
        </w:rPr>
        <w:t xml:space="preserve">, </w:t>
      </w:r>
      <w:r>
        <w:rPr>
          <w:rFonts w:ascii="Garamond" w:hAnsi="Garamond" w:cs="Arial"/>
          <w:color w:val="222222"/>
          <w:sz w:val="22"/>
          <w:szCs w:val="22"/>
        </w:rPr>
        <w:t xml:space="preserve">Morris, P.A., </w:t>
      </w:r>
      <w:r w:rsidRPr="003D7C98">
        <w:rPr>
          <w:rFonts w:ascii="Garamond" w:hAnsi="Garamond" w:cs="Arial"/>
          <w:i/>
          <w:color w:val="222222"/>
          <w:sz w:val="22"/>
          <w:szCs w:val="22"/>
        </w:rPr>
        <w:t>McCoy, D.C.</w:t>
      </w:r>
      <w:r w:rsidRPr="003D7C98">
        <w:rPr>
          <w:rFonts w:ascii="Garamond" w:hAnsi="Garamond" w:cs="Arial"/>
          <w:color w:val="222222"/>
          <w:sz w:val="22"/>
          <w:szCs w:val="22"/>
        </w:rPr>
        <w:t xml:space="preserve"> &amp; Adam, E.K. (2013). </w:t>
      </w:r>
      <w:r w:rsidRPr="003D7C98">
        <w:rPr>
          <w:rFonts w:ascii="Garamond" w:hAnsi="Garamond" w:cs="Arial"/>
          <w:i/>
          <w:color w:val="000000"/>
          <w:sz w:val="22"/>
          <w:szCs w:val="22"/>
        </w:rPr>
        <w:t>Cumulative risk exposure and diurnal cortisol rhythms: Moderation by 5-HTTLPR genotype.</w:t>
      </w:r>
      <w:r w:rsidRPr="003D7C98">
        <w:rPr>
          <w:rFonts w:ascii="Garamond" w:hAnsi="Garamond" w:cs="Arial"/>
          <w:color w:val="000000"/>
          <w:sz w:val="22"/>
          <w:szCs w:val="22"/>
        </w:rPr>
        <w:t xml:space="preserve"> </w:t>
      </w:r>
      <w:r w:rsidRPr="003D7C98">
        <w:rPr>
          <w:rFonts w:ascii="Garamond" w:hAnsi="Garamond" w:cs="Arial"/>
          <w:color w:val="222222"/>
          <w:sz w:val="22"/>
          <w:szCs w:val="22"/>
        </w:rPr>
        <w:t>Poster presented at the Society for Research in Child Development Biennial Meeting, Seattle, WA.</w:t>
      </w:r>
    </w:p>
    <w:p w14:paraId="4913EC6D" w14:textId="77777777" w:rsidR="001F2A7D" w:rsidRPr="003D7C98" w:rsidRDefault="001F2A7D" w:rsidP="001F2A7D">
      <w:pPr>
        <w:shd w:val="clear" w:color="auto" w:fill="FFFFFF"/>
        <w:spacing w:after="120"/>
        <w:ind w:left="720" w:hanging="720"/>
        <w:rPr>
          <w:rFonts w:ascii="Garamond" w:hAnsi="Garamond" w:cs="Arial"/>
          <w:color w:val="222222"/>
          <w:sz w:val="22"/>
          <w:szCs w:val="22"/>
        </w:rPr>
      </w:pPr>
      <w:r w:rsidRPr="003D7C98">
        <w:rPr>
          <w:rFonts w:ascii="Garamond" w:hAnsi="Garamond" w:cs="Arial"/>
          <w:color w:val="222222"/>
          <w:sz w:val="22"/>
          <w:szCs w:val="22"/>
        </w:rPr>
        <w:t xml:space="preserve">Friedman-Krauss, A.H., </w:t>
      </w:r>
      <w:r w:rsidRPr="003D7C98">
        <w:rPr>
          <w:rFonts w:ascii="Garamond" w:hAnsi="Garamond" w:cs="Arial"/>
          <w:i/>
          <w:color w:val="222222"/>
          <w:sz w:val="22"/>
          <w:szCs w:val="22"/>
        </w:rPr>
        <w:t>Connors, M.C.</w:t>
      </w:r>
      <w:r w:rsidRPr="003D7C98">
        <w:rPr>
          <w:rFonts w:ascii="Garamond" w:hAnsi="Garamond" w:cs="Arial"/>
          <w:color w:val="222222"/>
          <w:sz w:val="22"/>
          <w:szCs w:val="22"/>
        </w:rPr>
        <w:t>, &amp; Morris, P.A. (2013</w:t>
      </w:r>
      <w:proofErr w:type="gramStart"/>
      <w:r w:rsidRPr="003D7C98">
        <w:rPr>
          <w:rFonts w:ascii="Garamond" w:hAnsi="Garamond" w:cs="Arial"/>
          <w:color w:val="222222"/>
          <w:sz w:val="22"/>
          <w:szCs w:val="22"/>
        </w:rPr>
        <w:t>).</w:t>
      </w:r>
      <w:r w:rsidRPr="003D7C98">
        <w:rPr>
          <w:rFonts w:ascii="Garamond" w:hAnsi="Garamond" w:cs="Arial"/>
          <w:i/>
          <w:iCs/>
          <w:color w:val="222222"/>
          <w:sz w:val="22"/>
          <w:szCs w:val="22"/>
        </w:rPr>
        <w:t>Estimating</w:t>
      </w:r>
      <w:proofErr w:type="gramEnd"/>
      <w:r w:rsidRPr="003D7C98">
        <w:rPr>
          <w:rFonts w:ascii="Garamond" w:hAnsi="Garamond" w:cs="Arial"/>
          <w:i/>
          <w:iCs/>
          <w:color w:val="222222"/>
          <w:sz w:val="22"/>
          <w:szCs w:val="22"/>
        </w:rPr>
        <w:t xml:space="preserve"> impacts of treatment random assignment on classroom quality in the Head Start Impact Study: The problem of missing data. </w:t>
      </w:r>
      <w:r w:rsidRPr="003D7C98">
        <w:rPr>
          <w:rFonts w:ascii="Garamond" w:hAnsi="Garamond" w:cs="Arial"/>
          <w:color w:val="222222"/>
          <w:sz w:val="22"/>
          <w:szCs w:val="22"/>
        </w:rPr>
        <w:t>Poster presented at the Society for Research on Educational Effectiveness Spring Conference, Washington, DC.</w:t>
      </w:r>
    </w:p>
    <w:p w14:paraId="1C61E824" w14:textId="77777777" w:rsidR="001F2A7D" w:rsidRPr="003D7C98" w:rsidRDefault="001F2A7D" w:rsidP="001F2A7D">
      <w:pPr>
        <w:shd w:val="clear" w:color="auto" w:fill="FFFFFF"/>
        <w:spacing w:after="120"/>
        <w:ind w:left="720" w:hanging="720"/>
        <w:rPr>
          <w:rFonts w:ascii="Garamond" w:hAnsi="Garamond" w:cs="Arial"/>
          <w:color w:val="222222"/>
          <w:sz w:val="22"/>
          <w:szCs w:val="22"/>
          <w:shd w:val="clear" w:color="auto" w:fill="FFFFFF"/>
        </w:rPr>
      </w:pPr>
      <w:r w:rsidRPr="003D7C98">
        <w:rPr>
          <w:rFonts w:ascii="Garamond" w:hAnsi="Garamond" w:cs="Arial"/>
          <w:color w:val="222222"/>
          <w:sz w:val="22"/>
          <w:szCs w:val="22"/>
        </w:rPr>
        <w:t xml:space="preserve">Greenberg, D., Morris, P. &amp; Blackburn-Dwyer, A. (2012). </w:t>
      </w:r>
      <w:r w:rsidRPr="003D7C98">
        <w:rPr>
          <w:rFonts w:ascii="Garamond" w:hAnsi="Garamond" w:cs="Arial"/>
          <w:i/>
          <w:color w:val="222222"/>
          <w:sz w:val="22"/>
          <w:szCs w:val="22"/>
        </w:rPr>
        <w:t xml:space="preserve">The </w:t>
      </w:r>
      <w:r>
        <w:rPr>
          <w:rFonts w:ascii="Garamond" w:hAnsi="Garamond" w:cs="Arial"/>
          <w:i/>
          <w:color w:val="222222"/>
          <w:sz w:val="22"/>
          <w:szCs w:val="22"/>
        </w:rPr>
        <w:t>i</w:t>
      </w:r>
      <w:r w:rsidRPr="003D7C98">
        <w:rPr>
          <w:rFonts w:ascii="Garamond" w:hAnsi="Garamond" w:cs="Arial"/>
          <w:i/>
          <w:color w:val="222222"/>
          <w:sz w:val="22"/>
          <w:szCs w:val="22"/>
        </w:rPr>
        <w:t>mpact of Conditional Cash Transfers on family well-being and children’s development</w:t>
      </w:r>
      <w:r w:rsidRPr="003D7C98">
        <w:rPr>
          <w:rFonts w:ascii="Garamond" w:hAnsi="Garamond" w:cs="Arial"/>
          <w:color w:val="222222"/>
          <w:sz w:val="22"/>
          <w:szCs w:val="22"/>
        </w:rPr>
        <w:t xml:space="preserve">. </w:t>
      </w:r>
      <w:r w:rsidRPr="003D7C98">
        <w:rPr>
          <w:rFonts w:ascii="Garamond" w:hAnsi="Garamond" w:cs="Arial"/>
          <w:sz w:val="22"/>
          <w:szCs w:val="22"/>
        </w:rPr>
        <w:t>Paper</w:t>
      </w:r>
      <w:r w:rsidRPr="003D7C98">
        <w:rPr>
          <w:rFonts w:ascii="Garamond" w:hAnsi="Garamond" w:cs="Arial"/>
          <w:color w:val="222222"/>
          <w:sz w:val="22"/>
          <w:szCs w:val="22"/>
        </w:rPr>
        <w:t xml:space="preserve"> presented at </w:t>
      </w:r>
      <w:r w:rsidRPr="003D7C98">
        <w:rPr>
          <w:rFonts w:ascii="Garamond" w:hAnsi="Garamond" w:cs="Arial"/>
          <w:color w:val="222222"/>
          <w:sz w:val="22"/>
          <w:szCs w:val="22"/>
          <w:shd w:val="clear" w:color="auto" w:fill="FFFFFF"/>
        </w:rPr>
        <w:t>ACD/OPRE 15</w:t>
      </w:r>
      <w:r w:rsidRPr="003D7C98">
        <w:rPr>
          <w:rFonts w:ascii="Garamond" w:hAnsi="Garamond" w:cs="Arial"/>
          <w:color w:val="222222"/>
          <w:sz w:val="22"/>
          <w:szCs w:val="22"/>
          <w:shd w:val="clear" w:color="auto" w:fill="FFFFFF"/>
          <w:vertAlign w:val="superscript"/>
        </w:rPr>
        <w:t>th</w:t>
      </w:r>
      <w:r w:rsidRPr="003D7C98">
        <w:rPr>
          <w:rFonts w:ascii="Garamond" w:hAnsi="Garamond" w:cs="Arial"/>
          <w:color w:val="222222"/>
          <w:sz w:val="22"/>
          <w:szCs w:val="22"/>
          <w:shd w:val="clear" w:color="auto" w:fill="FFFFFF"/>
        </w:rPr>
        <w:t xml:space="preserve"> Annual Welfare Research and Evaluation Conference</w:t>
      </w:r>
      <w:r w:rsidRPr="003D7C98">
        <w:rPr>
          <w:rFonts w:ascii="Garamond" w:hAnsi="Garamond" w:cs="Arial"/>
          <w:color w:val="222222"/>
          <w:sz w:val="22"/>
          <w:szCs w:val="22"/>
        </w:rPr>
        <w:t xml:space="preserve">, </w:t>
      </w:r>
      <w:r w:rsidRPr="003D7C98">
        <w:rPr>
          <w:rFonts w:ascii="Garamond" w:hAnsi="Garamond" w:cs="Arial"/>
          <w:color w:val="222222"/>
          <w:sz w:val="22"/>
          <w:szCs w:val="22"/>
          <w:shd w:val="clear" w:color="auto" w:fill="FFFFFF"/>
        </w:rPr>
        <w:t>Washington, D.C.</w:t>
      </w:r>
    </w:p>
    <w:p w14:paraId="73137F0C" w14:textId="77777777" w:rsidR="001F2A7D" w:rsidRPr="003D7C98" w:rsidRDefault="001F2A7D" w:rsidP="001F2A7D">
      <w:pPr>
        <w:spacing w:after="120"/>
        <w:ind w:left="720" w:hanging="720"/>
        <w:rPr>
          <w:rFonts w:ascii="Garamond" w:hAnsi="Garamond" w:cs="Arial"/>
          <w:color w:val="222222"/>
          <w:sz w:val="22"/>
          <w:szCs w:val="22"/>
          <w:shd w:val="clear" w:color="auto" w:fill="FFFFFF"/>
        </w:rPr>
      </w:pPr>
      <w:r>
        <w:rPr>
          <w:rFonts w:ascii="Garamond" w:hAnsi="Garamond" w:cs="Arial"/>
          <w:color w:val="222222"/>
          <w:sz w:val="22"/>
          <w:szCs w:val="22"/>
          <w:shd w:val="clear" w:color="auto" w:fill="FFFFFF"/>
        </w:rPr>
        <w:t xml:space="preserve">Morris, P.A., </w:t>
      </w:r>
      <w:proofErr w:type="spellStart"/>
      <w:r w:rsidRPr="003D7C98">
        <w:rPr>
          <w:rFonts w:ascii="Garamond" w:hAnsi="Garamond" w:cs="Arial"/>
          <w:color w:val="222222"/>
          <w:sz w:val="22"/>
          <w:szCs w:val="22"/>
          <w:shd w:val="clear" w:color="auto" w:fill="FFFFFF"/>
        </w:rPr>
        <w:t>Gennetian</w:t>
      </w:r>
      <w:proofErr w:type="spellEnd"/>
      <w:r w:rsidRPr="003D7C98">
        <w:rPr>
          <w:rFonts w:ascii="Garamond" w:hAnsi="Garamond" w:cs="Arial"/>
          <w:color w:val="222222"/>
          <w:sz w:val="22"/>
          <w:szCs w:val="22"/>
          <w:shd w:val="clear" w:color="auto" w:fill="FFFFFF"/>
        </w:rPr>
        <w:t xml:space="preserve">, L., Hill, H., </w:t>
      </w:r>
      <w:r w:rsidRPr="003D7C98">
        <w:rPr>
          <w:rFonts w:ascii="Garamond" w:hAnsi="Garamond" w:cs="Arial"/>
          <w:i/>
          <w:color w:val="222222"/>
          <w:sz w:val="22"/>
          <w:szCs w:val="22"/>
          <w:shd w:val="clear" w:color="auto" w:fill="FFFFFF"/>
        </w:rPr>
        <w:t>Tubbs, C.</w:t>
      </w:r>
      <w:r w:rsidRPr="003D7C98">
        <w:rPr>
          <w:rFonts w:ascii="Garamond" w:hAnsi="Garamond" w:cs="Arial"/>
          <w:color w:val="222222"/>
          <w:sz w:val="22"/>
          <w:szCs w:val="22"/>
          <w:shd w:val="clear" w:color="auto" w:fill="FFFFFF"/>
        </w:rPr>
        <w:t xml:space="preserve"> &amp; </w:t>
      </w:r>
      <w:r w:rsidRPr="003D7C98">
        <w:rPr>
          <w:rFonts w:ascii="Garamond" w:hAnsi="Garamond" w:cs="Arial"/>
          <w:i/>
          <w:color w:val="222222"/>
          <w:sz w:val="22"/>
          <w:szCs w:val="22"/>
          <w:shd w:val="clear" w:color="auto" w:fill="FFFFFF"/>
        </w:rPr>
        <w:t>Wolf, S.</w:t>
      </w:r>
      <w:r w:rsidRPr="003D7C98">
        <w:rPr>
          <w:rFonts w:ascii="Garamond" w:hAnsi="Garamond" w:cs="Arial"/>
          <w:color w:val="222222"/>
          <w:sz w:val="22"/>
          <w:szCs w:val="22"/>
          <w:shd w:val="clear" w:color="auto" w:fill="FFFFFF"/>
        </w:rPr>
        <w:t xml:space="preserve"> (2012). </w:t>
      </w:r>
      <w:r w:rsidRPr="003D7C98">
        <w:rPr>
          <w:rFonts w:ascii="Garamond" w:hAnsi="Garamond" w:cs="Arial"/>
          <w:i/>
          <w:color w:val="222222"/>
          <w:sz w:val="22"/>
          <w:szCs w:val="22"/>
          <w:shd w:val="clear" w:color="auto" w:fill="FFFFFF"/>
        </w:rPr>
        <w:t xml:space="preserve">Income volatility: Trends and implications for families and children. </w:t>
      </w:r>
      <w:r w:rsidRPr="003D7C98">
        <w:rPr>
          <w:rFonts w:ascii="Garamond" w:hAnsi="Garamond" w:cs="Arial"/>
          <w:color w:val="222222"/>
          <w:sz w:val="22"/>
          <w:szCs w:val="22"/>
          <w:shd w:val="clear" w:color="auto" w:fill="FFFFFF"/>
        </w:rPr>
        <w:t xml:space="preserve">Paper presented at the Stanford University Conference for Income, Inequality, </w:t>
      </w:r>
      <w:r w:rsidRPr="003D7C98">
        <w:rPr>
          <w:rFonts w:ascii="Garamond" w:hAnsi="Garamond" w:cs="Arial"/>
          <w:color w:val="222222"/>
          <w:sz w:val="22"/>
          <w:szCs w:val="22"/>
          <w:shd w:val="clear" w:color="auto" w:fill="FFFFFF"/>
        </w:rPr>
        <w:lastRenderedPageBreak/>
        <w:t xml:space="preserve">and Educational Success: New Evidence about Socioeconomic Status and Educational Outcomes, Stanford, CA. </w:t>
      </w:r>
    </w:p>
    <w:p w14:paraId="4DFDE49F" w14:textId="77777777" w:rsidR="001F2A7D" w:rsidRPr="003D7C98" w:rsidRDefault="001F2A7D" w:rsidP="001F2A7D">
      <w:pPr>
        <w:spacing w:after="120"/>
        <w:ind w:left="720" w:hanging="720"/>
        <w:rPr>
          <w:rFonts w:ascii="Garamond" w:hAnsi="Garamond" w:cs="Arial"/>
          <w:color w:val="000000"/>
          <w:sz w:val="22"/>
          <w:szCs w:val="22"/>
        </w:rPr>
      </w:pPr>
      <w:r w:rsidRPr="003D7C98">
        <w:rPr>
          <w:rFonts w:ascii="Garamond" w:hAnsi="Garamond" w:cs="Arial"/>
          <w:sz w:val="22"/>
          <w:szCs w:val="22"/>
          <w:shd w:val="clear" w:color="auto" w:fill="FFFFFF"/>
        </w:rPr>
        <w:t>Morris, P.</w:t>
      </w:r>
      <w:r w:rsidRPr="003D7C98">
        <w:rPr>
          <w:rFonts w:ascii="Garamond" w:hAnsi="Garamond" w:cs="Arial"/>
          <w:color w:val="222222"/>
          <w:sz w:val="22"/>
          <w:szCs w:val="22"/>
          <w:shd w:val="clear" w:color="auto" w:fill="FFFFFF"/>
        </w:rPr>
        <w:t xml:space="preserve"> (2012). </w:t>
      </w:r>
      <w:r w:rsidRPr="003D7C98">
        <w:rPr>
          <w:rFonts w:ascii="Garamond" w:hAnsi="Garamond" w:cs="Arial"/>
          <w:i/>
          <w:color w:val="222222"/>
          <w:sz w:val="22"/>
          <w:szCs w:val="22"/>
          <w:shd w:val="clear" w:color="auto" w:fill="FFFFFF"/>
        </w:rPr>
        <w:t xml:space="preserve">Secondary Analysis of Variation in Impacts of Head Start (SAVI): Informing the Head Start of the </w:t>
      </w:r>
      <w:r>
        <w:rPr>
          <w:rFonts w:ascii="Garamond" w:hAnsi="Garamond" w:cs="Arial"/>
          <w:i/>
          <w:color w:val="222222"/>
          <w:sz w:val="22"/>
          <w:szCs w:val="22"/>
          <w:shd w:val="clear" w:color="auto" w:fill="FFFFFF"/>
        </w:rPr>
        <w:t>f</w:t>
      </w:r>
      <w:r w:rsidRPr="003D7C98">
        <w:rPr>
          <w:rFonts w:ascii="Garamond" w:hAnsi="Garamond" w:cs="Arial"/>
          <w:i/>
          <w:color w:val="222222"/>
          <w:sz w:val="22"/>
          <w:szCs w:val="22"/>
          <w:shd w:val="clear" w:color="auto" w:fill="FFFFFF"/>
        </w:rPr>
        <w:t>uture</w:t>
      </w:r>
      <w:r w:rsidRPr="003D7C98">
        <w:rPr>
          <w:rFonts w:ascii="Garamond" w:hAnsi="Garamond" w:cs="Arial"/>
          <w:color w:val="222222"/>
          <w:sz w:val="22"/>
          <w:szCs w:val="22"/>
          <w:shd w:val="clear" w:color="auto" w:fill="FFFFFF"/>
        </w:rPr>
        <w:t>. Paper presented at the 11</w:t>
      </w:r>
      <w:r w:rsidRPr="003D7C98">
        <w:rPr>
          <w:rFonts w:ascii="Garamond" w:hAnsi="Garamond" w:cs="Arial"/>
          <w:color w:val="222222"/>
          <w:sz w:val="22"/>
          <w:szCs w:val="22"/>
          <w:shd w:val="clear" w:color="auto" w:fill="FFFFFF"/>
          <w:vertAlign w:val="superscript"/>
        </w:rPr>
        <w:t>th</w:t>
      </w:r>
      <w:r w:rsidRPr="003D7C98">
        <w:rPr>
          <w:rFonts w:ascii="Garamond" w:hAnsi="Garamond" w:cs="Arial"/>
          <w:color w:val="222222"/>
          <w:sz w:val="22"/>
          <w:szCs w:val="22"/>
          <w:shd w:val="clear" w:color="auto" w:fill="FFFFFF"/>
        </w:rPr>
        <w:t xml:space="preserve"> Annual Head Start Research Conference, Washington, D.C.</w:t>
      </w:r>
    </w:p>
    <w:p w14:paraId="20388BF1" w14:textId="77777777" w:rsidR="001F2A7D" w:rsidRPr="003D7C98" w:rsidRDefault="001F2A7D" w:rsidP="001F2A7D">
      <w:pPr>
        <w:spacing w:after="120"/>
        <w:ind w:left="720" w:hanging="720"/>
        <w:rPr>
          <w:rFonts w:ascii="Garamond" w:hAnsi="Garamond" w:cs="Arial"/>
          <w:color w:val="222222"/>
          <w:sz w:val="22"/>
          <w:szCs w:val="22"/>
        </w:rPr>
      </w:pPr>
      <w:r w:rsidRPr="003D7C98">
        <w:rPr>
          <w:rFonts w:ascii="Garamond" w:hAnsi="Garamond"/>
          <w:i/>
          <w:color w:val="222222"/>
          <w:sz w:val="22"/>
          <w:szCs w:val="22"/>
        </w:rPr>
        <w:t>Wolf, S.</w:t>
      </w:r>
      <w:r w:rsidRPr="003D7C98">
        <w:rPr>
          <w:rFonts w:ascii="Garamond" w:hAnsi="Garamond"/>
          <w:color w:val="222222"/>
          <w:sz w:val="22"/>
          <w:szCs w:val="22"/>
        </w:rPr>
        <w:t>, Morris, P.A., &amp; Aber, J.L. (2012)</w:t>
      </w:r>
      <w:r>
        <w:rPr>
          <w:rFonts w:ascii="Garamond" w:hAnsi="Garamond"/>
          <w:color w:val="222222"/>
          <w:sz w:val="22"/>
          <w:szCs w:val="22"/>
        </w:rPr>
        <w:t>.</w:t>
      </w:r>
      <w:r w:rsidRPr="003D7C98">
        <w:rPr>
          <w:rFonts w:ascii="Garamond" w:hAnsi="Garamond"/>
          <w:color w:val="222222"/>
          <w:sz w:val="22"/>
          <w:szCs w:val="22"/>
        </w:rPr>
        <w:t xml:space="preserve"> </w:t>
      </w:r>
      <w:r w:rsidRPr="00AF22A9">
        <w:rPr>
          <w:rFonts w:ascii="Garamond" w:hAnsi="Garamond"/>
          <w:i/>
          <w:color w:val="222222"/>
          <w:sz w:val="22"/>
          <w:szCs w:val="22"/>
        </w:rPr>
        <w:t>The opportunity NYC-family rewards intervention: Comparing program impacts using variable-centered and person-centered approaches.</w:t>
      </w:r>
      <w:r w:rsidRPr="003D7C98">
        <w:rPr>
          <w:rFonts w:ascii="Garamond" w:hAnsi="Garamond"/>
          <w:color w:val="222222"/>
          <w:sz w:val="22"/>
          <w:szCs w:val="22"/>
        </w:rPr>
        <w:t xml:space="preserve"> Poster presented at the Society for Research on Child Development Themed Meeting: Developmental Methodology, Tampa, FL.</w:t>
      </w:r>
    </w:p>
    <w:p w14:paraId="345D70C5" w14:textId="77777777" w:rsidR="001F2A7D" w:rsidRPr="003D7C98" w:rsidRDefault="001F2A7D" w:rsidP="001F2A7D">
      <w:pPr>
        <w:spacing w:after="120"/>
        <w:ind w:left="720" w:hanging="720"/>
        <w:rPr>
          <w:rFonts w:ascii="Garamond" w:hAnsi="Garamond" w:cs="Arial"/>
          <w:color w:val="222222"/>
          <w:sz w:val="22"/>
          <w:szCs w:val="22"/>
          <w:shd w:val="clear" w:color="auto" w:fill="FFFFFF"/>
        </w:rPr>
      </w:pPr>
      <w:r w:rsidRPr="003D7C98">
        <w:rPr>
          <w:rFonts w:ascii="Garamond" w:hAnsi="Garamond" w:cs="Arial"/>
          <w:i/>
          <w:color w:val="222222"/>
          <w:sz w:val="22"/>
          <w:szCs w:val="22"/>
          <w:shd w:val="clear" w:color="auto" w:fill="FFFFFF"/>
        </w:rPr>
        <w:t>Connors, M.C.</w:t>
      </w:r>
      <w:r w:rsidRPr="003D7C98">
        <w:rPr>
          <w:rStyle w:val="apple-converted-space"/>
          <w:rFonts w:ascii="Garamond" w:hAnsi="Garamond" w:cs="Arial"/>
          <w:color w:val="222222"/>
          <w:sz w:val="22"/>
          <w:szCs w:val="22"/>
          <w:shd w:val="clear" w:color="auto" w:fill="FFFFFF"/>
        </w:rPr>
        <w:t> </w:t>
      </w:r>
      <w:r w:rsidRPr="003D7C98">
        <w:rPr>
          <w:rFonts w:ascii="Garamond" w:hAnsi="Garamond" w:cs="Arial"/>
          <w:color w:val="222222"/>
          <w:sz w:val="22"/>
          <w:szCs w:val="22"/>
          <w:shd w:val="clear" w:color="auto" w:fill="FFFFFF"/>
        </w:rPr>
        <w:t>&amp; Morris, P.A. (2012).</w:t>
      </w:r>
      <w:r w:rsidRPr="003D7C98">
        <w:rPr>
          <w:rStyle w:val="apple-converted-space"/>
          <w:rFonts w:ascii="Garamond" w:hAnsi="Garamond" w:cs="Arial"/>
          <w:color w:val="222222"/>
          <w:sz w:val="22"/>
          <w:szCs w:val="22"/>
          <w:shd w:val="clear" w:color="auto" w:fill="FFFFFF"/>
        </w:rPr>
        <w:t> </w:t>
      </w:r>
      <w:r w:rsidRPr="003D7C98">
        <w:rPr>
          <w:rFonts w:ascii="Garamond" w:hAnsi="Garamond" w:cs="Arial"/>
          <w:i/>
          <w:iCs/>
          <w:color w:val="222222"/>
          <w:sz w:val="22"/>
          <w:szCs w:val="22"/>
          <w:shd w:val="clear" w:color="auto" w:fill="FFFFFF"/>
        </w:rPr>
        <w:t>State policy approaches to achieving high quality early care and education.</w:t>
      </w:r>
      <w:r w:rsidRPr="003D7C98">
        <w:rPr>
          <w:rStyle w:val="apple-converted-space"/>
          <w:rFonts w:ascii="Garamond" w:hAnsi="Garamond" w:cs="Arial"/>
          <w:color w:val="222222"/>
          <w:sz w:val="22"/>
          <w:szCs w:val="22"/>
          <w:shd w:val="clear" w:color="auto" w:fill="FFFFFF"/>
        </w:rPr>
        <w:t> </w:t>
      </w:r>
      <w:r w:rsidRPr="003D7C98">
        <w:rPr>
          <w:rFonts w:ascii="Garamond" w:hAnsi="Garamond" w:cs="Arial"/>
          <w:color w:val="222222"/>
          <w:sz w:val="22"/>
          <w:szCs w:val="22"/>
          <w:shd w:val="clear" w:color="auto" w:fill="FFFFFF"/>
        </w:rPr>
        <w:t>Poster presented at the Association for Public Policy Analysis and Management Fall Research Conference, Baltimore, MD.</w:t>
      </w:r>
    </w:p>
    <w:p w14:paraId="7FBC15B2" w14:textId="77777777" w:rsidR="001F2A7D" w:rsidRPr="003D7C98" w:rsidRDefault="001F2A7D" w:rsidP="001F2A7D">
      <w:pPr>
        <w:spacing w:after="120"/>
        <w:ind w:left="720" w:hanging="720"/>
        <w:rPr>
          <w:rFonts w:ascii="Garamond" w:hAnsi="Garamond" w:cs="Arial"/>
          <w:color w:val="000000"/>
          <w:sz w:val="22"/>
          <w:szCs w:val="22"/>
        </w:rPr>
      </w:pPr>
      <w:r w:rsidRPr="003D7C98">
        <w:rPr>
          <w:rFonts w:ascii="Garamond" w:hAnsi="Garamond"/>
          <w:i/>
          <w:color w:val="222222"/>
          <w:sz w:val="22"/>
          <w:szCs w:val="22"/>
        </w:rPr>
        <w:t>Wolf, S.</w:t>
      </w:r>
      <w:r w:rsidRPr="003D7C98">
        <w:rPr>
          <w:rFonts w:ascii="Garamond" w:hAnsi="Garamond"/>
          <w:color w:val="222222"/>
          <w:sz w:val="22"/>
          <w:szCs w:val="22"/>
        </w:rPr>
        <w:t>,</w:t>
      </w:r>
      <w:r w:rsidRPr="003D7C98">
        <w:rPr>
          <w:rFonts w:ascii="Garamond" w:hAnsi="Garamond"/>
          <w:b/>
          <w:bCs/>
          <w:color w:val="222222"/>
          <w:sz w:val="22"/>
          <w:szCs w:val="22"/>
        </w:rPr>
        <w:t> </w:t>
      </w:r>
      <w:proofErr w:type="spellStart"/>
      <w:r w:rsidRPr="003D7C98">
        <w:rPr>
          <w:rFonts w:ascii="Garamond" w:hAnsi="Garamond"/>
          <w:color w:val="222222"/>
          <w:sz w:val="22"/>
          <w:szCs w:val="22"/>
        </w:rPr>
        <w:t>Gennetian</w:t>
      </w:r>
      <w:proofErr w:type="spellEnd"/>
      <w:r w:rsidRPr="003D7C98">
        <w:rPr>
          <w:rFonts w:ascii="Garamond" w:hAnsi="Garamond"/>
          <w:color w:val="222222"/>
          <w:sz w:val="22"/>
          <w:szCs w:val="22"/>
        </w:rPr>
        <w:t xml:space="preserve">, L., Morris, P.A., &amp; Hill, H. (2012). </w:t>
      </w:r>
      <w:r w:rsidRPr="00633DE7">
        <w:rPr>
          <w:rFonts w:ascii="Garamond" w:hAnsi="Garamond"/>
          <w:i/>
          <w:color w:val="222222"/>
          <w:sz w:val="22"/>
          <w:szCs w:val="22"/>
        </w:rPr>
        <w:t>How income volatility affects adolescents' school outcomes.</w:t>
      </w:r>
      <w:r w:rsidRPr="003D7C98">
        <w:rPr>
          <w:rFonts w:ascii="Garamond" w:hAnsi="Garamond"/>
          <w:color w:val="222222"/>
          <w:sz w:val="22"/>
          <w:szCs w:val="22"/>
        </w:rPr>
        <w:t xml:space="preserve"> Symposium presented at the annual conference of the Society for Adolescent Research, Vancouver, British Columbia.</w:t>
      </w:r>
    </w:p>
    <w:p w14:paraId="6D994F96" w14:textId="3C3BF860" w:rsidR="001F2A7D" w:rsidRPr="003D7C98" w:rsidRDefault="001F2A7D" w:rsidP="001F2A7D">
      <w:pPr>
        <w:spacing w:after="120"/>
        <w:ind w:left="720" w:hanging="720"/>
        <w:rPr>
          <w:rFonts w:ascii="Garamond" w:hAnsi="Garamond" w:cs="Arial"/>
          <w:sz w:val="22"/>
          <w:szCs w:val="22"/>
        </w:rPr>
      </w:pPr>
      <w:r w:rsidRPr="003D7C98">
        <w:rPr>
          <w:rFonts w:ascii="Garamond" w:hAnsi="Garamond" w:cs="Arial"/>
          <w:i/>
          <w:sz w:val="22"/>
          <w:szCs w:val="22"/>
        </w:rPr>
        <w:t>Friedman, A.H.</w:t>
      </w:r>
      <w:r w:rsidRPr="003D7C98">
        <w:rPr>
          <w:rFonts w:ascii="Garamond" w:hAnsi="Garamond" w:cs="Arial"/>
          <w:sz w:val="22"/>
          <w:szCs w:val="22"/>
        </w:rPr>
        <w:t xml:space="preserve">, Raver, C.C., Morris, P.A., Jones, S., &amp; </w:t>
      </w:r>
      <w:r w:rsidRPr="003D7C98">
        <w:rPr>
          <w:rFonts w:ascii="Garamond" w:hAnsi="Garamond" w:cs="Arial"/>
          <w:i/>
          <w:sz w:val="22"/>
          <w:szCs w:val="22"/>
        </w:rPr>
        <w:t>McCoy, D.C.</w:t>
      </w:r>
      <w:r w:rsidRPr="003D7C98">
        <w:rPr>
          <w:rFonts w:ascii="Garamond" w:hAnsi="Garamond" w:cs="Arial"/>
          <w:sz w:val="22"/>
          <w:szCs w:val="22"/>
        </w:rPr>
        <w:t xml:space="preserve"> (2011). </w:t>
      </w:r>
      <w:r w:rsidRPr="00633DE7">
        <w:rPr>
          <w:rFonts w:ascii="Garamond" w:hAnsi="Garamond" w:cs="Arial"/>
          <w:i/>
          <w:sz w:val="22"/>
          <w:szCs w:val="22"/>
        </w:rPr>
        <w:t xml:space="preserve">Peer composition, teacher stress, and the preschool classroom environment. </w:t>
      </w:r>
      <w:r w:rsidRPr="003D7C98">
        <w:rPr>
          <w:rFonts w:ascii="Garamond" w:hAnsi="Garamond" w:cs="Arial"/>
          <w:sz w:val="22"/>
          <w:szCs w:val="22"/>
        </w:rPr>
        <w:t>Poster presented at Society for Prevention Research, Washington, D.C.</w:t>
      </w:r>
    </w:p>
    <w:p w14:paraId="2D8F2C7F" w14:textId="77777777" w:rsidR="001F2A7D" w:rsidRPr="003D7C98" w:rsidRDefault="001F2A7D" w:rsidP="001F2A7D">
      <w:pPr>
        <w:spacing w:after="120"/>
        <w:ind w:left="720" w:hanging="720"/>
        <w:rPr>
          <w:rFonts w:ascii="Garamond" w:hAnsi="Garamond" w:cs="Arial"/>
          <w:sz w:val="22"/>
          <w:szCs w:val="22"/>
        </w:rPr>
      </w:pPr>
      <w:r w:rsidRPr="003D7C98">
        <w:rPr>
          <w:rFonts w:ascii="Garamond" w:hAnsi="Garamond" w:cs="Arial"/>
          <w:sz w:val="22"/>
          <w:szCs w:val="22"/>
        </w:rPr>
        <w:t xml:space="preserve">Morris, P.A. (2011). </w:t>
      </w:r>
      <w:r w:rsidRPr="00633DE7">
        <w:rPr>
          <w:rFonts w:ascii="Garamond" w:hAnsi="Garamond" w:cs="Arial"/>
          <w:i/>
          <w:sz w:val="22"/>
          <w:szCs w:val="22"/>
        </w:rPr>
        <w:t>Implementing innovative designs of human development and behavioral change.</w:t>
      </w:r>
      <w:r w:rsidRPr="003D7C98">
        <w:rPr>
          <w:rFonts w:ascii="Garamond" w:hAnsi="Garamond" w:cs="Arial"/>
          <w:sz w:val="22"/>
          <w:szCs w:val="22"/>
        </w:rPr>
        <w:t xml:space="preserve"> </w:t>
      </w:r>
      <w:r w:rsidRPr="003D7C98">
        <w:rPr>
          <w:rFonts w:ascii="Garamond" w:hAnsi="Garamond" w:cs="Segoe UI"/>
          <w:sz w:val="22"/>
          <w:szCs w:val="22"/>
        </w:rPr>
        <w:t>Chair of panel at the 33</w:t>
      </w:r>
      <w:r w:rsidRPr="003D7C98">
        <w:rPr>
          <w:rFonts w:ascii="Garamond" w:hAnsi="Garamond" w:cs="Segoe UI"/>
          <w:sz w:val="22"/>
          <w:szCs w:val="22"/>
          <w:vertAlign w:val="superscript"/>
        </w:rPr>
        <w:t>rd</w:t>
      </w:r>
      <w:r w:rsidRPr="003D7C98">
        <w:rPr>
          <w:rFonts w:ascii="Garamond" w:hAnsi="Garamond" w:cs="Segoe UI"/>
          <w:sz w:val="22"/>
          <w:szCs w:val="22"/>
        </w:rPr>
        <w:t xml:space="preserve"> annual conference for the </w:t>
      </w:r>
      <w:r w:rsidRPr="003D7C98">
        <w:rPr>
          <w:rFonts w:ascii="Garamond" w:hAnsi="Garamond" w:cs="Arial"/>
          <w:sz w:val="22"/>
          <w:szCs w:val="22"/>
        </w:rPr>
        <w:t xml:space="preserve">Association for Public Policy &amp; Management, Washington, D.C. </w:t>
      </w:r>
    </w:p>
    <w:p w14:paraId="68AAD97A" w14:textId="77777777" w:rsidR="001F2A7D" w:rsidRPr="003D7C98" w:rsidRDefault="001F2A7D" w:rsidP="001F2A7D">
      <w:pPr>
        <w:spacing w:after="120"/>
        <w:ind w:left="720" w:hanging="720"/>
        <w:rPr>
          <w:rFonts w:ascii="Garamond" w:hAnsi="Garamond" w:cs="Arial"/>
          <w:sz w:val="22"/>
          <w:szCs w:val="22"/>
        </w:rPr>
      </w:pPr>
      <w:r w:rsidRPr="003D7C98">
        <w:rPr>
          <w:rFonts w:ascii="Garamond" w:hAnsi="Garamond"/>
          <w:i/>
          <w:color w:val="222222"/>
          <w:sz w:val="22"/>
          <w:szCs w:val="22"/>
        </w:rPr>
        <w:t>Wolf, S.</w:t>
      </w:r>
      <w:r w:rsidRPr="003D7C98">
        <w:rPr>
          <w:rFonts w:ascii="Garamond" w:hAnsi="Garamond"/>
          <w:color w:val="222222"/>
          <w:sz w:val="22"/>
          <w:szCs w:val="22"/>
        </w:rPr>
        <w:t xml:space="preserve">, </w:t>
      </w:r>
      <w:proofErr w:type="spellStart"/>
      <w:r w:rsidRPr="003D7C98">
        <w:rPr>
          <w:rFonts w:ascii="Garamond" w:hAnsi="Garamond"/>
          <w:color w:val="222222"/>
          <w:sz w:val="22"/>
          <w:szCs w:val="22"/>
        </w:rPr>
        <w:t>Gennetian</w:t>
      </w:r>
      <w:proofErr w:type="spellEnd"/>
      <w:r w:rsidRPr="003D7C98">
        <w:rPr>
          <w:rFonts w:ascii="Garamond" w:hAnsi="Garamond"/>
          <w:color w:val="222222"/>
          <w:sz w:val="22"/>
          <w:szCs w:val="22"/>
        </w:rPr>
        <w:t>, L., Morris, P.A, &amp; Hill, H.</w:t>
      </w:r>
      <w:r w:rsidRPr="003D7C98">
        <w:rPr>
          <w:rFonts w:ascii="Garamond" w:hAnsi="Garamond" w:cs="Arial"/>
          <w:sz w:val="22"/>
          <w:szCs w:val="22"/>
        </w:rPr>
        <w:t xml:space="preserve"> (2011). </w:t>
      </w:r>
      <w:r w:rsidRPr="00633DE7">
        <w:rPr>
          <w:rFonts w:ascii="Garamond" w:hAnsi="Garamond" w:cs="Arial"/>
          <w:i/>
          <w:sz w:val="22"/>
          <w:szCs w:val="22"/>
        </w:rPr>
        <w:t>Conceptualizing and measuring income volatility using the Survey of Income and Program Participation (SIPP)</w:t>
      </w:r>
      <w:r w:rsidRPr="003D7C98">
        <w:rPr>
          <w:rFonts w:ascii="Garamond" w:hAnsi="Garamond" w:cs="Arial"/>
          <w:sz w:val="22"/>
          <w:szCs w:val="22"/>
        </w:rPr>
        <w:t>.</w:t>
      </w:r>
      <w:r w:rsidRPr="003D7C98">
        <w:rPr>
          <w:rFonts w:ascii="Garamond" w:hAnsi="Garamond" w:cs="Segoe UI"/>
          <w:sz w:val="22"/>
          <w:szCs w:val="22"/>
        </w:rPr>
        <w:t xml:space="preserve"> Paper presented at the 33</w:t>
      </w:r>
      <w:r w:rsidRPr="003D7C98">
        <w:rPr>
          <w:rFonts w:ascii="Garamond" w:hAnsi="Garamond" w:cs="Segoe UI"/>
          <w:sz w:val="22"/>
          <w:szCs w:val="22"/>
          <w:vertAlign w:val="superscript"/>
        </w:rPr>
        <w:t>rd</w:t>
      </w:r>
      <w:r w:rsidRPr="003D7C98">
        <w:rPr>
          <w:rFonts w:ascii="Garamond" w:hAnsi="Garamond" w:cs="Segoe UI"/>
          <w:sz w:val="22"/>
          <w:szCs w:val="22"/>
        </w:rPr>
        <w:t xml:space="preserve"> annual conference for the </w:t>
      </w:r>
      <w:r w:rsidRPr="003D7C98">
        <w:rPr>
          <w:rFonts w:ascii="Garamond" w:hAnsi="Garamond" w:cs="Arial"/>
          <w:sz w:val="22"/>
          <w:szCs w:val="22"/>
        </w:rPr>
        <w:t xml:space="preserve">Association for Public Policy &amp; Management, Washington, D.C. </w:t>
      </w:r>
    </w:p>
    <w:p w14:paraId="7D661940" w14:textId="77777777" w:rsidR="001F2A7D" w:rsidRPr="003D7C98" w:rsidRDefault="001F2A7D" w:rsidP="001F2A7D">
      <w:pPr>
        <w:spacing w:after="120"/>
        <w:ind w:left="720" w:hanging="720"/>
        <w:rPr>
          <w:rFonts w:ascii="Garamond" w:hAnsi="Garamond" w:cs="Arial"/>
          <w:sz w:val="22"/>
          <w:szCs w:val="22"/>
        </w:rPr>
      </w:pPr>
      <w:r w:rsidRPr="003D7C98">
        <w:rPr>
          <w:rFonts w:ascii="Garamond" w:hAnsi="Garamond" w:cs="Segoe UI"/>
          <w:sz w:val="22"/>
          <w:szCs w:val="22"/>
        </w:rPr>
        <w:t xml:space="preserve">Aber, L., Morris, P.A., </w:t>
      </w:r>
      <w:r w:rsidRPr="003D7C98">
        <w:rPr>
          <w:rFonts w:ascii="Garamond" w:hAnsi="Garamond" w:cs="Segoe UI"/>
          <w:i/>
          <w:sz w:val="22"/>
          <w:szCs w:val="22"/>
        </w:rPr>
        <w:t>Wolf, S.</w:t>
      </w:r>
      <w:r w:rsidRPr="003D7C98">
        <w:rPr>
          <w:rFonts w:ascii="Garamond" w:hAnsi="Garamond" w:cs="Segoe UI"/>
          <w:sz w:val="22"/>
          <w:szCs w:val="22"/>
        </w:rPr>
        <w:t xml:space="preserve">, &amp; </w:t>
      </w:r>
      <w:r w:rsidRPr="003D7C98">
        <w:rPr>
          <w:rFonts w:ascii="Garamond" w:hAnsi="Garamond" w:cs="Segoe UI"/>
          <w:i/>
          <w:sz w:val="22"/>
          <w:szCs w:val="22"/>
        </w:rPr>
        <w:t>Berg, J.K.</w:t>
      </w:r>
      <w:r w:rsidRPr="003D7C98">
        <w:rPr>
          <w:rFonts w:ascii="Garamond" w:hAnsi="Garamond" w:cs="Segoe UI"/>
          <w:sz w:val="22"/>
          <w:szCs w:val="22"/>
        </w:rPr>
        <w:t xml:space="preserve"> (2011) </w:t>
      </w:r>
      <w:r w:rsidRPr="00633DE7">
        <w:rPr>
          <w:rFonts w:ascii="Garamond" w:hAnsi="Garamond" w:cs="Segoe UI"/>
          <w:i/>
          <w:sz w:val="22"/>
          <w:szCs w:val="22"/>
        </w:rPr>
        <w:t>Opportunity NYC-Family Rewards: An embedded child and family study of Conditional Cash Transfers.</w:t>
      </w:r>
      <w:r w:rsidRPr="003D7C98">
        <w:rPr>
          <w:rFonts w:ascii="Garamond" w:hAnsi="Garamond" w:cs="Segoe UI"/>
          <w:sz w:val="22"/>
          <w:szCs w:val="22"/>
        </w:rPr>
        <w:t xml:space="preserve"> Paper presented at the 33</w:t>
      </w:r>
      <w:r w:rsidRPr="003D7C98">
        <w:rPr>
          <w:rFonts w:ascii="Garamond" w:hAnsi="Garamond" w:cs="Segoe UI"/>
          <w:sz w:val="22"/>
          <w:szCs w:val="22"/>
          <w:vertAlign w:val="superscript"/>
        </w:rPr>
        <w:t>rd</w:t>
      </w:r>
      <w:r w:rsidRPr="003D7C98">
        <w:rPr>
          <w:rFonts w:ascii="Garamond" w:hAnsi="Garamond" w:cs="Segoe UI"/>
          <w:sz w:val="22"/>
          <w:szCs w:val="22"/>
        </w:rPr>
        <w:t xml:space="preserve"> annual conference for the </w:t>
      </w:r>
      <w:r w:rsidRPr="003D7C98">
        <w:rPr>
          <w:rFonts w:ascii="Garamond" w:hAnsi="Garamond" w:cs="Arial"/>
          <w:sz w:val="22"/>
          <w:szCs w:val="22"/>
        </w:rPr>
        <w:t xml:space="preserve">Association for Public Policy &amp; Management, Washington, D.C. </w:t>
      </w:r>
    </w:p>
    <w:p w14:paraId="50E396B9" w14:textId="77777777" w:rsidR="001F2A7D" w:rsidRPr="003D7C98" w:rsidRDefault="001F2A7D" w:rsidP="001F2A7D">
      <w:pPr>
        <w:spacing w:after="120"/>
        <w:ind w:left="720" w:hanging="720"/>
        <w:rPr>
          <w:rFonts w:ascii="Garamond" w:hAnsi="Garamond" w:cs="Segoe UI"/>
          <w:sz w:val="22"/>
          <w:szCs w:val="22"/>
        </w:rPr>
      </w:pPr>
      <w:r w:rsidRPr="003D7C98">
        <w:rPr>
          <w:rFonts w:ascii="Garamond" w:hAnsi="Garamond" w:cs="Segoe UI"/>
          <w:i/>
          <w:sz w:val="22"/>
          <w:szCs w:val="22"/>
        </w:rPr>
        <w:t>Berg, J.K..</w:t>
      </w:r>
      <w:r w:rsidRPr="003D7C98">
        <w:rPr>
          <w:rFonts w:ascii="Garamond" w:hAnsi="Garamond" w:cs="Segoe UI"/>
          <w:sz w:val="22"/>
          <w:szCs w:val="22"/>
        </w:rPr>
        <w:t xml:space="preserve">, Morris, P.A., &amp; Aber, L. (2011). </w:t>
      </w:r>
      <w:r w:rsidRPr="00633DE7">
        <w:rPr>
          <w:rFonts w:ascii="Garamond" w:hAnsi="Garamond" w:cs="Segoe UI"/>
          <w:i/>
          <w:sz w:val="22"/>
          <w:szCs w:val="22"/>
        </w:rPr>
        <w:t>Opportunity NYC: Two year impacts by families' likelihood of earning rewards</w:t>
      </w:r>
      <w:r w:rsidRPr="003D7C98">
        <w:rPr>
          <w:rFonts w:ascii="Garamond" w:hAnsi="Garamond" w:cs="Segoe UI"/>
          <w:sz w:val="22"/>
          <w:szCs w:val="22"/>
        </w:rPr>
        <w:t>. Paper presented at the 33</w:t>
      </w:r>
      <w:r w:rsidRPr="003D7C98">
        <w:rPr>
          <w:rFonts w:ascii="Garamond" w:hAnsi="Garamond" w:cs="Segoe UI"/>
          <w:sz w:val="22"/>
          <w:szCs w:val="22"/>
          <w:vertAlign w:val="superscript"/>
        </w:rPr>
        <w:t>rd</w:t>
      </w:r>
      <w:r w:rsidRPr="003D7C98">
        <w:rPr>
          <w:rFonts w:ascii="Garamond" w:hAnsi="Garamond" w:cs="Segoe UI"/>
          <w:sz w:val="22"/>
          <w:szCs w:val="22"/>
        </w:rPr>
        <w:t xml:space="preserve"> annual conference for the </w:t>
      </w:r>
      <w:r w:rsidRPr="003D7C98">
        <w:rPr>
          <w:rFonts w:ascii="Garamond" w:hAnsi="Garamond" w:cs="Arial"/>
          <w:sz w:val="22"/>
          <w:szCs w:val="22"/>
        </w:rPr>
        <w:t>Association for Public Policy &amp; Management, Washington, D.C.</w:t>
      </w:r>
    </w:p>
    <w:p w14:paraId="461A1564" w14:textId="77777777" w:rsidR="001F2A7D" w:rsidRPr="003D7C98" w:rsidRDefault="001F2A7D" w:rsidP="001F2A7D">
      <w:pPr>
        <w:spacing w:after="120"/>
        <w:ind w:left="720" w:hanging="720"/>
        <w:rPr>
          <w:rFonts w:ascii="Garamond" w:hAnsi="Garamond" w:cs="Segoe UI"/>
          <w:sz w:val="22"/>
          <w:szCs w:val="22"/>
        </w:rPr>
      </w:pPr>
      <w:r w:rsidRPr="003D7C98">
        <w:rPr>
          <w:rFonts w:ascii="Garamond" w:hAnsi="Garamond" w:cs="Segoe UI"/>
          <w:sz w:val="22"/>
          <w:szCs w:val="22"/>
        </w:rPr>
        <w:t xml:space="preserve">Morris, P.A. (2011). </w:t>
      </w:r>
      <w:r w:rsidRPr="00633DE7">
        <w:rPr>
          <w:rFonts w:ascii="Garamond" w:hAnsi="Garamond" w:cs="Segoe UI"/>
          <w:i/>
          <w:sz w:val="22"/>
          <w:szCs w:val="22"/>
        </w:rPr>
        <w:t xml:space="preserve">Leveraging </w:t>
      </w:r>
      <w:proofErr w:type="spellStart"/>
      <w:r w:rsidRPr="00633DE7">
        <w:rPr>
          <w:rFonts w:ascii="Garamond" w:hAnsi="Garamond" w:cs="Segoe UI"/>
          <w:i/>
          <w:sz w:val="22"/>
          <w:szCs w:val="22"/>
        </w:rPr>
        <w:t>multicelled</w:t>
      </w:r>
      <w:proofErr w:type="spellEnd"/>
      <w:r w:rsidRPr="00633DE7">
        <w:rPr>
          <w:rFonts w:ascii="Garamond" w:hAnsi="Garamond" w:cs="Segoe UI"/>
          <w:i/>
          <w:sz w:val="22"/>
          <w:szCs w:val="22"/>
        </w:rPr>
        <w:t xml:space="preserve"> designs to test for mediating mechanisms: The Head Start CARES trial. </w:t>
      </w:r>
      <w:r w:rsidRPr="003D7C98">
        <w:rPr>
          <w:rFonts w:ascii="Garamond" w:hAnsi="Garamond" w:cs="Segoe UI"/>
          <w:sz w:val="22"/>
          <w:szCs w:val="22"/>
        </w:rPr>
        <w:t>Paper presented at the 33</w:t>
      </w:r>
      <w:r w:rsidRPr="003D7C98">
        <w:rPr>
          <w:rFonts w:ascii="Garamond" w:hAnsi="Garamond" w:cs="Segoe UI"/>
          <w:sz w:val="22"/>
          <w:szCs w:val="22"/>
          <w:vertAlign w:val="superscript"/>
        </w:rPr>
        <w:t>rd</w:t>
      </w:r>
      <w:r w:rsidRPr="003D7C98">
        <w:rPr>
          <w:rFonts w:ascii="Garamond" w:hAnsi="Garamond" w:cs="Segoe UI"/>
          <w:sz w:val="22"/>
          <w:szCs w:val="22"/>
        </w:rPr>
        <w:t xml:space="preserve"> annual conference for the </w:t>
      </w:r>
      <w:r w:rsidRPr="003D7C98">
        <w:rPr>
          <w:rFonts w:ascii="Garamond" w:hAnsi="Garamond" w:cs="Arial"/>
          <w:sz w:val="22"/>
          <w:szCs w:val="22"/>
        </w:rPr>
        <w:t>Association for Public Policy &amp; Management, Washington, D.C.</w:t>
      </w:r>
    </w:p>
    <w:p w14:paraId="71B38387" w14:textId="77777777" w:rsidR="001F2A7D" w:rsidRPr="003D7C98" w:rsidRDefault="001F2A7D" w:rsidP="001F2A7D">
      <w:pPr>
        <w:spacing w:after="120"/>
        <w:ind w:left="720" w:hanging="720"/>
        <w:rPr>
          <w:rFonts w:ascii="Garamond" w:hAnsi="Garamond" w:cs="Arial"/>
          <w:sz w:val="22"/>
          <w:szCs w:val="22"/>
        </w:rPr>
      </w:pPr>
      <w:r w:rsidRPr="003D7C98">
        <w:rPr>
          <w:rFonts w:ascii="Garamond" w:hAnsi="Garamond" w:cs="Arial"/>
          <w:sz w:val="22"/>
          <w:szCs w:val="22"/>
        </w:rPr>
        <w:t xml:space="preserve">Aber, L., Morris, P.A., </w:t>
      </w:r>
      <w:r w:rsidRPr="003D7C98">
        <w:rPr>
          <w:rFonts w:ascii="Garamond" w:hAnsi="Garamond" w:cs="Arial"/>
          <w:i/>
          <w:sz w:val="22"/>
          <w:szCs w:val="22"/>
        </w:rPr>
        <w:t>Wolf, S.</w:t>
      </w:r>
      <w:r w:rsidRPr="003D7C98">
        <w:rPr>
          <w:rFonts w:ascii="Garamond" w:hAnsi="Garamond" w:cs="Arial"/>
          <w:sz w:val="22"/>
          <w:szCs w:val="22"/>
        </w:rPr>
        <w:t xml:space="preserve"> &amp; </w:t>
      </w:r>
      <w:r w:rsidRPr="003D7C98">
        <w:rPr>
          <w:rFonts w:ascii="Garamond" w:hAnsi="Garamond" w:cs="Arial"/>
          <w:i/>
          <w:sz w:val="22"/>
          <w:szCs w:val="22"/>
        </w:rPr>
        <w:t>Berg, J.K.</w:t>
      </w:r>
      <w:r w:rsidRPr="003D7C98">
        <w:rPr>
          <w:rFonts w:ascii="Garamond" w:hAnsi="Garamond" w:cs="Arial"/>
          <w:sz w:val="22"/>
          <w:szCs w:val="22"/>
        </w:rPr>
        <w:t xml:space="preserve"> (2011). </w:t>
      </w:r>
      <w:r w:rsidRPr="00633DE7">
        <w:rPr>
          <w:rFonts w:ascii="Garamond" w:hAnsi="Garamond" w:cs="Arial"/>
          <w:i/>
          <w:sz w:val="22"/>
          <w:szCs w:val="22"/>
        </w:rPr>
        <w:t>Opportunity NYC-family rewards: An embedded child and family study of conditional cash transfers</w:t>
      </w:r>
      <w:r w:rsidRPr="003D7C98">
        <w:rPr>
          <w:rFonts w:ascii="Garamond" w:hAnsi="Garamond" w:cs="Arial"/>
          <w:sz w:val="22"/>
          <w:szCs w:val="22"/>
        </w:rPr>
        <w:t xml:space="preserve">. Symposium presented at the biennial meeting of the Society for Research on Educational Effectiveness, Washington, D.C. </w:t>
      </w:r>
    </w:p>
    <w:p w14:paraId="0EC9C8F5" w14:textId="77777777" w:rsidR="001F2A7D" w:rsidRPr="003D7C98" w:rsidRDefault="001F2A7D" w:rsidP="001F2A7D">
      <w:pPr>
        <w:widowControl w:val="0"/>
        <w:spacing w:after="120"/>
        <w:ind w:left="720" w:hanging="720"/>
        <w:rPr>
          <w:rFonts w:ascii="Garamond" w:hAnsi="Garamond" w:cs="Arial"/>
          <w:sz w:val="22"/>
          <w:szCs w:val="22"/>
        </w:rPr>
      </w:pPr>
      <w:r w:rsidRPr="003D7C98">
        <w:rPr>
          <w:rFonts w:ascii="Garamond" w:hAnsi="Garamond"/>
          <w:i/>
          <w:sz w:val="22"/>
          <w:szCs w:val="22"/>
        </w:rPr>
        <w:t>Berg, J.K.</w:t>
      </w:r>
      <w:r w:rsidRPr="003D7C98">
        <w:rPr>
          <w:rFonts w:ascii="Garamond" w:hAnsi="Garamond"/>
          <w:sz w:val="22"/>
          <w:szCs w:val="22"/>
        </w:rPr>
        <w:t xml:space="preserve">, Morris, P.A., &amp; Aber, L. (2011). </w:t>
      </w:r>
      <w:r w:rsidRPr="00633DE7">
        <w:rPr>
          <w:rFonts w:ascii="Garamond" w:hAnsi="Garamond" w:cs="Arial"/>
          <w:i/>
          <w:sz w:val="22"/>
          <w:szCs w:val="22"/>
        </w:rPr>
        <w:t>Two-year impacts of opportunity NYC by families' likelihood of earning rewards.</w:t>
      </w:r>
      <w:r w:rsidRPr="003D7C98">
        <w:rPr>
          <w:rFonts w:ascii="Garamond" w:hAnsi="Garamond" w:cs="Arial"/>
          <w:sz w:val="22"/>
          <w:szCs w:val="22"/>
        </w:rPr>
        <w:t xml:space="preserve"> Paper presented at the biennial meeting of the Society for Research in Child Development, Montreal, Canada. </w:t>
      </w:r>
    </w:p>
    <w:p w14:paraId="6E2F1CAB" w14:textId="77777777" w:rsidR="001F2A7D" w:rsidRPr="003D7C98" w:rsidRDefault="001F2A7D" w:rsidP="001F2A7D">
      <w:pPr>
        <w:widowControl w:val="0"/>
        <w:spacing w:after="120"/>
        <w:ind w:left="720" w:hanging="720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color w:val="222222"/>
          <w:sz w:val="22"/>
          <w:szCs w:val="22"/>
        </w:rPr>
        <w:t xml:space="preserve">Morris, P.A., Aber, J. L., </w:t>
      </w:r>
      <w:r w:rsidRPr="003D7C98">
        <w:rPr>
          <w:rFonts w:ascii="Garamond" w:hAnsi="Garamond"/>
          <w:i/>
          <w:color w:val="222222"/>
          <w:sz w:val="22"/>
          <w:szCs w:val="22"/>
        </w:rPr>
        <w:t>Berg, J.K.</w:t>
      </w:r>
      <w:r w:rsidRPr="003D7C98">
        <w:rPr>
          <w:rFonts w:ascii="Garamond" w:hAnsi="Garamond"/>
          <w:color w:val="222222"/>
          <w:sz w:val="22"/>
          <w:szCs w:val="22"/>
        </w:rPr>
        <w:t xml:space="preserve">, &amp; </w:t>
      </w:r>
      <w:r w:rsidRPr="003D7C98">
        <w:rPr>
          <w:rFonts w:ascii="Garamond" w:hAnsi="Garamond"/>
          <w:i/>
          <w:color w:val="222222"/>
          <w:sz w:val="22"/>
          <w:szCs w:val="22"/>
        </w:rPr>
        <w:t>Wolf, S.</w:t>
      </w:r>
      <w:r w:rsidRPr="003D7C98">
        <w:rPr>
          <w:rFonts w:ascii="Garamond" w:hAnsi="Garamond"/>
          <w:color w:val="222222"/>
          <w:sz w:val="22"/>
          <w:szCs w:val="22"/>
        </w:rPr>
        <w:t xml:space="preserve"> (2011). </w:t>
      </w:r>
      <w:r w:rsidRPr="00633DE7">
        <w:rPr>
          <w:rFonts w:ascii="Garamond" w:hAnsi="Garamond"/>
          <w:i/>
          <w:color w:val="222222"/>
          <w:sz w:val="22"/>
          <w:szCs w:val="22"/>
        </w:rPr>
        <w:t>The impact of Conditional Cash Transfers on children's health, education and development.</w:t>
      </w:r>
      <w:r w:rsidRPr="003D7C98">
        <w:rPr>
          <w:rFonts w:ascii="Garamond" w:hAnsi="Garamond"/>
          <w:color w:val="222222"/>
          <w:sz w:val="22"/>
          <w:szCs w:val="22"/>
        </w:rPr>
        <w:t xml:space="preserve"> Symposium presented at the annual conference of the Society for Research on Child Development, Montreal, Quebec. </w:t>
      </w:r>
    </w:p>
    <w:p w14:paraId="206BB8C5" w14:textId="77777777" w:rsidR="001F2A7D" w:rsidRPr="003D7C98" w:rsidRDefault="001F2A7D" w:rsidP="001F2A7D">
      <w:pPr>
        <w:spacing w:after="120"/>
        <w:ind w:left="720" w:hanging="720"/>
        <w:rPr>
          <w:rFonts w:ascii="Garamond" w:hAnsi="Garamond" w:cs="Arial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 xml:space="preserve">Lloyd, C., </w:t>
      </w:r>
      <w:proofErr w:type="spellStart"/>
      <w:r w:rsidRPr="003D7C98">
        <w:rPr>
          <w:rFonts w:ascii="Garamond" w:hAnsi="Garamond"/>
          <w:sz w:val="22"/>
          <w:szCs w:val="22"/>
        </w:rPr>
        <w:t>Millenky</w:t>
      </w:r>
      <w:proofErr w:type="spellEnd"/>
      <w:r w:rsidRPr="003D7C98">
        <w:rPr>
          <w:rFonts w:ascii="Garamond" w:hAnsi="Garamond"/>
          <w:sz w:val="22"/>
          <w:szCs w:val="22"/>
        </w:rPr>
        <w:t xml:space="preserve">, M. Raver, C.C., Morris, P.A., &amp; Jones, S. (2010). </w:t>
      </w:r>
      <w:r w:rsidRPr="00633DE7">
        <w:rPr>
          <w:rFonts w:ascii="Garamond" w:hAnsi="Garamond" w:cs="Arial"/>
          <w:i/>
          <w:sz w:val="22"/>
          <w:szCs w:val="22"/>
        </w:rPr>
        <w:t>The Foundations of Learning Project: Classroom management as a pathway to improved preschool experiences.</w:t>
      </w:r>
      <w:r w:rsidRPr="003D7C98">
        <w:rPr>
          <w:rFonts w:ascii="Garamond" w:hAnsi="Garamond" w:cs="Arial"/>
          <w:sz w:val="22"/>
          <w:szCs w:val="22"/>
        </w:rPr>
        <w:t xml:space="preserve"> Paper presented at the 32</w:t>
      </w:r>
      <w:r w:rsidRPr="003D7C98">
        <w:rPr>
          <w:rFonts w:ascii="Garamond" w:hAnsi="Garamond" w:cs="Arial"/>
          <w:sz w:val="22"/>
          <w:szCs w:val="22"/>
          <w:vertAlign w:val="superscript"/>
        </w:rPr>
        <w:t>nd</w:t>
      </w:r>
      <w:r w:rsidRPr="003D7C98">
        <w:rPr>
          <w:rFonts w:ascii="Garamond" w:hAnsi="Garamond" w:cs="Arial"/>
          <w:sz w:val="22"/>
          <w:szCs w:val="22"/>
        </w:rPr>
        <w:t xml:space="preserve"> annual conference of Association for Public Policy &amp; Management, Boston, MA. </w:t>
      </w:r>
    </w:p>
    <w:p w14:paraId="5F9C1FBA" w14:textId="77777777" w:rsidR="001F2A7D" w:rsidRPr="003D7C98" w:rsidRDefault="001F2A7D" w:rsidP="001F2A7D">
      <w:pPr>
        <w:spacing w:after="120"/>
        <w:ind w:left="720" w:hanging="720"/>
        <w:rPr>
          <w:rFonts w:ascii="Garamond" w:hAnsi="Garamond" w:cs="Arial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 xml:space="preserve">Morris, P.A., Hill, H. &amp; </w:t>
      </w:r>
      <w:proofErr w:type="spellStart"/>
      <w:r w:rsidRPr="003D7C98">
        <w:rPr>
          <w:rFonts w:ascii="Garamond" w:hAnsi="Garamond"/>
          <w:sz w:val="22"/>
          <w:szCs w:val="22"/>
        </w:rPr>
        <w:t>Gennetian</w:t>
      </w:r>
      <w:proofErr w:type="spellEnd"/>
      <w:r w:rsidRPr="003D7C98">
        <w:rPr>
          <w:rFonts w:ascii="Garamond" w:hAnsi="Garamond"/>
          <w:sz w:val="22"/>
          <w:szCs w:val="22"/>
        </w:rPr>
        <w:t xml:space="preserve">, L.A. (2010). </w:t>
      </w:r>
      <w:r w:rsidRPr="00633DE7">
        <w:rPr>
          <w:rFonts w:ascii="Garamond" w:hAnsi="Garamond" w:cs="Arial"/>
          <w:i/>
          <w:sz w:val="22"/>
          <w:szCs w:val="22"/>
        </w:rPr>
        <w:t>Monthly income volatility and child development</w:t>
      </w:r>
      <w:r w:rsidRPr="003D7C98">
        <w:rPr>
          <w:rFonts w:ascii="Garamond" w:hAnsi="Garamond" w:cs="Arial"/>
          <w:sz w:val="22"/>
          <w:szCs w:val="22"/>
        </w:rPr>
        <w:t>. Paper presented at the 32</w:t>
      </w:r>
      <w:r w:rsidRPr="003D7C98">
        <w:rPr>
          <w:rFonts w:ascii="Garamond" w:hAnsi="Garamond" w:cs="Arial"/>
          <w:sz w:val="22"/>
          <w:szCs w:val="22"/>
          <w:vertAlign w:val="superscript"/>
        </w:rPr>
        <w:t>nd</w:t>
      </w:r>
      <w:r w:rsidRPr="003D7C98">
        <w:rPr>
          <w:rFonts w:ascii="Garamond" w:hAnsi="Garamond" w:cs="Arial"/>
          <w:sz w:val="22"/>
          <w:szCs w:val="22"/>
        </w:rPr>
        <w:t xml:space="preserve"> annual conference of the Association for Public Policy &amp; Management, Boston, MA. </w:t>
      </w:r>
    </w:p>
    <w:p w14:paraId="037A0B53" w14:textId="77777777" w:rsidR="001F2A7D" w:rsidRPr="003D7C98" w:rsidRDefault="001F2A7D" w:rsidP="001F2A7D">
      <w:pPr>
        <w:spacing w:after="120"/>
        <w:ind w:left="720" w:hanging="720"/>
        <w:rPr>
          <w:rFonts w:ascii="Garamond" w:hAnsi="Garamond" w:cs="Arial"/>
          <w:sz w:val="22"/>
          <w:szCs w:val="22"/>
        </w:rPr>
      </w:pPr>
      <w:r w:rsidRPr="003D7C98">
        <w:rPr>
          <w:rFonts w:ascii="Garamond" w:hAnsi="Garamond" w:cs="Arial"/>
          <w:sz w:val="22"/>
          <w:szCs w:val="22"/>
        </w:rPr>
        <w:lastRenderedPageBreak/>
        <w:t xml:space="preserve">Morris, P.A., &amp; Lloyd, C. (2010). </w:t>
      </w:r>
      <w:r w:rsidRPr="00633DE7">
        <w:rPr>
          <w:rFonts w:ascii="Garamond" w:hAnsi="Garamond" w:cs="Arial"/>
          <w:i/>
          <w:sz w:val="22"/>
          <w:szCs w:val="22"/>
        </w:rPr>
        <w:t xml:space="preserve">The Head Start CARES trial: Technical assistance and implementation research in the context of a </w:t>
      </w:r>
      <w:proofErr w:type="gramStart"/>
      <w:r w:rsidRPr="00633DE7">
        <w:rPr>
          <w:rFonts w:ascii="Garamond" w:hAnsi="Garamond" w:cs="Arial"/>
          <w:i/>
          <w:sz w:val="22"/>
          <w:szCs w:val="22"/>
        </w:rPr>
        <w:t>large scale</w:t>
      </w:r>
      <w:proofErr w:type="gramEnd"/>
      <w:r w:rsidRPr="00633DE7">
        <w:rPr>
          <w:rFonts w:ascii="Garamond" w:hAnsi="Garamond" w:cs="Arial"/>
          <w:i/>
          <w:sz w:val="22"/>
          <w:szCs w:val="22"/>
        </w:rPr>
        <w:t xml:space="preserve"> study of preschool program enhancements.</w:t>
      </w:r>
      <w:r w:rsidRPr="003D7C98">
        <w:rPr>
          <w:rFonts w:ascii="Garamond" w:hAnsi="Garamond" w:cs="Arial"/>
          <w:sz w:val="22"/>
          <w:szCs w:val="22"/>
        </w:rPr>
        <w:t xml:space="preserve"> Roundtable presented at the 10</w:t>
      </w:r>
      <w:r w:rsidRPr="003D7C98">
        <w:rPr>
          <w:rFonts w:ascii="Garamond" w:hAnsi="Garamond" w:cs="Arial"/>
          <w:sz w:val="22"/>
          <w:szCs w:val="22"/>
          <w:vertAlign w:val="superscript"/>
        </w:rPr>
        <w:t>th</w:t>
      </w:r>
      <w:r w:rsidRPr="003D7C98">
        <w:rPr>
          <w:rFonts w:ascii="Garamond" w:hAnsi="Garamond" w:cs="Arial"/>
          <w:sz w:val="22"/>
          <w:szCs w:val="22"/>
        </w:rPr>
        <w:t xml:space="preserve"> National Head Start Research Conference, Washington, D.C. </w:t>
      </w:r>
    </w:p>
    <w:p w14:paraId="7C112014" w14:textId="77777777" w:rsidR="001F2A7D" w:rsidRPr="003D7C98" w:rsidRDefault="001F2A7D" w:rsidP="001F2A7D">
      <w:pPr>
        <w:widowControl w:val="0"/>
        <w:spacing w:after="120"/>
        <w:ind w:left="720" w:hanging="720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 xml:space="preserve">Morris, P.A., </w:t>
      </w:r>
      <w:proofErr w:type="spellStart"/>
      <w:r w:rsidRPr="003D7C98">
        <w:rPr>
          <w:rFonts w:ascii="Garamond" w:hAnsi="Garamond"/>
          <w:sz w:val="22"/>
          <w:szCs w:val="22"/>
        </w:rPr>
        <w:t>Portilla</w:t>
      </w:r>
      <w:proofErr w:type="spellEnd"/>
      <w:r w:rsidRPr="003D7C98">
        <w:rPr>
          <w:rFonts w:ascii="Garamond" w:hAnsi="Garamond"/>
          <w:sz w:val="22"/>
          <w:szCs w:val="22"/>
        </w:rPr>
        <w:t xml:space="preserve">, X., &amp; </w:t>
      </w:r>
      <w:proofErr w:type="spellStart"/>
      <w:r w:rsidRPr="003D7C98">
        <w:rPr>
          <w:rFonts w:ascii="Garamond" w:hAnsi="Garamond"/>
          <w:i/>
          <w:sz w:val="22"/>
          <w:szCs w:val="22"/>
        </w:rPr>
        <w:t>Willner</w:t>
      </w:r>
      <w:proofErr w:type="spellEnd"/>
      <w:r w:rsidRPr="003D7C98">
        <w:rPr>
          <w:rFonts w:ascii="Garamond" w:hAnsi="Garamond"/>
          <w:i/>
          <w:sz w:val="22"/>
          <w:szCs w:val="22"/>
        </w:rPr>
        <w:t>, C.</w:t>
      </w:r>
      <w:r w:rsidRPr="003D7C98">
        <w:rPr>
          <w:rFonts w:ascii="Garamond" w:hAnsi="Garamond"/>
          <w:sz w:val="22"/>
          <w:szCs w:val="22"/>
        </w:rPr>
        <w:t xml:space="preserve"> (2010). Youth Mental Health and Parents’ Depression: Examining Associations in the Context of a Randomized Trial. Paper presented at the biennial meeting of the Society for Prevention Research, Denver, CO.</w:t>
      </w:r>
    </w:p>
    <w:p w14:paraId="3808908F" w14:textId="77777777" w:rsidR="001F2A7D" w:rsidRPr="003D7C98" w:rsidRDefault="001F2A7D" w:rsidP="001F2A7D">
      <w:pPr>
        <w:spacing w:after="120"/>
        <w:ind w:left="720" w:hanging="720"/>
        <w:rPr>
          <w:rFonts w:ascii="Garamond" w:hAnsi="Garamond" w:cs="Arial"/>
          <w:sz w:val="22"/>
          <w:szCs w:val="22"/>
        </w:rPr>
      </w:pPr>
      <w:r w:rsidRPr="003D7C98">
        <w:rPr>
          <w:rFonts w:ascii="Garamond" w:hAnsi="Garamond" w:cs="Arial"/>
          <w:sz w:val="22"/>
          <w:szCs w:val="22"/>
        </w:rPr>
        <w:t xml:space="preserve">Morris, P.A. (2009). </w:t>
      </w:r>
      <w:r w:rsidRPr="00633DE7">
        <w:rPr>
          <w:rFonts w:ascii="Garamond" w:hAnsi="Garamond" w:cs="Arial"/>
          <w:i/>
          <w:sz w:val="22"/>
          <w:szCs w:val="22"/>
        </w:rPr>
        <w:t>Meeting the basic needs of children: Does income matter?</w:t>
      </w:r>
      <w:r w:rsidRPr="003D7C98">
        <w:rPr>
          <w:rFonts w:ascii="Garamond" w:hAnsi="Garamond" w:cs="Arial"/>
          <w:sz w:val="22"/>
          <w:szCs w:val="22"/>
        </w:rPr>
        <w:t xml:space="preserve"> Paper presented at the fall research conference of the Association for Public Policy &amp; Management, Washington, D.C.</w:t>
      </w:r>
    </w:p>
    <w:p w14:paraId="3B9E8A01" w14:textId="77777777" w:rsidR="001F2A7D" w:rsidRPr="003D7C98" w:rsidRDefault="001F2A7D" w:rsidP="001F2A7D">
      <w:pPr>
        <w:spacing w:after="120"/>
        <w:ind w:left="720" w:hanging="720"/>
        <w:rPr>
          <w:rFonts w:ascii="Garamond" w:hAnsi="Garamond" w:cs="Arial"/>
          <w:sz w:val="22"/>
          <w:szCs w:val="22"/>
        </w:rPr>
      </w:pPr>
      <w:r w:rsidRPr="003D7C98">
        <w:rPr>
          <w:rFonts w:ascii="Garamond" w:hAnsi="Garamond" w:cs="Arial"/>
          <w:sz w:val="22"/>
          <w:szCs w:val="22"/>
        </w:rPr>
        <w:t xml:space="preserve">Morris, P.A. (2009). </w:t>
      </w:r>
      <w:r w:rsidRPr="00633DE7">
        <w:rPr>
          <w:rFonts w:ascii="Garamond" w:hAnsi="Garamond" w:cs="Arial"/>
          <w:i/>
          <w:sz w:val="22"/>
          <w:szCs w:val="22"/>
        </w:rPr>
        <w:t>The Foundations of Learning Project: Can teacher training in classroom management make a difference for children's experiences in preschool?</w:t>
      </w:r>
      <w:r w:rsidRPr="003D7C98">
        <w:rPr>
          <w:rFonts w:ascii="Garamond" w:hAnsi="Garamond" w:cs="Arial"/>
          <w:sz w:val="22"/>
          <w:szCs w:val="22"/>
        </w:rPr>
        <w:t xml:space="preserve"> Paper presented at New York University, Robert F. Wagner School of Public Service, New York, NY. </w:t>
      </w:r>
    </w:p>
    <w:p w14:paraId="4C2109DA" w14:textId="77777777" w:rsidR="001F2A7D" w:rsidRPr="003D7C98" w:rsidRDefault="001F2A7D" w:rsidP="001F2A7D">
      <w:pPr>
        <w:widowControl w:val="0"/>
        <w:spacing w:after="120"/>
        <w:ind w:left="720" w:hanging="720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 xml:space="preserve">Morris, P.A., </w:t>
      </w:r>
      <w:proofErr w:type="spellStart"/>
      <w:r w:rsidRPr="003D7C98">
        <w:rPr>
          <w:rFonts w:ascii="Garamond" w:hAnsi="Garamond"/>
          <w:sz w:val="22"/>
          <w:szCs w:val="22"/>
        </w:rPr>
        <w:t>Portilla</w:t>
      </w:r>
      <w:proofErr w:type="spellEnd"/>
      <w:r w:rsidRPr="003D7C98">
        <w:rPr>
          <w:rFonts w:ascii="Garamond" w:hAnsi="Garamond"/>
          <w:sz w:val="22"/>
          <w:szCs w:val="22"/>
        </w:rPr>
        <w:t xml:space="preserve">, X., &amp; </w:t>
      </w:r>
      <w:proofErr w:type="spellStart"/>
      <w:r w:rsidRPr="003D7C98">
        <w:rPr>
          <w:rFonts w:ascii="Garamond" w:hAnsi="Garamond"/>
          <w:i/>
          <w:sz w:val="22"/>
          <w:szCs w:val="22"/>
        </w:rPr>
        <w:t>Willner</w:t>
      </w:r>
      <w:proofErr w:type="spellEnd"/>
      <w:r w:rsidRPr="003D7C98">
        <w:rPr>
          <w:rFonts w:ascii="Garamond" w:hAnsi="Garamond"/>
          <w:i/>
          <w:sz w:val="22"/>
          <w:szCs w:val="22"/>
        </w:rPr>
        <w:t xml:space="preserve">, C. </w:t>
      </w:r>
      <w:r w:rsidRPr="003D7C98">
        <w:rPr>
          <w:rFonts w:ascii="Garamond" w:hAnsi="Garamond"/>
          <w:sz w:val="22"/>
          <w:szCs w:val="22"/>
        </w:rPr>
        <w:t xml:space="preserve">(2009). </w:t>
      </w:r>
      <w:r w:rsidRPr="00633DE7">
        <w:rPr>
          <w:rFonts w:ascii="Garamond" w:hAnsi="Garamond"/>
          <w:i/>
          <w:sz w:val="22"/>
          <w:szCs w:val="22"/>
        </w:rPr>
        <w:t>Youth mental health and parents’ depression: Examining associations in the context of a randomized trial.</w:t>
      </w:r>
      <w:r w:rsidRPr="003D7C98">
        <w:rPr>
          <w:rFonts w:ascii="Garamond" w:hAnsi="Garamond"/>
          <w:sz w:val="22"/>
          <w:szCs w:val="22"/>
        </w:rPr>
        <w:t xml:space="preserve"> Paper presented at the biennial meeting of the Society for Research in Child Development, Denver, CO.</w:t>
      </w:r>
    </w:p>
    <w:p w14:paraId="2A83C098" w14:textId="77777777" w:rsidR="001F2A7D" w:rsidRPr="003D7C98" w:rsidRDefault="001F2A7D" w:rsidP="001F2A7D">
      <w:pPr>
        <w:widowControl w:val="0"/>
        <w:spacing w:after="120"/>
        <w:ind w:left="720" w:hanging="720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 xml:space="preserve">Morris, P.A. (2008). </w:t>
      </w:r>
      <w:r w:rsidRPr="00633DE7">
        <w:rPr>
          <w:rFonts w:ascii="Garamond" w:hAnsi="Garamond"/>
          <w:i/>
          <w:sz w:val="22"/>
          <w:szCs w:val="22"/>
        </w:rPr>
        <w:t>Head Start CARES</w:t>
      </w:r>
      <w:r w:rsidRPr="003D7C98">
        <w:rPr>
          <w:rFonts w:ascii="Garamond" w:hAnsi="Garamond"/>
          <w:sz w:val="22"/>
          <w:szCs w:val="22"/>
        </w:rPr>
        <w:t>. Paper presented at the annual meeting of the Society for Prevention Research, San Francisco, CA.</w:t>
      </w:r>
    </w:p>
    <w:p w14:paraId="1B805D3D" w14:textId="77777777" w:rsidR="001F2A7D" w:rsidRPr="003D7C98" w:rsidRDefault="001F2A7D" w:rsidP="001F2A7D">
      <w:pPr>
        <w:widowControl w:val="0"/>
        <w:spacing w:after="120"/>
        <w:ind w:left="720" w:hanging="720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 xml:space="preserve">Morris, P.A., Raver, C., &amp; Jones, S. (2008). </w:t>
      </w:r>
      <w:r w:rsidRPr="00633DE7">
        <w:rPr>
          <w:rFonts w:ascii="Garamond" w:hAnsi="Garamond"/>
          <w:i/>
          <w:sz w:val="22"/>
          <w:szCs w:val="22"/>
        </w:rPr>
        <w:t>Experiences and issues in scaling up: From Chicago School Readiness to Foundations of Learning</w:t>
      </w:r>
      <w:r w:rsidRPr="003D7C98">
        <w:rPr>
          <w:rFonts w:ascii="Garamond" w:hAnsi="Garamond"/>
          <w:sz w:val="22"/>
          <w:szCs w:val="22"/>
        </w:rPr>
        <w:t xml:space="preserve">. Paper presented at the annual meeting of the Society for Prevention Research, San Francisco, CA. </w:t>
      </w:r>
    </w:p>
    <w:p w14:paraId="2685B4B8" w14:textId="77777777" w:rsidR="001F2A7D" w:rsidRPr="003D7C98" w:rsidRDefault="001F2A7D" w:rsidP="001F2A7D">
      <w:pPr>
        <w:widowControl w:val="0"/>
        <w:spacing w:after="120"/>
        <w:ind w:left="720" w:hanging="720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 xml:space="preserve">Morris, P.A. (2008). </w:t>
      </w:r>
      <w:r w:rsidRPr="00633DE7">
        <w:rPr>
          <w:rFonts w:ascii="Garamond" w:hAnsi="Garamond"/>
          <w:i/>
          <w:sz w:val="22"/>
          <w:szCs w:val="22"/>
        </w:rPr>
        <w:t>The Head Start CARES Project.</w:t>
      </w:r>
      <w:r w:rsidRPr="003D7C98">
        <w:rPr>
          <w:rFonts w:ascii="Garamond" w:hAnsi="Garamond"/>
          <w:sz w:val="22"/>
          <w:szCs w:val="22"/>
        </w:rPr>
        <w:t xml:space="preserve"> Paper presented at the annual meeting of the Head Start Research Conference, Washington, D.C.</w:t>
      </w:r>
    </w:p>
    <w:p w14:paraId="7272BC39" w14:textId="77777777" w:rsidR="001F2A7D" w:rsidRPr="003D7C98" w:rsidRDefault="001F2A7D" w:rsidP="001F2A7D">
      <w:pPr>
        <w:widowControl w:val="0"/>
        <w:spacing w:after="120"/>
        <w:ind w:left="720" w:hanging="720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 xml:space="preserve">Morris, P.A. (2007). </w:t>
      </w:r>
      <w:r w:rsidRPr="00633DE7">
        <w:rPr>
          <w:rFonts w:ascii="Garamond" w:hAnsi="Garamond"/>
          <w:i/>
          <w:sz w:val="22"/>
          <w:szCs w:val="22"/>
        </w:rPr>
        <w:t>An experimental examination of the effects of maternal depression on children and youth</w:t>
      </w:r>
      <w:r w:rsidRPr="003D7C98">
        <w:rPr>
          <w:rFonts w:ascii="Garamond" w:hAnsi="Garamond"/>
          <w:sz w:val="22"/>
          <w:szCs w:val="22"/>
        </w:rPr>
        <w:t xml:space="preserve">. Paper presented at the annual meeting of the W. T. Grant scholars awardees, Snowbird, Utah. </w:t>
      </w:r>
    </w:p>
    <w:p w14:paraId="36ABDE8E" w14:textId="77777777" w:rsidR="001F2A7D" w:rsidRPr="003D7C98" w:rsidRDefault="001F2A7D" w:rsidP="001F2A7D">
      <w:pPr>
        <w:widowControl w:val="0"/>
        <w:spacing w:after="120"/>
        <w:ind w:left="720" w:hanging="720"/>
        <w:rPr>
          <w:rFonts w:ascii="Garamond" w:hAnsi="Garamond"/>
          <w:bCs/>
          <w:sz w:val="22"/>
          <w:szCs w:val="22"/>
        </w:rPr>
      </w:pPr>
      <w:r w:rsidRPr="003D7C98">
        <w:rPr>
          <w:rFonts w:ascii="Garamond" w:hAnsi="Garamond"/>
          <w:bCs/>
          <w:sz w:val="22"/>
          <w:szCs w:val="22"/>
        </w:rPr>
        <w:t xml:space="preserve">Duncan, G., </w:t>
      </w:r>
      <w:proofErr w:type="spellStart"/>
      <w:r w:rsidRPr="003D7C98">
        <w:rPr>
          <w:rFonts w:ascii="Garamond" w:hAnsi="Garamond"/>
          <w:bCs/>
          <w:sz w:val="22"/>
          <w:szCs w:val="22"/>
        </w:rPr>
        <w:t>Gennetian</w:t>
      </w:r>
      <w:proofErr w:type="spellEnd"/>
      <w:r w:rsidRPr="003D7C98">
        <w:rPr>
          <w:rFonts w:ascii="Garamond" w:hAnsi="Garamond"/>
          <w:bCs/>
          <w:sz w:val="22"/>
          <w:szCs w:val="22"/>
        </w:rPr>
        <w:t xml:space="preserve">, L., &amp; Morris, P.A. (2007). </w:t>
      </w:r>
      <w:r w:rsidRPr="00633DE7">
        <w:rPr>
          <w:rFonts w:ascii="Garamond" w:hAnsi="Garamond"/>
          <w:bCs/>
          <w:i/>
          <w:sz w:val="22"/>
          <w:szCs w:val="22"/>
        </w:rPr>
        <w:t>Parental pathways to self-sufficiency and the well-being of younger children.</w:t>
      </w:r>
      <w:r w:rsidRPr="003D7C98">
        <w:rPr>
          <w:rFonts w:ascii="Garamond" w:hAnsi="Garamond"/>
          <w:bCs/>
          <w:sz w:val="22"/>
          <w:szCs w:val="22"/>
        </w:rPr>
        <w:t xml:space="preserve"> Prepared for the IRP Working Conference on “Pathways to Self-Sufficiency: Getting Ahead in an Era Beyond Welfare Reform” September 6-7, University of Wisconsin-Madison. </w:t>
      </w:r>
    </w:p>
    <w:p w14:paraId="7A85AD32" w14:textId="77777777" w:rsidR="001F2A7D" w:rsidRPr="003D7C98" w:rsidRDefault="001F2A7D" w:rsidP="001F2A7D">
      <w:pPr>
        <w:widowControl w:val="0"/>
        <w:spacing w:after="120"/>
        <w:ind w:left="720" w:hanging="720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 xml:space="preserve">Morris, P.A. (2006). </w:t>
      </w:r>
      <w:r w:rsidRPr="00A03EF5">
        <w:rPr>
          <w:rFonts w:ascii="Garamond" w:hAnsi="Garamond"/>
          <w:i/>
          <w:sz w:val="22"/>
          <w:szCs w:val="22"/>
        </w:rPr>
        <w:t>From Policy to Practice: How front-line practice shapes how welfare programs affect parents’ depression</w:t>
      </w:r>
      <w:r w:rsidRPr="003D7C98">
        <w:rPr>
          <w:rFonts w:ascii="Garamond" w:hAnsi="Garamond"/>
          <w:sz w:val="22"/>
          <w:szCs w:val="22"/>
        </w:rPr>
        <w:t>. Paper presented at the annual meeting of the Association for Public Policy and Management, Madison, WI.</w:t>
      </w:r>
    </w:p>
    <w:p w14:paraId="75525F88" w14:textId="77777777" w:rsidR="001F2A7D" w:rsidRPr="003D7C98" w:rsidRDefault="001F2A7D" w:rsidP="001F2A7D">
      <w:pPr>
        <w:widowControl w:val="0"/>
        <w:spacing w:after="120"/>
        <w:ind w:left="720" w:hanging="720"/>
        <w:rPr>
          <w:rFonts w:ascii="Garamond" w:hAnsi="Garamond"/>
          <w:sz w:val="22"/>
          <w:szCs w:val="22"/>
        </w:rPr>
      </w:pPr>
      <w:proofErr w:type="spellStart"/>
      <w:r w:rsidRPr="003D7C98">
        <w:rPr>
          <w:rFonts w:ascii="Garamond" w:hAnsi="Garamond"/>
          <w:sz w:val="22"/>
          <w:szCs w:val="22"/>
          <w:lang w:val="pt-PT"/>
        </w:rPr>
        <w:t>Morris</w:t>
      </w:r>
      <w:proofErr w:type="spellEnd"/>
      <w:r w:rsidRPr="003D7C98">
        <w:rPr>
          <w:rFonts w:ascii="Garamond" w:hAnsi="Garamond"/>
          <w:sz w:val="22"/>
          <w:szCs w:val="22"/>
          <w:lang w:val="pt-PT"/>
        </w:rPr>
        <w:t xml:space="preserve">, P.A., </w:t>
      </w:r>
      <w:proofErr w:type="spellStart"/>
      <w:r w:rsidRPr="003D7C98">
        <w:rPr>
          <w:rFonts w:ascii="Garamond" w:hAnsi="Garamond"/>
          <w:sz w:val="22"/>
          <w:szCs w:val="22"/>
          <w:lang w:val="pt-PT"/>
        </w:rPr>
        <w:t>Duncan</w:t>
      </w:r>
      <w:proofErr w:type="spellEnd"/>
      <w:r w:rsidRPr="003D7C98">
        <w:rPr>
          <w:rFonts w:ascii="Garamond" w:hAnsi="Garamond"/>
          <w:sz w:val="22"/>
          <w:szCs w:val="22"/>
          <w:lang w:val="pt-PT"/>
        </w:rPr>
        <w:t>, G., &amp; Rodrigues, C. (2005).</w:t>
      </w:r>
      <w:r w:rsidRPr="00A03EF5">
        <w:rPr>
          <w:rFonts w:ascii="Garamond" w:hAnsi="Garamond"/>
          <w:i/>
          <w:sz w:val="22"/>
          <w:szCs w:val="22"/>
          <w:lang w:val="pt-PT"/>
        </w:rPr>
        <w:t xml:space="preserve"> </w:t>
      </w:r>
      <w:r w:rsidRPr="00A03EF5">
        <w:rPr>
          <w:rFonts w:ascii="Garamond" w:hAnsi="Garamond"/>
          <w:i/>
          <w:sz w:val="22"/>
          <w:szCs w:val="22"/>
        </w:rPr>
        <w:t>Does money really matter?  Estimating impacts of family income on children’s achievement with data from social policy experiments</w:t>
      </w:r>
      <w:r w:rsidRPr="003D7C98">
        <w:rPr>
          <w:rFonts w:ascii="Garamond" w:hAnsi="Garamond"/>
          <w:sz w:val="22"/>
          <w:szCs w:val="22"/>
        </w:rPr>
        <w:t>. Paper presented at the biennial meeting of the Society for Research in Child Development, Atlanta, GA.</w:t>
      </w:r>
    </w:p>
    <w:p w14:paraId="7427D4B9" w14:textId="77777777" w:rsidR="001F2A7D" w:rsidRPr="003D7C98" w:rsidRDefault="001F2A7D" w:rsidP="001F2A7D">
      <w:pPr>
        <w:widowControl w:val="0"/>
        <w:spacing w:after="120"/>
        <w:ind w:left="720" w:hanging="720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sz w:val="22"/>
          <w:szCs w:val="22"/>
          <w:lang w:val="es-ES"/>
        </w:rPr>
        <w:t xml:space="preserve">Morris, P.A., Duncan, G., &amp; </w:t>
      </w:r>
      <w:proofErr w:type="spellStart"/>
      <w:r w:rsidRPr="003D7C98">
        <w:rPr>
          <w:rFonts w:ascii="Garamond" w:hAnsi="Garamond"/>
          <w:sz w:val="22"/>
          <w:szCs w:val="22"/>
          <w:lang w:val="es-ES"/>
        </w:rPr>
        <w:t>Rodrigues</w:t>
      </w:r>
      <w:proofErr w:type="spellEnd"/>
      <w:r w:rsidRPr="003D7C98">
        <w:rPr>
          <w:rFonts w:ascii="Garamond" w:hAnsi="Garamond"/>
          <w:sz w:val="22"/>
          <w:szCs w:val="22"/>
          <w:lang w:val="es-ES"/>
        </w:rPr>
        <w:t xml:space="preserve">, C. (2004). </w:t>
      </w:r>
      <w:r w:rsidRPr="00A03EF5">
        <w:rPr>
          <w:rFonts w:ascii="Garamond" w:hAnsi="Garamond"/>
          <w:i/>
          <w:sz w:val="22"/>
          <w:szCs w:val="22"/>
        </w:rPr>
        <w:t>Does money really matter?  Estimating impacts of family income on children’s achievement with data from social policy experiments</w:t>
      </w:r>
      <w:r w:rsidRPr="003D7C98">
        <w:rPr>
          <w:rFonts w:ascii="Garamond" w:hAnsi="Garamond"/>
          <w:sz w:val="22"/>
          <w:szCs w:val="22"/>
        </w:rPr>
        <w:t>. Paper presented at the annual meeting of the Population Association of America, Boston, MA.</w:t>
      </w:r>
    </w:p>
    <w:p w14:paraId="3718A1D6" w14:textId="77777777" w:rsidR="001F2A7D" w:rsidRPr="003D7C98" w:rsidRDefault="001F2A7D" w:rsidP="001F2A7D">
      <w:pPr>
        <w:widowControl w:val="0"/>
        <w:spacing w:after="120"/>
        <w:ind w:left="720" w:hanging="720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sz w:val="22"/>
          <w:szCs w:val="22"/>
          <w:lang w:val="es-ES"/>
        </w:rPr>
        <w:t xml:space="preserve">Morris, P.A., Duncan, G., &amp; </w:t>
      </w:r>
      <w:proofErr w:type="spellStart"/>
      <w:r w:rsidRPr="003D7C98">
        <w:rPr>
          <w:rFonts w:ascii="Garamond" w:hAnsi="Garamond"/>
          <w:sz w:val="22"/>
          <w:szCs w:val="22"/>
          <w:lang w:val="es-ES"/>
        </w:rPr>
        <w:t>Rodrigues</w:t>
      </w:r>
      <w:proofErr w:type="spellEnd"/>
      <w:r w:rsidRPr="003D7C98">
        <w:rPr>
          <w:rFonts w:ascii="Garamond" w:hAnsi="Garamond"/>
          <w:sz w:val="22"/>
          <w:szCs w:val="22"/>
          <w:lang w:val="es-ES"/>
        </w:rPr>
        <w:t xml:space="preserve">, C. (2003). </w:t>
      </w:r>
      <w:r w:rsidRPr="00A03EF5">
        <w:rPr>
          <w:rFonts w:ascii="Garamond" w:hAnsi="Garamond"/>
          <w:i/>
          <w:sz w:val="22"/>
          <w:szCs w:val="22"/>
        </w:rPr>
        <w:t>Does money really matter?  Estimating impacts of family income on children’s achievement with data from social policy experiments.</w:t>
      </w:r>
      <w:r w:rsidRPr="003D7C98">
        <w:rPr>
          <w:rFonts w:ascii="Garamond" w:hAnsi="Garamond"/>
          <w:sz w:val="22"/>
          <w:szCs w:val="22"/>
        </w:rPr>
        <w:t xml:space="preserve"> Paper presented at the annual meeting of the Association for Public Policy and Management, Washington, DC.</w:t>
      </w:r>
    </w:p>
    <w:p w14:paraId="4705667C" w14:textId="77777777" w:rsidR="001F2A7D" w:rsidRPr="003D7C98" w:rsidRDefault="001F2A7D" w:rsidP="001F2A7D">
      <w:pPr>
        <w:widowControl w:val="0"/>
        <w:spacing w:after="120"/>
        <w:ind w:left="720" w:hanging="720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 xml:space="preserve">Morris, P.A., Duncan, G., &amp; Clark-Kauffman, E. (2003). </w:t>
      </w:r>
      <w:r w:rsidRPr="00A03EF5">
        <w:rPr>
          <w:rFonts w:ascii="Garamond" w:hAnsi="Garamond"/>
          <w:i/>
          <w:sz w:val="22"/>
          <w:szCs w:val="22"/>
        </w:rPr>
        <w:t>Child well-being in an era of welfare-reform: The sensitivity of transitions in development to policy change</w:t>
      </w:r>
      <w:r w:rsidRPr="003D7C98">
        <w:rPr>
          <w:rFonts w:ascii="Garamond" w:hAnsi="Garamond"/>
          <w:sz w:val="22"/>
          <w:szCs w:val="22"/>
        </w:rPr>
        <w:t>. Paper presented at the annual meeting of the Association for Public Policy and Management, Washington, DC.</w:t>
      </w:r>
    </w:p>
    <w:p w14:paraId="3539716C" w14:textId="77777777" w:rsidR="001F2A7D" w:rsidRPr="003D7C98" w:rsidRDefault="001F2A7D" w:rsidP="001F2A7D">
      <w:pPr>
        <w:widowControl w:val="0"/>
        <w:spacing w:after="120"/>
        <w:ind w:left="720" w:hanging="720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 xml:space="preserve">Morris, P.A. &amp; </w:t>
      </w:r>
      <w:proofErr w:type="spellStart"/>
      <w:r w:rsidRPr="003D7C98">
        <w:rPr>
          <w:rFonts w:ascii="Garamond" w:hAnsi="Garamond"/>
          <w:sz w:val="22"/>
          <w:szCs w:val="22"/>
        </w:rPr>
        <w:t>Gennetian</w:t>
      </w:r>
      <w:proofErr w:type="spellEnd"/>
      <w:r w:rsidRPr="003D7C98">
        <w:rPr>
          <w:rFonts w:ascii="Garamond" w:hAnsi="Garamond"/>
          <w:sz w:val="22"/>
          <w:szCs w:val="22"/>
        </w:rPr>
        <w:t xml:space="preserve">, L. (2003). </w:t>
      </w:r>
      <w:r w:rsidRPr="00A03EF5">
        <w:rPr>
          <w:rFonts w:ascii="Garamond" w:hAnsi="Garamond"/>
          <w:i/>
          <w:sz w:val="22"/>
          <w:szCs w:val="22"/>
        </w:rPr>
        <w:t>Using instrumental variables to learn more from social policy experiments</w:t>
      </w:r>
      <w:r w:rsidRPr="003D7C98">
        <w:rPr>
          <w:rFonts w:ascii="Garamond" w:hAnsi="Garamond"/>
          <w:sz w:val="22"/>
          <w:szCs w:val="22"/>
        </w:rPr>
        <w:t>. Paper presented at the annual meeting of the Administration for Children and Families Welfare Reform Evaluation Conference, Washington, D.C.</w:t>
      </w:r>
    </w:p>
    <w:p w14:paraId="77C115EC" w14:textId="77777777" w:rsidR="001F2A7D" w:rsidRPr="003D7C98" w:rsidRDefault="001F2A7D" w:rsidP="001F2A7D">
      <w:pPr>
        <w:pStyle w:val="BodyText"/>
        <w:spacing w:after="120"/>
        <w:ind w:left="720" w:hanging="720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lastRenderedPageBreak/>
        <w:t xml:space="preserve">Morris, P.A., Duncan, G., &amp; Clark-Kauffman, E. (2003). </w:t>
      </w:r>
      <w:r w:rsidRPr="00A03EF5">
        <w:rPr>
          <w:rFonts w:ascii="Garamond" w:hAnsi="Garamond"/>
          <w:i/>
          <w:sz w:val="22"/>
          <w:szCs w:val="22"/>
        </w:rPr>
        <w:t>Child well-being in an era of welfare-reform: The sensitivity of transitions in development to policy change</w:t>
      </w:r>
      <w:r w:rsidRPr="003D7C98">
        <w:rPr>
          <w:rFonts w:ascii="Garamond" w:hAnsi="Garamond"/>
          <w:sz w:val="22"/>
          <w:szCs w:val="22"/>
        </w:rPr>
        <w:t>. Paper presented at the biennial meeting of the Society for Research in Child Development, Tampa, FL.</w:t>
      </w:r>
    </w:p>
    <w:p w14:paraId="4572E8D5" w14:textId="77777777" w:rsidR="001F2A7D" w:rsidRPr="003D7C98" w:rsidRDefault="001F2A7D" w:rsidP="001F2A7D">
      <w:pPr>
        <w:pStyle w:val="BodyText"/>
        <w:spacing w:after="120"/>
        <w:ind w:left="720" w:hanging="720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 xml:space="preserve">Morris, P.A., &amp; Bloom, D. (2002). </w:t>
      </w:r>
      <w:r w:rsidRPr="00A03EF5">
        <w:rPr>
          <w:rFonts w:ascii="Garamond" w:hAnsi="Garamond"/>
          <w:i/>
          <w:sz w:val="22"/>
          <w:szCs w:val="22"/>
        </w:rPr>
        <w:t>The effects of time limited welfare on parents and their children in Connecticut.</w:t>
      </w:r>
      <w:r w:rsidRPr="003D7C98">
        <w:rPr>
          <w:rFonts w:ascii="Garamond" w:hAnsi="Garamond"/>
          <w:sz w:val="22"/>
          <w:szCs w:val="22"/>
        </w:rPr>
        <w:t xml:space="preserve"> Paper presented at the annual meeting of the Association for Public Policy and Management, Dallas, TX. </w:t>
      </w:r>
    </w:p>
    <w:p w14:paraId="645B1502" w14:textId="77777777" w:rsidR="001F2A7D" w:rsidRPr="003D7C98" w:rsidRDefault="001F2A7D" w:rsidP="001F2A7D">
      <w:pPr>
        <w:pStyle w:val="BodyText"/>
        <w:spacing w:after="120"/>
        <w:ind w:left="720" w:hanging="720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 xml:space="preserve">Morris, P.A., </w:t>
      </w:r>
      <w:proofErr w:type="spellStart"/>
      <w:r w:rsidRPr="003D7C98">
        <w:rPr>
          <w:rFonts w:ascii="Garamond" w:hAnsi="Garamond"/>
          <w:sz w:val="22"/>
          <w:szCs w:val="22"/>
        </w:rPr>
        <w:t>Gennetian</w:t>
      </w:r>
      <w:proofErr w:type="spellEnd"/>
      <w:r w:rsidRPr="003D7C98">
        <w:rPr>
          <w:rFonts w:ascii="Garamond" w:hAnsi="Garamond"/>
          <w:sz w:val="22"/>
          <w:szCs w:val="22"/>
        </w:rPr>
        <w:t xml:space="preserve">, L., Yoshikawa, H., &amp; </w:t>
      </w:r>
      <w:proofErr w:type="spellStart"/>
      <w:r w:rsidRPr="003D7C98">
        <w:rPr>
          <w:rFonts w:ascii="Garamond" w:hAnsi="Garamond"/>
          <w:sz w:val="22"/>
          <w:szCs w:val="22"/>
        </w:rPr>
        <w:t>Gassman</w:t>
      </w:r>
      <w:proofErr w:type="spellEnd"/>
      <w:r w:rsidRPr="003D7C98">
        <w:rPr>
          <w:rFonts w:ascii="Garamond" w:hAnsi="Garamond"/>
          <w:sz w:val="22"/>
          <w:szCs w:val="22"/>
        </w:rPr>
        <w:t xml:space="preserve">-Pines, A. (2002). </w:t>
      </w:r>
      <w:r w:rsidRPr="00A03EF5">
        <w:rPr>
          <w:rFonts w:ascii="Garamond" w:hAnsi="Garamond"/>
          <w:i/>
          <w:sz w:val="22"/>
          <w:szCs w:val="22"/>
        </w:rPr>
        <w:t>The effects of welfare and antipoverty programs on children: Differences by race/ethnicity.</w:t>
      </w:r>
      <w:r w:rsidRPr="003D7C98">
        <w:rPr>
          <w:rFonts w:ascii="Garamond" w:hAnsi="Garamond"/>
          <w:sz w:val="22"/>
          <w:szCs w:val="22"/>
        </w:rPr>
        <w:t xml:space="preserve"> Paper presented at the annual meeting of the Association for Public Policy and Management, Dallas, TX. </w:t>
      </w:r>
    </w:p>
    <w:p w14:paraId="1541E192" w14:textId="77777777" w:rsidR="001F2A7D" w:rsidRPr="003D7C98" w:rsidRDefault="001F2A7D" w:rsidP="001F2A7D">
      <w:pPr>
        <w:pStyle w:val="BodyText"/>
        <w:spacing w:after="120"/>
        <w:ind w:left="720" w:hanging="720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 xml:space="preserve">Hendra, R., &amp; Morris, P.A. (2002). </w:t>
      </w:r>
      <w:r w:rsidRPr="00A03EF5">
        <w:rPr>
          <w:rFonts w:ascii="Garamond" w:hAnsi="Garamond"/>
          <w:i/>
          <w:sz w:val="22"/>
          <w:szCs w:val="22"/>
        </w:rPr>
        <w:t>Using propensity score analysis to identify the effects of a welfare reform policy on those most likely to reach the time limit</w:t>
      </w:r>
      <w:r w:rsidRPr="003D7C98">
        <w:rPr>
          <w:rFonts w:ascii="Garamond" w:hAnsi="Garamond"/>
          <w:sz w:val="22"/>
          <w:szCs w:val="22"/>
        </w:rPr>
        <w:t xml:space="preserve">. Paper presented at the annual meeting of the Association for Public Policy and Management, Dallas, TX. </w:t>
      </w:r>
    </w:p>
    <w:p w14:paraId="1B774A79" w14:textId="77777777" w:rsidR="001F2A7D" w:rsidRPr="003D7C98" w:rsidRDefault="001F2A7D" w:rsidP="001F2A7D">
      <w:pPr>
        <w:pStyle w:val="BodyText"/>
        <w:spacing w:after="120"/>
        <w:ind w:left="720" w:hanging="720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 xml:space="preserve">Morris, P.A., Knox, V., &amp; </w:t>
      </w:r>
      <w:proofErr w:type="spellStart"/>
      <w:r w:rsidRPr="003D7C98">
        <w:rPr>
          <w:rFonts w:ascii="Garamond" w:hAnsi="Garamond"/>
          <w:sz w:val="22"/>
          <w:szCs w:val="22"/>
        </w:rPr>
        <w:t>Gennetian</w:t>
      </w:r>
      <w:proofErr w:type="spellEnd"/>
      <w:r w:rsidRPr="003D7C98">
        <w:rPr>
          <w:rFonts w:ascii="Garamond" w:hAnsi="Garamond"/>
          <w:sz w:val="22"/>
          <w:szCs w:val="22"/>
        </w:rPr>
        <w:t xml:space="preserve">, L. (2002). </w:t>
      </w:r>
      <w:r w:rsidRPr="00A03EF5">
        <w:rPr>
          <w:rFonts w:ascii="Garamond" w:hAnsi="Garamond"/>
          <w:i/>
          <w:sz w:val="22"/>
          <w:szCs w:val="22"/>
        </w:rPr>
        <w:t>Child well-being and TANF reauthorization.</w:t>
      </w:r>
      <w:r w:rsidRPr="003D7C98">
        <w:rPr>
          <w:rFonts w:ascii="Garamond" w:hAnsi="Garamond"/>
          <w:sz w:val="22"/>
          <w:szCs w:val="22"/>
        </w:rPr>
        <w:t xml:space="preserve"> Paper presented at the Advocates and Researchers Conference, National Center for Children in Poverty, </w:t>
      </w:r>
      <w:proofErr w:type="spellStart"/>
      <w:r w:rsidRPr="003D7C98">
        <w:rPr>
          <w:rFonts w:ascii="Garamond" w:hAnsi="Garamond"/>
          <w:sz w:val="22"/>
          <w:szCs w:val="22"/>
        </w:rPr>
        <w:t>Rensselaerville</w:t>
      </w:r>
      <w:proofErr w:type="spellEnd"/>
      <w:r w:rsidRPr="003D7C98">
        <w:rPr>
          <w:rFonts w:ascii="Garamond" w:hAnsi="Garamond"/>
          <w:sz w:val="22"/>
          <w:szCs w:val="22"/>
        </w:rPr>
        <w:t xml:space="preserve">, NY. </w:t>
      </w:r>
    </w:p>
    <w:p w14:paraId="4A70D2C8" w14:textId="77777777" w:rsidR="001F2A7D" w:rsidRPr="003D7C98" w:rsidRDefault="001F2A7D" w:rsidP="001F2A7D">
      <w:pPr>
        <w:pStyle w:val="BodyText"/>
        <w:spacing w:after="120"/>
        <w:ind w:left="720" w:hanging="720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 xml:space="preserve">Morris, P.A., Knox, V., &amp; </w:t>
      </w:r>
      <w:proofErr w:type="spellStart"/>
      <w:r w:rsidRPr="003D7C98">
        <w:rPr>
          <w:rFonts w:ascii="Garamond" w:hAnsi="Garamond"/>
          <w:sz w:val="22"/>
          <w:szCs w:val="22"/>
        </w:rPr>
        <w:t>Gennetian</w:t>
      </w:r>
      <w:proofErr w:type="spellEnd"/>
      <w:r w:rsidRPr="003D7C98">
        <w:rPr>
          <w:rFonts w:ascii="Garamond" w:hAnsi="Garamond"/>
          <w:sz w:val="22"/>
          <w:szCs w:val="22"/>
        </w:rPr>
        <w:t xml:space="preserve">, L. (2002). </w:t>
      </w:r>
      <w:r w:rsidRPr="00A03EF5">
        <w:rPr>
          <w:rFonts w:ascii="Garamond" w:hAnsi="Garamond"/>
          <w:i/>
          <w:sz w:val="22"/>
          <w:szCs w:val="22"/>
        </w:rPr>
        <w:t>The effects of welfare and work policies on children and adolescents: New findings.</w:t>
      </w:r>
      <w:r w:rsidRPr="003D7C98">
        <w:rPr>
          <w:rFonts w:ascii="Garamond" w:hAnsi="Garamond"/>
          <w:sz w:val="22"/>
          <w:szCs w:val="22"/>
        </w:rPr>
        <w:t xml:space="preserve"> Paper presented at the Workshop on Children and Welfare Reform, Board on Children, Youth and Families, Institute of Medicine/National Research Council, The National Academies, Washington, D.C.</w:t>
      </w:r>
    </w:p>
    <w:p w14:paraId="65531FCA" w14:textId="77777777" w:rsidR="001F2A7D" w:rsidRPr="003D7C98" w:rsidRDefault="001F2A7D" w:rsidP="001F2A7D">
      <w:pPr>
        <w:pStyle w:val="BodyText"/>
        <w:spacing w:after="120"/>
        <w:ind w:left="720" w:hanging="720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 xml:space="preserve">Morris, P.A., Duncan, G., Huston, A., Crosby, D., &amp; Bos, J. (2001). </w:t>
      </w:r>
      <w:r w:rsidRPr="00A03EF5">
        <w:rPr>
          <w:rFonts w:ascii="Garamond" w:hAnsi="Garamond"/>
          <w:i/>
          <w:sz w:val="22"/>
          <w:szCs w:val="22"/>
        </w:rPr>
        <w:t>How welfare and work policies affect children: A synthesis of research.</w:t>
      </w:r>
      <w:r w:rsidRPr="003D7C98">
        <w:rPr>
          <w:rFonts w:ascii="Garamond" w:hAnsi="Garamond"/>
          <w:sz w:val="22"/>
          <w:szCs w:val="22"/>
        </w:rPr>
        <w:t xml:space="preserve"> Paper presented at The Children’s Roundtable, Brookings Institution, Washington, D.C.</w:t>
      </w:r>
    </w:p>
    <w:p w14:paraId="40F7801E" w14:textId="77777777" w:rsidR="001F2A7D" w:rsidRPr="003D7C98" w:rsidRDefault="001F2A7D" w:rsidP="001F2A7D">
      <w:pPr>
        <w:pStyle w:val="BodyText"/>
        <w:spacing w:after="120"/>
        <w:ind w:left="720" w:hanging="720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 xml:space="preserve">Morris, P.A., Knox, V., &amp; Granger, R. (2001). </w:t>
      </w:r>
      <w:r w:rsidRPr="00A03EF5">
        <w:rPr>
          <w:rFonts w:ascii="Garamond" w:hAnsi="Garamond"/>
          <w:i/>
          <w:sz w:val="22"/>
          <w:szCs w:val="22"/>
        </w:rPr>
        <w:t>Child well-being in the context of welfare reform: What are we learning?</w:t>
      </w:r>
      <w:r w:rsidRPr="003D7C98">
        <w:rPr>
          <w:rFonts w:ascii="Garamond" w:hAnsi="Garamond"/>
          <w:sz w:val="22"/>
          <w:szCs w:val="22"/>
        </w:rPr>
        <w:t xml:space="preserve">  Paper presented at the </w:t>
      </w:r>
      <w:r w:rsidRPr="003D7C98">
        <w:rPr>
          <w:rFonts w:ascii="Garamond" w:hAnsi="Garamond"/>
          <w:i/>
          <w:sz w:val="22"/>
          <w:szCs w:val="22"/>
        </w:rPr>
        <w:t>Changing Welfare</w:t>
      </w:r>
      <w:r w:rsidRPr="003D7C98">
        <w:rPr>
          <w:rFonts w:ascii="Garamond" w:hAnsi="Garamond"/>
          <w:sz w:val="22"/>
          <w:szCs w:val="22"/>
        </w:rPr>
        <w:t xml:space="preserve"> book conference, University of Illinois at Chicago, Chicago, IL.</w:t>
      </w:r>
    </w:p>
    <w:p w14:paraId="71FAE2C6" w14:textId="77777777" w:rsidR="001F2A7D" w:rsidRPr="003D7C98" w:rsidRDefault="001F2A7D" w:rsidP="001F2A7D">
      <w:pPr>
        <w:pStyle w:val="BodyText"/>
        <w:spacing w:after="120"/>
        <w:ind w:left="720" w:hanging="720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 xml:space="preserve">Morris, P.A., Scott, E., &amp; London, A. (2001). </w:t>
      </w:r>
      <w:r w:rsidRPr="00A03EF5">
        <w:rPr>
          <w:rFonts w:ascii="Garamond" w:hAnsi="Garamond"/>
          <w:i/>
          <w:sz w:val="22"/>
          <w:szCs w:val="22"/>
        </w:rPr>
        <w:t>The impacts of incentives, time limits and work requirements on families and children: Numbers and stories from the field.</w:t>
      </w:r>
      <w:r w:rsidRPr="003D7C98">
        <w:rPr>
          <w:rFonts w:ascii="Garamond" w:hAnsi="Garamond"/>
          <w:sz w:val="22"/>
          <w:szCs w:val="22"/>
        </w:rPr>
        <w:t xml:space="preserve"> Paper presented at the annual meeting of the Association for Public Policy and Management, Washington, D.C.</w:t>
      </w:r>
    </w:p>
    <w:p w14:paraId="40DACB01" w14:textId="77777777" w:rsidR="001F2A7D" w:rsidRPr="003D7C98" w:rsidRDefault="001F2A7D" w:rsidP="001F2A7D">
      <w:pPr>
        <w:pStyle w:val="BodyText"/>
        <w:spacing w:after="120"/>
        <w:ind w:left="720" w:hanging="720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 xml:space="preserve">Morris, P.A., &amp; Bloom, D. (2001). </w:t>
      </w:r>
      <w:r w:rsidRPr="00A03EF5">
        <w:rPr>
          <w:rFonts w:ascii="Garamond" w:hAnsi="Garamond"/>
          <w:i/>
          <w:sz w:val="22"/>
          <w:szCs w:val="22"/>
        </w:rPr>
        <w:t>The effects of time limited welfare on parents and children.</w:t>
      </w:r>
      <w:r w:rsidRPr="003D7C98">
        <w:rPr>
          <w:rFonts w:ascii="Garamond" w:hAnsi="Garamond"/>
          <w:sz w:val="22"/>
          <w:szCs w:val="22"/>
        </w:rPr>
        <w:t xml:space="preserve"> Paper presented at the annual meeting of the Association for Public Policy and Management, Washington, D.C.</w:t>
      </w:r>
    </w:p>
    <w:p w14:paraId="24AAAF9F" w14:textId="77777777" w:rsidR="001F2A7D" w:rsidRPr="003D7C98" w:rsidRDefault="001F2A7D" w:rsidP="001F2A7D">
      <w:pPr>
        <w:pStyle w:val="BodyText"/>
        <w:spacing w:after="120"/>
        <w:ind w:left="720" w:hanging="720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 xml:space="preserve">Morris, P.A., Duncan, G., Huston, A., Crosby, D., &amp; Bos, J. (2001). </w:t>
      </w:r>
      <w:r w:rsidRPr="00A03EF5">
        <w:rPr>
          <w:rFonts w:ascii="Garamond" w:hAnsi="Garamond"/>
          <w:i/>
          <w:sz w:val="22"/>
          <w:szCs w:val="22"/>
        </w:rPr>
        <w:t xml:space="preserve">How welfare and work policies affect children: A synthesis of research. </w:t>
      </w:r>
      <w:r w:rsidRPr="003D7C98">
        <w:rPr>
          <w:rFonts w:ascii="Garamond" w:hAnsi="Garamond"/>
          <w:sz w:val="22"/>
          <w:szCs w:val="22"/>
        </w:rPr>
        <w:t>Paper presented at the Administration for Children and Families’ (ACF) Welfare Reform Evaluation Conference, Washington, D.C.</w:t>
      </w:r>
    </w:p>
    <w:p w14:paraId="43201A76" w14:textId="77777777" w:rsidR="001F2A7D" w:rsidRPr="003D7C98" w:rsidRDefault="001F2A7D" w:rsidP="001F2A7D">
      <w:pPr>
        <w:pStyle w:val="BodyText"/>
        <w:spacing w:after="120"/>
        <w:ind w:left="720" w:hanging="720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 xml:space="preserve">Morris, P.A., &amp; </w:t>
      </w:r>
      <w:proofErr w:type="spellStart"/>
      <w:r w:rsidRPr="003D7C98">
        <w:rPr>
          <w:rFonts w:ascii="Garamond" w:hAnsi="Garamond"/>
          <w:sz w:val="22"/>
          <w:szCs w:val="22"/>
        </w:rPr>
        <w:t>Gennetian</w:t>
      </w:r>
      <w:proofErr w:type="spellEnd"/>
      <w:r w:rsidRPr="003D7C98">
        <w:rPr>
          <w:rFonts w:ascii="Garamond" w:hAnsi="Garamond"/>
          <w:sz w:val="22"/>
          <w:szCs w:val="22"/>
        </w:rPr>
        <w:t xml:space="preserve">, L. (2001). </w:t>
      </w:r>
      <w:r w:rsidRPr="00A03EF5">
        <w:rPr>
          <w:rFonts w:ascii="Garamond" w:hAnsi="Garamond"/>
          <w:i/>
          <w:sz w:val="22"/>
          <w:szCs w:val="22"/>
        </w:rPr>
        <w:t>Identifying the effects of income on children’s development: Integrating an instrument variables analytic method with an experimental design</w:t>
      </w:r>
      <w:r w:rsidRPr="003D7C98">
        <w:rPr>
          <w:rFonts w:ascii="Garamond" w:hAnsi="Garamond"/>
          <w:sz w:val="22"/>
          <w:szCs w:val="22"/>
        </w:rPr>
        <w:t>. Paper presented at the biennial meeting of the Society for Research in Child Development, Minneapolis, MN.</w:t>
      </w:r>
    </w:p>
    <w:p w14:paraId="41A40772" w14:textId="77777777" w:rsidR="001F2A7D" w:rsidRPr="003D7C98" w:rsidRDefault="001F2A7D" w:rsidP="001F2A7D">
      <w:pPr>
        <w:pStyle w:val="BodyText"/>
        <w:spacing w:after="120"/>
        <w:ind w:left="720" w:hanging="72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Morris, P.A., </w:t>
      </w:r>
      <w:r w:rsidRPr="003D7C98">
        <w:rPr>
          <w:rFonts w:ascii="Garamond" w:hAnsi="Garamond"/>
          <w:sz w:val="22"/>
          <w:szCs w:val="22"/>
        </w:rPr>
        <w:t xml:space="preserve">Duncan, G., Huston, A., Crosby, D., &amp; Bos, J. (2001). </w:t>
      </w:r>
      <w:r w:rsidRPr="00A03EF5">
        <w:rPr>
          <w:rFonts w:ascii="Garamond" w:hAnsi="Garamond"/>
          <w:i/>
          <w:sz w:val="22"/>
          <w:szCs w:val="22"/>
        </w:rPr>
        <w:t>How welfare and work policies affect children: A synthesis of research.</w:t>
      </w:r>
      <w:r w:rsidRPr="003D7C98">
        <w:rPr>
          <w:rFonts w:ascii="Garamond" w:hAnsi="Garamond"/>
          <w:sz w:val="22"/>
          <w:szCs w:val="22"/>
        </w:rPr>
        <w:t xml:space="preserve"> Paper presented at the biennial meeting of the Society for Research in Child Development, Minneapolis, MN.</w:t>
      </w:r>
    </w:p>
    <w:p w14:paraId="4CBE6D71" w14:textId="77777777" w:rsidR="001F2A7D" w:rsidRPr="003D7C98" w:rsidRDefault="001F2A7D" w:rsidP="001F2A7D">
      <w:pPr>
        <w:pStyle w:val="BodyText"/>
        <w:spacing w:after="120"/>
        <w:ind w:left="720" w:hanging="720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 xml:space="preserve">Morris, P.A., &amp; </w:t>
      </w:r>
      <w:proofErr w:type="spellStart"/>
      <w:r w:rsidRPr="003D7C98">
        <w:rPr>
          <w:rFonts w:ascii="Garamond" w:hAnsi="Garamond"/>
          <w:sz w:val="22"/>
          <w:szCs w:val="22"/>
        </w:rPr>
        <w:t>Gennetian</w:t>
      </w:r>
      <w:proofErr w:type="spellEnd"/>
      <w:r w:rsidRPr="003D7C98">
        <w:rPr>
          <w:rFonts w:ascii="Garamond" w:hAnsi="Garamond"/>
          <w:sz w:val="22"/>
          <w:szCs w:val="22"/>
        </w:rPr>
        <w:t xml:space="preserve">, L. (2001). </w:t>
      </w:r>
      <w:r w:rsidRPr="00A03EF5">
        <w:rPr>
          <w:rFonts w:ascii="Garamond" w:hAnsi="Garamond"/>
          <w:i/>
          <w:sz w:val="22"/>
          <w:szCs w:val="22"/>
        </w:rPr>
        <w:t>The effects of increasing income on children’s development: Findings from three experimental antipoverty programs.</w:t>
      </w:r>
      <w:r w:rsidRPr="003D7C98">
        <w:rPr>
          <w:rFonts w:ascii="Garamond" w:hAnsi="Garamond"/>
          <w:sz w:val="22"/>
          <w:szCs w:val="22"/>
        </w:rPr>
        <w:t xml:space="preserve"> Paper presented at the annual meeting of the Population Association of America, Washington, D.C.</w:t>
      </w:r>
    </w:p>
    <w:p w14:paraId="40795766" w14:textId="77777777" w:rsidR="001F2A7D" w:rsidRPr="003D7C98" w:rsidRDefault="001F2A7D" w:rsidP="001F2A7D">
      <w:pPr>
        <w:pStyle w:val="BodyText"/>
        <w:spacing w:after="120"/>
        <w:ind w:left="720" w:hanging="720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 xml:space="preserve">Morris, P.A., Duncan, G., Huston, A., Crosby, D., &amp; Bos, J. (2001). </w:t>
      </w:r>
      <w:r w:rsidRPr="00A03EF5">
        <w:rPr>
          <w:rFonts w:ascii="Garamond" w:hAnsi="Garamond"/>
          <w:i/>
          <w:sz w:val="22"/>
          <w:szCs w:val="22"/>
        </w:rPr>
        <w:t>How welfare and work policies affect children: A synthesis of research</w:t>
      </w:r>
      <w:r w:rsidRPr="003D7C98">
        <w:rPr>
          <w:rFonts w:ascii="Garamond" w:hAnsi="Garamond"/>
          <w:sz w:val="22"/>
          <w:szCs w:val="22"/>
        </w:rPr>
        <w:t>. Paper presented at the annual meeting of the Population Association of America, Washington, D.C.</w:t>
      </w:r>
    </w:p>
    <w:p w14:paraId="0A1ACB9C" w14:textId="77777777" w:rsidR="001F2A7D" w:rsidRPr="003D7C98" w:rsidRDefault="001F2A7D" w:rsidP="001F2A7D">
      <w:pPr>
        <w:pStyle w:val="BodyText"/>
        <w:spacing w:after="120"/>
        <w:ind w:left="720" w:hanging="720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lastRenderedPageBreak/>
        <w:t xml:space="preserve">Morris, P.A., &amp; </w:t>
      </w:r>
      <w:proofErr w:type="spellStart"/>
      <w:r w:rsidRPr="003D7C98">
        <w:rPr>
          <w:rFonts w:ascii="Garamond" w:hAnsi="Garamond"/>
          <w:sz w:val="22"/>
          <w:szCs w:val="22"/>
        </w:rPr>
        <w:t>Gennetian</w:t>
      </w:r>
      <w:proofErr w:type="spellEnd"/>
      <w:r w:rsidRPr="003D7C98">
        <w:rPr>
          <w:rFonts w:ascii="Garamond" w:hAnsi="Garamond"/>
          <w:sz w:val="22"/>
          <w:szCs w:val="22"/>
        </w:rPr>
        <w:t xml:space="preserve">, L. (2000). </w:t>
      </w:r>
      <w:r w:rsidRPr="00A03EF5">
        <w:rPr>
          <w:rFonts w:ascii="Garamond" w:hAnsi="Garamond"/>
          <w:i/>
          <w:sz w:val="22"/>
          <w:szCs w:val="22"/>
        </w:rPr>
        <w:t>The effects of two financial incentive programs on children in low-income families</w:t>
      </w:r>
      <w:r w:rsidRPr="003D7C98">
        <w:rPr>
          <w:rFonts w:ascii="Garamond" w:hAnsi="Garamond"/>
          <w:sz w:val="22"/>
          <w:szCs w:val="22"/>
        </w:rPr>
        <w:t>. Paper presented at the annual meeting of the Association for Public Policy and Management, Washington, D.C.</w:t>
      </w:r>
    </w:p>
    <w:p w14:paraId="4101D432" w14:textId="77777777" w:rsidR="001F2A7D" w:rsidRPr="003D7C98" w:rsidRDefault="001F2A7D" w:rsidP="001F2A7D">
      <w:pPr>
        <w:pStyle w:val="BodyText"/>
        <w:spacing w:after="120"/>
        <w:ind w:left="720" w:hanging="720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 xml:space="preserve">Morris, P.A., Duncan, G., Huston, A., Crosby, D., &amp; Bos, J. (2000). </w:t>
      </w:r>
      <w:r w:rsidRPr="00A03EF5">
        <w:rPr>
          <w:rFonts w:ascii="Garamond" w:hAnsi="Garamond"/>
          <w:i/>
          <w:sz w:val="22"/>
          <w:szCs w:val="22"/>
        </w:rPr>
        <w:t>How welfare and work policies affect children: A synthesis of research</w:t>
      </w:r>
      <w:r w:rsidRPr="003D7C98">
        <w:rPr>
          <w:rFonts w:ascii="Garamond" w:hAnsi="Garamond"/>
          <w:sz w:val="22"/>
          <w:szCs w:val="22"/>
        </w:rPr>
        <w:t>. Paper presented at the Joint Center for Poverty Research Conference, “Economic Incentives”, Washington, D.C.</w:t>
      </w:r>
    </w:p>
    <w:p w14:paraId="7E3668AA" w14:textId="77777777" w:rsidR="001F2A7D" w:rsidRPr="003D7C98" w:rsidRDefault="001F2A7D" w:rsidP="001F2A7D">
      <w:pPr>
        <w:pStyle w:val="BodyText"/>
        <w:spacing w:after="120"/>
        <w:ind w:left="720" w:hanging="720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 xml:space="preserve">Morris, P.A., &amp; </w:t>
      </w:r>
      <w:proofErr w:type="spellStart"/>
      <w:r w:rsidRPr="003D7C98">
        <w:rPr>
          <w:rFonts w:ascii="Garamond" w:hAnsi="Garamond"/>
          <w:sz w:val="22"/>
          <w:szCs w:val="22"/>
        </w:rPr>
        <w:t>Gennetian</w:t>
      </w:r>
      <w:proofErr w:type="spellEnd"/>
      <w:r w:rsidRPr="003D7C98">
        <w:rPr>
          <w:rFonts w:ascii="Garamond" w:hAnsi="Garamond"/>
          <w:sz w:val="22"/>
          <w:szCs w:val="22"/>
        </w:rPr>
        <w:t>, L. (2000). S</w:t>
      </w:r>
      <w:r w:rsidRPr="00A03EF5">
        <w:rPr>
          <w:rFonts w:ascii="Garamond" w:hAnsi="Garamond"/>
          <w:i/>
          <w:sz w:val="22"/>
          <w:szCs w:val="22"/>
        </w:rPr>
        <w:t>ynthesizing the effects of welfare and employment programs on children.</w:t>
      </w:r>
      <w:r w:rsidRPr="003D7C98">
        <w:rPr>
          <w:rFonts w:ascii="Garamond" w:hAnsi="Garamond"/>
          <w:sz w:val="22"/>
          <w:szCs w:val="22"/>
        </w:rPr>
        <w:t xml:space="preserve"> Paper presented at Head Start’s National Research Conference, Washington, D.C.</w:t>
      </w:r>
    </w:p>
    <w:p w14:paraId="085A2E2F" w14:textId="77777777" w:rsidR="001F2A7D" w:rsidRPr="003D7C98" w:rsidRDefault="001F2A7D" w:rsidP="001F2A7D">
      <w:pPr>
        <w:pStyle w:val="BodyText"/>
        <w:spacing w:after="120"/>
        <w:ind w:left="720" w:hanging="72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Morris, P.A., </w:t>
      </w:r>
      <w:r w:rsidRPr="003D7C98">
        <w:rPr>
          <w:rFonts w:ascii="Garamond" w:hAnsi="Garamond"/>
          <w:sz w:val="22"/>
          <w:szCs w:val="22"/>
        </w:rPr>
        <w:t>Duncan, G., Huston, A., Crosby, D., &amp; Bos, J. (2000).</w:t>
      </w:r>
      <w:r w:rsidRPr="00A03EF5">
        <w:rPr>
          <w:rFonts w:ascii="Garamond" w:hAnsi="Garamond"/>
          <w:i/>
          <w:sz w:val="22"/>
          <w:szCs w:val="22"/>
        </w:rPr>
        <w:t xml:space="preserve"> A synthesis of the effects of programs and policies on family and child well-being</w:t>
      </w:r>
      <w:r w:rsidRPr="003D7C98">
        <w:rPr>
          <w:rFonts w:ascii="Garamond" w:hAnsi="Garamond"/>
          <w:sz w:val="22"/>
          <w:szCs w:val="22"/>
        </w:rPr>
        <w:t>. Paper presented at the annual meeting of the Association for Public Policy and Management, Washington, D.C.</w:t>
      </w:r>
    </w:p>
    <w:p w14:paraId="06AA6E43" w14:textId="77777777" w:rsidR="001F2A7D" w:rsidRPr="003D7C98" w:rsidRDefault="001F2A7D" w:rsidP="001F2A7D">
      <w:pPr>
        <w:pStyle w:val="BodyText"/>
        <w:spacing w:after="120"/>
        <w:ind w:left="720" w:hanging="720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 xml:space="preserve">Morris, P.A., &amp; Bos, H. (1999). </w:t>
      </w:r>
      <w:r w:rsidRPr="00A03EF5">
        <w:rPr>
          <w:rFonts w:ascii="Garamond" w:hAnsi="Garamond"/>
          <w:i/>
          <w:sz w:val="22"/>
          <w:szCs w:val="22"/>
        </w:rPr>
        <w:t>Mediators of a welfare-to-work program: Parenting and stress in the New Chance Demonstration</w:t>
      </w:r>
      <w:r w:rsidRPr="003D7C98">
        <w:rPr>
          <w:rFonts w:ascii="Garamond" w:hAnsi="Garamond"/>
          <w:sz w:val="22"/>
          <w:szCs w:val="22"/>
        </w:rPr>
        <w:t>. Poster presented at the biennial meeting of the Society for Research in Child Development, Albuquerque, NM.</w:t>
      </w:r>
    </w:p>
    <w:p w14:paraId="5354A1C2" w14:textId="77777777" w:rsidR="001F2A7D" w:rsidRPr="003D7C98" w:rsidRDefault="001F2A7D" w:rsidP="001F2A7D">
      <w:pPr>
        <w:pStyle w:val="BodyText"/>
        <w:spacing w:after="120"/>
        <w:ind w:left="720" w:hanging="720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 xml:space="preserve">Morris, P.A. (1999). </w:t>
      </w:r>
      <w:r w:rsidRPr="00A03EF5">
        <w:rPr>
          <w:rFonts w:ascii="Garamond" w:hAnsi="Garamond"/>
          <w:i/>
          <w:sz w:val="22"/>
          <w:szCs w:val="22"/>
        </w:rPr>
        <w:t>The effects of a welfare intervention on children: Understanding the intervening mechanisms</w:t>
      </w:r>
      <w:r w:rsidRPr="003D7C98">
        <w:rPr>
          <w:rFonts w:ascii="Garamond" w:hAnsi="Garamond"/>
          <w:sz w:val="22"/>
          <w:szCs w:val="22"/>
        </w:rPr>
        <w:t>. Paper presented at the annual meeting of the Association for Public Policy and Management, Washington, D.C.</w:t>
      </w:r>
    </w:p>
    <w:p w14:paraId="70CE69C3" w14:textId="77777777" w:rsidR="001F2A7D" w:rsidRPr="003D7C98" w:rsidRDefault="001F2A7D" w:rsidP="001F2A7D">
      <w:pPr>
        <w:pStyle w:val="BodyText"/>
        <w:spacing w:after="120"/>
        <w:ind w:left="720" w:hanging="720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 xml:space="preserve">Raver, C. C., &amp; Morris, P.A. (1997). </w:t>
      </w:r>
      <w:r w:rsidRPr="00A03EF5">
        <w:rPr>
          <w:rFonts w:ascii="Garamond" w:hAnsi="Garamond"/>
          <w:i/>
          <w:sz w:val="22"/>
          <w:szCs w:val="22"/>
        </w:rPr>
        <w:t>Relations between secure base behavior and preschoolers' later competent regulation with peers.</w:t>
      </w:r>
      <w:r w:rsidRPr="003D7C98">
        <w:rPr>
          <w:rFonts w:ascii="Garamond" w:hAnsi="Garamond"/>
          <w:sz w:val="22"/>
          <w:szCs w:val="22"/>
        </w:rPr>
        <w:t xml:space="preserve"> Paper presented at the biennial meeting of the Society for Research in Child Development, Washington, D.C.</w:t>
      </w:r>
    </w:p>
    <w:p w14:paraId="39BC5953" w14:textId="77777777" w:rsidR="001F2A7D" w:rsidRPr="003D7C98" w:rsidRDefault="001F2A7D" w:rsidP="001F2A7D">
      <w:pPr>
        <w:pStyle w:val="BodyText"/>
        <w:spacing w:after="120"/>
        <w:ind w:left="720" w:hanging="720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 xml:space="preserve">Morris, P.A. (1996). </w:t>
      </w:r>
      <w:r w:rsidRPr="00A03EF5">
        <w:rPr>
          <w:rFonts w:ascii="Garamond" w:hAnsi="Garamond"/>
          <w:i/>
          <w:sz w:val="22"/>
          <w:szCs w:val="22"/>
        </w:rPr>
        <w:t>Welfare programs and repeat childbearing: Effects on teenage mothers and their preschool children</w:t>
      </w:r>
      <w:r w:rsidRPr="003D7C98">
        <w:rPr>
          <w:rFonts w:ascii="Garamond" w:hAnsi="Garamond"/>
          <w:sz w:val="22"/>
          <w:szCs w:val="22"/>
        </w:rPr>
        <w:t>. Poster presented at Head Start's National Research Conference, Washington, D.C.</w:t>
      </w:r>
    </w:p>
    <w:p w14:paraId="09BB85D2" w14:textId="77777777" w:rsidR="001F2A7D" w:rsidRPr="003D7C98" w:rsidRDefault="001F2A7D" w:rsidP="001F2A7D">
      <w:pPr>
        <w:pStyle w:val="BodyText"/>
        <w:spacing w:after="120"/>
        <w:ind w:left="720" w:hanging="720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 xml:space="preserve">Morris, P.A., Bronfenbrenner, U., &amp; </w:t>
      </w:r>
      <w:proofErr w:type="spellStart"/>
      <w:r w:rsidRPr="003D7C98">
        <w:rPr>
          <w:rFonts w:ascii="Garamond" w:hAnsi="Garamond"/>
          <w:sz w:val="22"/>
          <w:szCs w:val="22"/>
        </w:rPr>
        <w:t>Gelbwasser</w:t>
      </w:r>
      <w:proofErr w:type="spellEnd"/>
      <w:r w:rsidRPr="003D7C98">
        <w:rPr>
          <w:rFonts w:ascii="Garamond" w:hAnsi="Garamond"/>
          <w:sz w:val="22"/>
          <w:szCs w:val="22"/>
        </w:rPr>
        <w:t xml:space="preserve">, A. (1996). </w:t>
      </w:r>
      <w:r w:rsidRPr="00A03EF5">
        <w:rPr>
          <w:rFonts w:ascii="Garamond" w:hAnsi="Garamond"/>
          <w:i/>
          <w:sz w:val="22"/>
          <w:szCs w:val="22"/>
        </w:rPr>
        <w:t>The ecology of low birth weight in life course perspective: A bio-ecological model</w:t>
      </w:r>
      <w:r w:rsidRPr="003D7C98">
        <w:rPr>
          <w:rFonts w:ascii="Garamond" w:hAnsi="Garamond"/>
          <w:sz w:val="22"/>
          <w:szCs w:val="22"/>
        </w:rPr>
        <w:t>. Paper presented at the biennial meeting of the Society for Research on Adolescence, Boston, MA.</w:t>
      </w:r>
    </w:p>
    <w:p w14:paraId="7A097365" w14:textId="77777777" w:rsidR="001F2A7D" w:rsidRPr="003D7C98" w:rsidRDefault="001F2A7D" w:rsidP="001F2A7D">
      <w:pPr>
        <w:pStyle w:val="BodyText"/>
        <w:spacing w:after="120"/>
        <w:ind w:left="720" w:hanging="720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 xml:space="preserve">Morris, P.A., Powers, J., </w:t>
      </w:r>
      <w:proofErr w:type="spellStart"/>
      <w:r w:rsidRPr="003D7C98">
        <w:rPr>
          <w:rFonts w:ascii="Garamond" w:hAnsi="Garamond"/>
          <w:sz w:val="22"/>
          <w:szCs w:val="22"/>
        </w:rPr>
        <w:t>Eckenrode</w:t>
      </w:r>
      <w:proofErr w:type="spellEnd"/>
      <w:r w:rsidRPr="003D7C98">
        <w:rPr>
          <w:rFonts w:ascii="Garamond" w:hAnsi="Garamond"/>
          <w:sz w:val="22"/>
          <w:szCs w:val="22"/>
        </w:rPr>
        <w:t xml:space="preserve">, J., &amp; Bolger, K. (1996). </w:t>
      </w:r>
      <w:r w:rsidRPr="00A03EF5">
        <w:rPr>
          <w:rFonts w:ascii="Garamond" w:hAnsi="Garamond"/>
          <w:i/>
          <w:sz w:val="22"/>
          <w:szCs w:val="22"/>
        </w:rPr>
        <w:t>Parenting behavior and adolescent functioning: Preliminary findings from the Prenatal/Early Infancy Project.</w:t>
      </w:r>
      <w:r w:rsidRPr="003D7C98">
        <w:rPr>
          <w:rFonts w:ascii="Garamond" w:hAnsi="Garamond"/>
          <w:sz w:val="22"/>
          <w:szCs w:val="22"/>
        </w:rPr>
        <w:t xml:space="preserve"> Poster presented at the biennial meeting of the Society for Research on Adolescence, Boston, MA.</w:t>
      </w:r>
    </w:p>
    <w:p w14:paraId="579CED0A" w14:textId="77777777" w:rsidR="001F2A7D" w:rsidRPr="003D7C98" w:rsidRDefault="001F2A7D" w:rsidP="001F2A7D">
      <w:pPr>
        <w:pStyle w:val="BodyText"/>
        <w:spacing w:after="120"/>
        <w:ind w:left="720" w:hanging="720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 xml:space="preserve">Morris, P.A. (1995). </w:t>
      </w:r>
      <w:r w:rsidRPr="00A03EF5">
        <w:rPr>
          <w:rFonts w:ascii="Garamond" w:hAnsi="Garamond"/>
          <w:i/>
          <w:sz w:val="22"/>
          <w:szCs w:val="22"/>
        </w:rPr>
        <w:t>Welfare programs and teenage motherhood: Some unintended effects.</w:t>
      </w:r>
      <w:r w:rsidRPr="003D7C98">
        <w:rPr>
          <w:rFonts w:ascii="Garamond" w:hAnsi="Garamond"/>
          <w:sz w:val="22"/>
          <w:szCs w:val="22"/>
        </w:rPr>
        <w:t xml:space="preserve"> Paper presented at the annual meeting of the National Association for Research on Welfare Statistics, Jackson Hole, WY.</w:t>
      </w:r>
    </w:p>
    <w:p w14:paraId="3A3E8282" w14:textId="77777777" w:rsidR="001F2A7D" w:rsidRPr="003D7C98" w:rsidRDefault="001F2A7D" w:rsidP="001F2A7D">
      <w:pPr>
        <w:pStyle w:val="BodyText"/>
        <w:spacing w:after="120"/>
        <w:ind w:left="720" w:hanging="720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 xml:space="preserve">Morris, P.A., &amp; Jones, S. (1995). </w:t>
      </w:r>
      <w:r w:rsidRPr="00A03EF5">
        <w:rPr>
          <w:rFonts w:ascii="Garamond" w:hAnsi="Garamond"/>
          <w:i/>
          <w:sz w:val="22"/>
          <w:szCs w:val="22"/>
        </w:rPr>
        <w:t>Parental contributions to school readiness: The role of family context.</w:t>
      </w:r>
      <w:r w:rsidRPr="003D7C98">
        <w:rPr>
          <w:rFonts w:ascii="Garamond" w:hAnsi="Garamond"/>
          <w:sz w:val="22"/>
          <w:szCs w:val="22"/>
        </w:rPr>
        <w:t xml:space="preserve"> Poster presented at the biennial meeting of the Society for Research in Child Development, Indianapolis, IN.</w:t>
      </w:r>
    </w:p>
    <w:p w14:paraId="0B2181F5" w14:textId="77777777" w:rsidR="001F2A7D" w:rsidRPr="003D7C98" w:rsidRDefault="001F2A7D" w:rsidP="00591472">
      <w:pPr>
        <w:pStyle w:val="BodyText"/>
        <w:spacing w:before="120" w:after="120"/>
        <w:ind w:left="720" w:hanging="720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 xml:space="preserve">Morris, P.A., &amp; Michael, A. (1993). </w:t>
      </w:r>
      <w:r w:rsidRPr="00A03EF5">
        <w:rPr>
          <w:rFonts w:ascii="Garamond" w:hAnsi="Garamond"/>
          <w:i/>
          <w:sz w:val="22"/>
          <w:szCs w:val="22"/>
        </w:rPr>
        <w:t>Maternal antecedents of symbolic play and school readiness in high-risk preschool children</w:t>
      </w:r>
      <w:r w:rsidRPr="003D7C98">
        <w:rPr>
          <w:rFonts w:ascii="Garamond" w:hAnsi="Garamond"/>
          <w:sz w:val="22"/>
          <w:szCs w:val="22"/>
        </w:rPr>
        <w:t>. Poster presented at the biennial meeting of the Society for Research in Child Development, New Orleans, LA.</w:t>
      </w:r>
    </w:p>
    <w:p w14:paraId="502CFD41" w14:textId="1C887138" w:rsidR="001F2A7D" w:rsidRPr="00825D02" w:rsidRDefault="00E76E77" w:rsidP="00094B46">
      <w:pPr>
        <w:pStyle w:val="Heading5"/>
        <w:spacing w:before="240" w:after="120"/>
        <w:rPr>
          <w:rFonts w:ascii="Garamond" w:hAnsi="Garamond"/>
          <w:i w:val="0"/>
          <w:sz w:val="24"/>
          <w:szCs w:val="24"/>
        </w:rPr>
      </w:pPr>
      <w:r>
        <w:rPr>
          <w:rFonts w:ascii="Garamond" w:hAnsi="Garamond"/>
          <w:i w:val="0"/>
          <w:sz w:val="24"/>
          <w:szCs w:val="24"/>
        </w:rPr>
        <w:t>TEACHING EXPERIENCE</w:t>
      </w:r>
    </w:p>
    <w:p w14:paraId="68FC8612" w14:textId="77777777" w:rsidR="001F2A7D" w:rsidRPr="003D7C98" w:rsidRDefault="001F2A7D" w:rsidP="00591472">
      <w:pPr>
        <w:widowControl w:val="0"/>
        <w:spacing w:before="120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>2010-2014</w:t>
      </w:r>
      <w:r w:rsidRPr="003D7C98">
        <w:rPr>
          <w:rFonts w:ascii="Garamond" w:hAnsi="Garamond"/>
          <w:sz w:val="22"/>
          <w:szCs w:val="22"/>
        </w:rPr>
        <w:tab/>
        <w:t>Professor, Theories of Change in Applied Psychology</w:t>
      </w:r>
    </w:p>
    <w:p w14:paraId="3AB04A1D" w14:textId="77777777" w:rsidR="001F2A7D" w:rsidRPr="003D7C98" w:rsidRDefault="001F2A7D" w:rsidP="00833192">
      <w:pPr>
        <w:widowControl w:val="0"/>
        <w:spacing w:after="120"/>
        <w:ind w:left="1440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>Department of Applied Psychology, Steinhardt School of Culture, Education, and Human Development, New York University</w:t>
      </w:r>
    </w:p>
    <w:p w14:paraId="6E6DDD12" w14:textId="77777777" w:rsidR="001F2A7D" w:rsidRPr="003D7C98" w:rsidRDefault="001F2A7D" w:rsidP="001F2A7D">
      <w:pPr>
        <w:widowControl w:val="0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 xml:space="preserve">2009-2012 </w:t>
      </w:r>
      <w:r w:rsidRPr="003D7C98">
        <w:rPr>
          <w:rFonts w:ascii="Garamond" w:hAnsi="Garamond"/>
          <w:sz w:val="22"/>
          <w:szCs w:val="22"/>
        </w:rPr>
        <w:tab/>
        <w:t>Professor, Community Psychology</w:t>
      </w:r>
    </w:p>
    <w:p w14:paraId="07C6F214" w14:textId="77777777" w:rsidR="001F2A7D" w:rsidRPr="003D7C98" w:rsidRDefault="001F2A7D" w:rsidP="00833192">
      <w:pPr>
        <w:widowControl w:val="0"/>
        <w:spacing w:after="120"/>
        <w:ind w:left="1440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>Department of Applied Psychology, Steinhardt School of Culture, Education, and Human Development, New York University</w:t>
      </w:r>
    </w:p>
    <w:p w14:paraId="5037DEE6" w14:textId="77777777" w:rsidR="001F2A7D" w:rsidRPr="003D7C98" w:rsidRDefault="001F2A7D" w:rsidP="001F2A7D">
      <w:pPr>
        <w:widowControl w:val="0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>2009-2014</w:t>
      </w:r>
      <w:r w:rsidRPr="003D7C98">
        <w:rPr>
          <w:rFonts w:ascii="Garamond" w:hAnsi="Garamond"/>
          <w:sz w:val="22"/>
          <w:szCs w:val="22"/>
        </w:rPr>
        <w:tab/>
        <w:t>Professor, IES Seminar</w:t>
      </w:r>
    </w:p>
    <w:p w14:paraId="0A6F0017" w14:textId="77777777" w:rsidR="001F2A7D" w:rsidRPr="003D7C98" w:rsidRDefault="001F2A7D" w:rsidP="00833192">
      <w:pPr>
        <w:widowControl w:val="0"/>
        <w:spacing w:after="120"/>
        <w:ind w:left="1440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lastRenderedPageBreak/>
        <w:t>Department of Applied Psychology, Steinhardt School of Culture, Education, and Human Development, New York University</w:t>
      </w:r>
    </w:p>
    <w:p w14:paraId="78DD577D" w14:textId="77777777" w:rsidR="001F2A7D" w:rsidRPr="003D7C98" w:rsidRDefault="001F2A7D" w:rsidP="001F2A7D">
      <w:pPr>
        <w:widowControl w:val="0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>2010</w:t>
      </w:r>
      <w:r w:rsidRPr="003D7C98">
        <w:rPr>
          <w:rFonts w:ascii="Garamond" w:hAnsi="Garamond"/>
          <w:sz w:val="22"/>
          <w:szCs w:val="22"/>
        </w:rPr>
        <w:tab/>
      </w:r>
      <w:r w:rsidRPr="003D7C98">
        <w:rPr>
          <w:rFonts w:ascii="Garamond" w:hAnsi="Garamond"/>
          <w:sz w:val="22"/>
          <w:szCs w:val="22"/>
        </w:rPr>
        <w:tab/>
        <w:t>Professor, Intervention and Prevention in Early Childhood Contexts</w:t>
      </w:r>
    </w:p>
    <w:p w14:paraId="5E725018" w14:textId="77777777" w:rsidR="001F2A7D" w:rsidRPr="003D7C98" w:rsidRDefault="001F2A7D" w:rsidP="00833192">
      <w:pPr>
        <w:widowControl w:val="0"/>
        <w:spacing w:after="120"/>
        <w:ind w:left="1440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>Department of Applied Psychology, Steinhardt School of Culture, Education, and Human Development, New York University</w:t>
      </w:r>
    </w:p>
    <w:p w14:paraId="1DC17AA8" w14:textId="77777777" w:rsidR="001F2A7D" w:rsidRPr="003D7C98" w:rsidRDefault="001F2A7D" w:rsidP="001F2A7D">
      <w:pPr>
        <w:widowControl w:val="0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>2008, 2009</w:t>
      </w:r>
      <w:r w:rsidRPr="003D7C98">
        <w:rPr>
          <w:rFonts w:ascii="Garamond" w:hAnsi="Garamond"/>
          <w:sz w:val="22"/>
          <w:szCs w:val="22"/>
        </w:rPr>
        <w:tab/>
        <w:t>Adjunct Professor, Program Development and Evaluation</w:t>
      </w:r>
    </w:p>
    <w:p w14:paraId="1089F430" w14:textId="01DB611F" w:rsidR="00591472" w:rsidRDefault="001F2A7D" w:rsidP="00833192">
      <w:pPr>
        <w:widowControl w:val="0"/>
        <w:spacing w:after="120"/>
        <w:ind w:left="1440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>Department of Applied Psychology, Steinhardt School of Culture, Education, and Human Development, New York University</w:t>
      </w:r>
    </w:p>
    <w:p w14:paraId="65C6B37D" w14:textId="77777777" w:rsidR="001F2A7D" w:rsidRPr="003D7C98" w:rsidRDefault="001F2A7D" w:rsidP="001F2A7D">
      <w:pPr>
        <w:widowControl w:val="0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>1999, 2004</w:t>
      </w:r>
      <w:r w:rsidRPr="003D7C98">
        <w:rPr>
          <w:rFonts w:ascii="Garamond" w:hAnsi="Garamond"/>
          <w:sz w:val="22"/>
          <w:szCs w:val="22"/>
        </w:rPr>
        <w:tab/>
        <w:t>Adjunct Professor, Research and Field Work in Developmental Psychology I</w:t>
      </w:r>
    </w:p>
    <w:p w14:paraId="12E0C025" w14:textId="77777777" w:rsidR="001F2A7D" w:rsidRPr="003D7C98" w:rsidRDefault="001F2A7D" w:rsidP="00833192">
      <w:pPr>
        <w:widowControl w:val="0"/>
        <w:spacing w:after="120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ab/>
      </w:r>
      <w:r w:rsidRPr="003D7C98">
        <w:rPr>
          <w:rFonts w:ascii="Garamond" w:hAnsi="Garamond"/>
          <w:sz w:val="22"/>
          <w:szCs w:val="22"/>
        </w:rPr>
        <w:tab/>
        <w:t>Psychology Department, Barnard College, Columbia University</w:t>
      </w:r>
    </w:p>
    <w:p w14:paraId="250A9CC1" w14:textId="77777777" w:rsidR="001F2A7D" w:rsidRPr="003D7C98" w:rsidRDefault="001F2A7D" w:rsidP="001F2A7D">
      <w:pPr>
        <w:widowControl w:val="0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>2000, 2005</w:t>
      </w:r>
      <w:r w:rsidRPr="003D7C98">
        <w:rPr>
          <w:rFonts w:ascii="Garamond" w:hAnsi="Garamond"/>
          <w:sz w:val="22"/>
          <w:szCs w:val="22"/>
        </w:rPr>
        <w:tab/>
        <w:t>Adjunct Professor, Research and Field Work in Developmental Psychology II</w:t>
      </w:r>
    </w:p>
    <w:p w14:paraId="232C59FA" w14:textId="77777777" w:rsidR="001F2A7D" w:rsidRPr="003D7C98" w:rsidRDefault="001F2A7D" w:rsidP="00833192">
      <w:pPr>
        <w:widowControl w:val="0"/>
        <w:spacing w:after="120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ab/>
      </w:r>
      <w:r w:rsidRPr="003D7C98">
        <w:rPr>
          <w:rFonts w:ascii="Garamond" w:hAnsi="Garamond"/>
          <w:sz w:val="22"/>
          <w:szCs w:val="22"/>
        </w:rPr>
        <w:tab/>
        <w:t>Psychology Department, Barnard College, Columbia University</w:t>
      </w:r>
    </w:p>
    <w:p w14:paraId="34E2CC71" w14:textId="77777777" w:rsidR="001F2A7D" w:rsidRPr="003D7C98" w:rsidRDefault="001F2A7D" w:rsidP="001F2A7D">
      <w:pPr>
        <w:widowControl w:val="0"/>
        <w:ind w:left="1440" w:hanging="1440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>1997</w:t>
      </w:r>
      <w:r w:rsidRPr="003D7C98">
        <w:rPr>
          <w:rFonts w:ascii="Garamond" w:hAnsi="Garamond"/>
          <w:sz w:val="22"/>
          <w:szCs w:val="22"/>
        </w:rPr>
        <w:tab/>
        <w:t>Co-Teacher, Psychology of Women</w:t>
      </w:r>
    </w:p>
    <w:p w14:paraId="7BC9D48D" w14:textId="77777777" w:rsidR="001F2A7D" w:rsidRPr="003D7C98" w:rsidRDefault="001F2A7D" w:rsidP="001F2A7D">
      <w:pPr>
        <w:widowControl w:val="0"/>
        <w:ind w:left="1440" w:hanging="1440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ab/>
        <w:t>Department of Human Development, Cornell University</w:t>
      </w:r>
    </w:p>
    <w:p w14:paraId="08EC2CB2" w14:textId="130DA8C1" w:rsidR="001F2A7D" w:rsidRPr="00825D02" w:rsidRDefault="00833192" w:rsidP="00094B46">
      <w:pPr>
        <w:pStyle w:val="Heading5"/>
        <w:spacing w:before="240" w:after="120"/>
        <w:rPr>
          <w:rFonts w:ascii="Garamond" w:hAnsi="Garamond"/>
          <w:i w:val="0"/>
          <w:sz w:val="24"/>
          <w:szCs w:val="24"/>
        </w:rPr>
      </w:pPr>
      <w:r>
        <w:rPr>
          <w:rFonts w:ascii="Garamond" w:hAnsi="Garamond"/>
          <w:i w:val="0"/>
          <w:sz w:val="24"/>
          <w:szCs w:val="24"/>
        </w:rPr>
        <w:t xml:space="preserve">PROFESSIONAL </w:t>
      </w:r>
      <w:r w:rsidR="00E76E77">
        <w:rPr>
          <w:rFonts w:ascii="Garamond" w:hAnsi="Garamond"/>
          <w:i w:val="0"/>
          <w:sz w:val="24"/>
          <w:szCs w:val="24"/>
        </w:rPr>
        <w:t>SERVICE</w:t>
      </w:r>
    </w:p>
    <w:p w14:paraId="1F803AC2" w14:textId="31673F1E" w:rsidR="00946081" w:rsidRDefault="00946081" w:rsidP="001F2A7D">
      <w:pPr>
        <w:spacing w:after="12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Co-chair, ad-hoc listserv committee, American Association of Suicidology (2020)</w:t>
      </w:r>
    </w:p>
    <w:p w14:paraId="677B6BB9" w14:textId="0D2D5771" w:rsidR="001F2A7D" w:rsidRDefault="001F2A7D" w:rsidP="001F2A7D">
      <w:pPr>
        <w:spacing w:after="12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Editor, Theory, Contexts, &amp; Mechanisms, </w:t>
      </w:r>
      <w:r w:rsidRPr="00FA39B5">
        <w:rPr>
          <w:rFonts w:ascii="Garamond" w:hAnsi="Garamond"/>
          <w:i/>
          <w:sz w:val="22"/>
          <w:szCs w:val="22"/>
        </w:rPr>
        <w:t>Journal of Research on Educational Effectiveness</w:t>
      </w:r>
      <w:r>
        <w:rPr>
          <w:rFonts w:ascii="Garamond" w:hAnsi="Garamond"/>
          <w:sz w:val="22"/>
          <w:szCs w:val="22"/>
        </w:rPr>
        <w:t xml:space="preserve"> (2017-2019)</w:t>
      </w:r>
    </w:p>
    <w:p w14:paraId="739CB065" w14:textId="369CF945" w:rsidR="00E76E77" w:rsidRDefault="00FA39B5" w:rsidP="00591472">
      <w:pPr>
        <w:spacing w:after="12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Member, </w:t>
      </w:r>
      <w:r w:rsidR="00591472">
        <w:rPr>
          <w:rFonts w:ascii="Garamond" w:hAnsi="Garamond"/>
          <w:sz w:val="22"/>
          <w:szCs w:val="22"/>
        </w:rPr>
        <w:t xml:space="preserve">Consortium on Pre-k fade out, NIH funded grant, </w:t>
      </w:r>
      <w:r w:rsidR="00591472" w:rsidRPr="00591472">
        <w:rPr>
          <w:rFonts w:ascii="Garamond" w:hAnsi="Garamond"/>
          <w:i/>
          <w:sz w:val="22"/>
          <w:szCs w:val="22"/>
        </w:rPr>
        <w:t xml:space="preserve">Factors in Persistence </w:t>
      </w:r>
      <w:r>
        <w:rPr>
          <w:rFonts w:ascii="Garamond" w:hAnsi="Garamond"/>
          <w:i/>
          <w:sz w:val="22"/>
          <w:szCs w:val="22"/>
        </w:rPr>
        <w:t>vs.</w:t>
      </w:r>
      <w:r w:rsidR="00591472" w:rsidRPr="00591472">
        <w:rPr>
          <w:rFonts w:ascii="Garamond" w:hAnsi="Garamond"/>
          <w:i/>
          <w:sz w:val="22"/>
          <w:szCs w:val="22"/>
        </w:rPr>
        <w:t xml:space="preserve"> Fadeout of Early Childhood Intervention Impacts</w:t>
      </w:r>
      <w:r w:rsidR="00591472">
        <w:rPr>
          <w:rFonts w:ascii="Garamond" w:hAnsi="Garamond"/>
          <w:sz w:val="22"/>
          <w:szCs w:val="22"/>
        </w:rPr>
        <w:t xml:space="preserve"> (Dodge, Jenkins, Watts; 2019).</w:t>
      </w:r>
    </w:p>
    <w:p w14:paraId="3ADF917C" w14:textId="2DF59A9A" w:rsidR="00AC3C76" w:rsidRPr="00AC3C76" w:rsidRDefault="00AC3C76" w:rsidP="00AC3C76">
      <w:pPr>
        <w:spacing w:after="120"/>
        <w:rPr>
          <w:rFonts w:ascii="Garamond" w:hAnsi="Garamond"/>
          <w:sz w:val="22"/>
          <w:szCs w:val="22"/>
        </w:rPr>
      </w:pPr>
      <w:r>
        <w:rPr>
          <w:rFonts w:ascii="Garamond" w:hAnsi="Garamond"/>
          <w:iCs/>
          <w:sz w:val="22"/>
          <w:szCs w:val="22"/>
        </w:rPr>
        <w:t xml:space="preserve">Advisory Board, IES funded grant, </w:t>
      </w:r>
      <w:r w:rsidRPr="00AC3C76">
        <w:rPr>
          <w:rFonts w:ascii="Garamond" w:hAnsi="Garamond"/>
          <w:i/>
          <w:iCs/>
          <w:sz w:val="22"/>
          <w:szCs w:val="22"/>
        </w:rPr>
        <w:t>Exploring the Role of Access to School-based Pre-Kindergarten: Enrollment and Academic Outcomes under Decentralized and Centralized Enrollment Policies</w:t>
      </w:r>
      <w:r>
        <w:rPr>
          <w:rFonts w:ascii="Garamond" w:hAnsi="Garamond"/>
          <w:i/>
          <w:iCs/>
          <w:sz w:val="22"/>
          <w:szCs w:val="22"/>
        </w:rPr>
        <w:t xml:space="preserve"> </w:t>
      </w:r>
      <w:r>
        <w:rPr>
          <w:rFonts w:ascii="Garamond" w:hAnsi="Garamond"/>
          <w:iCs/>
          <w:sz w:val="22"/>
          <w:szCs w:val="22"/>
        </w:rPr>
        <w:t>(Connors, Ehrlich, &amp; Stein</w:t>
      </w:r>
      <w:r w:rsidR="00591472">
        <w:rPr>
          <w:rFonts w:ascii="Garamond" w:hAnsi="Garamond"/>
          <w:iCs/>
          <w:sz w:val="22"/>
          <w:szCs w:val="22"/>
        </w:rPr>
        <w:t>; 2019)</w:t>
      </w:r>
      <w:r>
        <w:rPr>
          <w:rFonts w:ascii="Garamond" w:hAnsi="Garamond"/>
          <w:iCs/>
          <w:sz w:val="22"/>
          <w:szCs w:val="22"/>
        </w:rPr>
        <w:t xml:space="preserve">. </w:t>
      </w:r>
    </w:p>
    <w:p w14:paraId="04E087DB" w14:textId="3CDA41D5" w:rsidR="001F2A7D" w:rsidRPr="003D7C98" w:rsidRDefault="001F2A7D" w:rsidP="001F2A7D">
      <w:pPr>
        <w:spacing w:after="120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 xml:space="preserve">Reviewer Panel Member, Early Childhood Panel, Institute </w:t>
      </w:r>
      <w:r w:rsidR="00FA39B5">
        <w:rPr>
          <w:rFonts w:ascii="Garamond" w:hAnsi="Garamond"/>
          <w:sz w:val="22"/>
          <w:szCs w:val="22"/>
        </w:rPr>
        <w:t>of</w:t>
      </w:r>
      <w:r w:rsidRPr="003D7C98">
        <w:rPr>
          <w:rFonts w:ascii="Garamond" w:hAnsi="Garamond"/>
          <w:sz w:val="22"/>
          <w:szCs w:val="22"/>
        </w:rPr>
        <w:t xml:space="preserve"> Education Sciences (2011-</w:t>
      </w:r>
      <w:r w:rsidR="00256D42">
        <w:rPr>
          <w:rFonts w:ascii="Garamond" w:hAnsi="Garamond"/>
          <w:sz w:val="22"/>
          <w:szCs w:val="22"/>
        </w:rPr>
        <w:t>2018</w:t>
      </w:r>
      <w:r w:rsidR="002858BE">
        <w:rPr>
          <w:rFonts w:ascii="Garamond" w:hAnsi="Garamond"/>
          <w:sz w:val="22"/>
          <w:szCs w:val="22"/>
        </w:rPr>
        <w:t>, 2021</w:t>
      </w:r>
      <w:r w:rsidRPr="003D7C98">
        <w:rPr>
          <w:rFonts w:ascii="Garamond" w:hAnsi="Garamond"/>
          <w:sz w:val="22"/>
          <w:szCs w:val="22"/>
        </w:rPr>
        <w:t>)</w:t>
      </w:r>
    </w:p>
    <w:p w14:paraId="34C88266" w14:textId="1EAF9856" w:rsidR="001F2A7D" w:rsidRPr="003D7C98" w:rsidRDefault="001F2A7D" w:rsidP="001F2A7D">
      <w:pPr>
        <w:spacing w:after="120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 xml:space="preserve">Chair, Society for Research on Educational Effectiveness (SREE) </w:t>
      </w:r>
      <w:r w:rsidR="00256D42">
        <w:rPr>
          <w:rFonts w:ascii="Garamond" w:hAnsi="Garamond"/>
          <w:sz w:val="22"/>
          <w:szCs w:val="22"/>
        </w:rPr>
        <w:t xml:space="preserve">Annual meeting </w:t>
      </w:r>
      <w:r w:rsidRPr="003D7C98">
        <w:rPr>
          <w:rFonts w:ascii="Garamond" w:hAnsi="Garamond"/>
          <w:sz w:val="22"/>
          <w:szCs w:val="22"/>
        </w:rPr>
        <w:t>(2014-2015)</w:t>
      </w:r>
    </w:p>
    <w:p w14:paraId="0B3F527B" w14:textId="77777777" w:rsidR="001F2A7D" w:rsidRPr="003D7C98" w:rsidRDefault="001F2A7D" w:rsidP="001F2A7D">
      <w:pPr>
        <w:spacing w:after="120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>Chair, Social Policy Awards Committee, Society for Research on Adolescence (2013-2014)</w:t>
      </w:r>
    </w:p>
    <w:p w14:paraId="174C00D8" w14:textId="77777777" w:rsidR="001F2A7D" w:rsidRPr="003D7C98" w:rsidRDefault="001F2A7D" w:rsidP="001F2A7D">
      <w:pPr>
        <w:spacing w:after="120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>Member, Board on Children, Youth, and Families, The National Academies (2009-2015)</w:t>
      </w:r>
    </w:p>
    <w:p w14:paraId="59C90EDF" w14:textId="77777777" w:rsidR="001F2A7D" w:rsidRPr="003D7C98" w:rsidRDefault="001F2A7D" w:rsidP="001F2A7D">
      <w:pPr>
        <w:shd w:val="clear" w:color="auto" w:fill="FFFFFF"/>
        <w:spacing w:after="120"/>
        <w:rPr>
          <w:rFonts w:ascii="Garamond" w:hAnsi="Garamond" w:cs="Calibri"/>
          <w:sz w:val="22"/>
          <w:szCs w:val="22"/>
        </w:rPr>
      </w:pPr>
      <w:r w:rsidRPr="003D7C98">
        <w:rPr>
          <w:rFonts w:ascii="Garamond" w:hAnsi="Garamond" w:cs="Calibri"/>
          <w:sz w:val="22"/>
          <w:szCs w:val="22"/>
        </w:rPr>
        <w:t>Member, Welfare and Family Self-Sufficiency Research Technical Working Group (TWG) for the Administration for Children and Families (ACF), Office of Planning, Research, and Evaluation (OPRE)</w:t>
      </w:r>
    </w:p>
    <w:p w14:paraId="114C67E4" w14:textId="2B8E4EFB" w:rsidR="001F2A7D" w:rsidRPr="003D7C98" w:rsidRDefault="001F2A7D" w:rsidP="001F2A7D">
      <w:pPr>
        <w:shd w:val="clear" w:color="auto" w:fill="FFFFFF"/>
        <w:spacing w:after="120"/>
        <w:rPr>
          <w:rFonts w:ascii="Garamond" w:hAnsi="Garamond" w:cs="Arial"/>
          <w:color w:val="222222"/>
          <w:sz w:val="22"/>
          <w:szCs w:val="22"/>
        </w:rPr>
      </w:pPr>
      <w:r w:rsidRPr="003D7C98">
        <w:rPr>
          <w:rFonts w:ascii="Garamond" w:hAnsi="Garamond" w:cs="Calibri"/>
          <w:sz w:val="22"/>
          <w:szCs w:val="22"/>
        </w:rPr>
        <w:t xml:space="preserve">Member, </w:t>
      </w:r>
      <w:r w:rsidRPr="003D7C98">
        <w:rPr>
          <w:rFonts w:ascii="Garamond" w:hAnsi="Garamond" w:cs="Arial"/>
          <w:color w:val="222222"/>
          <w:sz w:val="22"/>
          <w:szCs w:val="22"/>
        </w:rPr>
        <w:t>Horizons Research Advisory Board (2013</w:t>
      </w:r>
      <w:r w:rsidR="00FA39B5">
        <w:rPr>
          <w:rFonts w:ascii="Garamond" w:hAnsi="Garamond" w:cs="Arial"/>
          <w:color w:val="222222"/>
          <w:sz w:val="22"/>
          <w:szCs w:val="22"/>
        </w:rPr>
        <w:t>, 2018</w:t>
      </w:r>
      <w:r w:rsidRPr="003D7C98">
        <w:rPr>
          <w:rFonts w:ascii="Garamond" w:hAnsi="Garamond" w:cs="Arial"/>
          <w:color w:val="222222"/>
          <w:sz w:val="22"/>
          <w:szCs w:val="22"/>
        </w:rPr>
        <w:t>)</w:t>
      </w:r>
    </w:p>
    <w:p w14:paraId="3B3A585D" w14:textId="77777777" w:rsidR="001F2A7D" w:rsidRPr="003D7C98" w:rsidRDefault="001F2A7D" w:rsidP="001F2A7D">
      <w:pPr>
        <w:spacing w:after="120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>Reviewer Panel Member, National Institute for Child Health and Human Development (2012)</w:t>
      </w:r>
    </w:p>
    <w:p w14:paraId="485CCD03" w14:textId="77777777" w:rsidR="001F2A7D" w:rsidRPr="003D7C98" w:rsidRDefault="001F2A7D" w:rsidP="001F2A7D">
      <w:pPr>
        <w:spacing w:after="120"/>
        <w:rPr>
          <w:rFonts w:ascii="Garamond" w:hAnsi="Garamond" w:cs="Arial"/>
          <w:b/>
          <w:sz w:val="22"/>
          <w:szCs w:val="22"/>
        </w:rPr>
      </w:pPr>
      <w:r w:rsidRPr="003D7C98">
        <w:rPr>
          <w:rFonts w:ascii="Garamond" w:hAnsi="Garamond" w:cs="Arial"/>
          <w:sz w:val="22"/>
          <w:szCs w:val="22"/>
        </w:rPr>
        <w:t xml:space="preserve">Reviewer: </w:t>
      </w:r>
      <w:r w:rsidRPr="003D7C98">
        <w:rPr>
          <w:rFonts w:ascii="Garamond" w:hAnsi="Garamond" w:cs="Arial"/>
          <w:i/>
          <w:sz w:val="22"/>
          <w:szCs w:val="22"/>
        </w:rPr>
        <w:t>Developmental Psychology, Child Development, Journal of Public Policy and Management, Social Service Review, Journal of Educational Psychology, American Journal of Evaluation</w:t>
      </w:r>
    </w:p>
    <w:p w14:paraId="2B31D524" w14:textId="77777777" w:rsidR="001F2A7D" w:rsidRPr="003D7C98" w:rsidRDefault="001F2A7D" w:rsidP="001F2A7D">
      <w:pPr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>Proposal Reviewer: William T. Grant Foundation, Spencer Foundation, Russell Sage Foundation</w:t>
      </w:r>
    </w:p>
    <w:p w14:paraId="6AA0DB95" w14:textId="629AA881" w:rsidR="001F2A7D" w:rsidRPr="00825D02" w:rsidRDefault="00E76E77" w:rsidP="00094B46">
      <w:pPr>
        <w:pStyle w:val="Heading5"/>
        <w:spacing w:before="240" w:after="120"/>
        <w:rPr>
          <w:rFonts w:ascii="Garamond" w:hAnsi="Garamond"/>
          <w:i w:val="0"/>
          <w:sz w:val="24"/>
          <w:szCs w:val="24"/>
        </w:rPr>
      </w:pPr>
      <w:r>
        <w:rPr>
          <w:rFonts w:ascii="Garamond" w:hAnsi="Garamond"/>
          <w:i w:val="0"/>
          <w:sz w:val="24"/>
          <w:szCs w:val="24"/>
        </w:rPr>
        <w:t>PROFESSIONAL MEMBERSHIPS</w:t>
      </w:r>
    </w:p>
    <w:p w14:paraId="7969CA73" w14:textId="77777777" w:rsidR="00946081" w:rsidRDefault="00946081" w:rsidP="001F2A7D">
      <w:pPr>
        <w:pStyle w:val="BodyText"/>
        <w:spacing w:after="12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American Association of Suicidology</w:t>
      </w:r>
    </w:p>
    <w:p w14:paraId="3814CF1A" w14:textId="68C219EF" w:rsidR="001F2A7D" w:rsidRPr="003D7C98" w:rsidRDefault="001F2A7D" w:rsidP="001F2A7D">
      <w:pPr>
        <w:pStyle w:val="BodyText"/>
        <w:spacing w:after="120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 xml:space="preserve">Society for Research in Child Development </w:t>
      </w:r>
    </w:p>
    <w:p w14:paraId="1159E879" w14:textId="77777777" w:rsidR="001F2A7D" w:rsidRPr="003D7C98" w:rsidRDefault="001F2A7D" w:rsidP="001F2A7D">
      <w:pPr>
        <w:pStyle w:val="BodyText"/>
        <w:spacing w:after="120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>Society for Prevention Research</w:t>
      </w:r>
    </w:p>
    <w:p w14:paraId="20C27D84" w14:textId="77777777" w:rsidR="001F2A7D" w:rsidRDefault="001F2A7D" w:rsidP="001F2A7D">
      <w:pPr>
        <w:pStyle w:val="BodyText"/>
        <w:spacing w:after="120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>Society for Research on Educational Effectiveness</w:t>
      </w:r>
    </w:p>
    <w:p w14:paraId="117426CF" w14:textId="77777777" w:rsidR="00A27B7A" w:rsidRPr="003D7C98" w:rsidRDefault="00A27B7A" w:rsidP="00A27B7A">
      <w:pPr>
        <w:pStyle w:val="BodyText"/>
        <w:spacing w:after="120"/>
        <w:rPr>
          <w:rFonts w:ascii="Garamond" w:hAnsi="Garamond"/>
          <w:sz w:val="22"/>
          <w:szCs w:val="22"/>
        </w:rPr>
      </w:pPr>
      <w:r w:rsidRPr="003D7C98">
        <w:rPr>
          <w:rFonts w:ascii="Garamond" w:hAnsi="Garamond"/>
          <w:sz w:val="22"/>
          <w:szCs w:val="22"/>
        </w:rPr>
        <w:t>Association for Public Policy and Management</w:t>
      </w:r>
    </w:p>
    <w:p w14:paraId="6A460428" w14:textId="1B708850" w:rsidR="002E0D5F" w:rsidRPr="003D7C98" w:rsidRDefault="00317D07" w:rsidP="00EA7FDE">
      <w:pPr>
        <w:pStyle w:val="BodyText"/>
        <w:spacing w:after="12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lastRenderedPageBreak/>
        <w:t>American Educational Research Association</w:t>
      </w:r>
    </w:p>
    <w:sectPr w:rsidR="002E0D5F" w:rsidRPr="003D7C98" w:rsidSect="00EE54F8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2240" w:h="15840"/>
      <w:pgMar w:top="1440" w:right="1440" w:bottom="1440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78FE14" w14:textId="77777777" w:rsidR="00F76ED1" w:rsidRDefault="00F76ED1">
      <w:r>
        <w:separator/>
      </w:r>
    </w:p>
  </w:endnote>
  <w:endnote w:type="continuationSeparator" w:id="0">
    <w:p w14:paraId="61405876" w14:textId="77777777" w:rsidR="00F76ED1" w:rsidRDefault="00F76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NewAster"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258F81" w14:textId="16D37135" w:rsidR="00946081" w:rsidRDefault="00946081" w:rsidP="00F87549">
    <w:pPr>
      <w:pStyle w:val="Footer"/>
      <w:ind w:left="720"/>
      <w:jc w:val="right"/>
      <w:rPr>
        <w:rFonts w:ascii="Garamond" w:hAnsi="Garamond"/>
      </w:rPr>
    </w:pPr>
    <w:r>
      <w:rPr>
        <w:rFonts w:ascii="Garamond" w:hAnsi="Garamond"/>
      </w:rPr>
      <w:t xml:space="preserve"> </w:t>
    </w:r>
  </w:p>
  <w:p w14:paraId="22E9E7AD" w14:textId="48AAB494" w:rsidR="00946081" w:rsidRPr="00E76E77" w:rsidRDefault="00946081" w:rsidP="00120064">
    <w:pPr>
      <w:pStyle w:val="Footer"/>
      <w:jc w:val="right"/>
      <w:rPr>
        <w:rFonts w:ascii="Garamond" w:hAnsi="Garamond"/>
      </w:rPr>
    </w:pPr>
    <w:r>
      <w:rPr>
        <w:rFonts w:ascii="Garamond" w:hAnsi="Garamond"/>
      </w:rPr>
      <w:t>pamela.morris@nyu.edu</w:t>
    </w:r>
  </w:p>
  <w:p w14:paraId="5455481C" w14:textId="525A2837" w:rsidR="00946081" w:rsidRDefault="00946081" w:rsidP="00120064">
    <w:pPr>
      <w:pStyle w:val="Footer"/>
      <w:ind w:left="720"/>
      <w:jc w:val="right"/>
      <w:rPr>
        <w:rFonts w:ascii="Garamond" w:hAnsi="Garamond"/>
        <w:noProof/>
      </w:rPr>
    </w:pPr>
    <w:r>
      <w:rPr>
        <w:rFonts w:ascii="Garamond" w:hAnsi="Garamond"/>
      </w:rPr>
      <w:t xml:space="preserve">page </w:t>
    </w:r>
    <w:r w:rsidRPr="00F87549">
      <w:rPr>
        <w:rFonts w:ascii="Garamond" w:hAnsi="Garamond"/>
      </w:rPr>
      <w:fldChar w:fldCharType="begin"/>
    </w:r>
    <w:r w:rsidRPr="00F87549">
      <w:rPr>
        <w:rFonts w:ascii="Garamond" w:hAnsi="Garamond"/>
      </w:rPr>
      <w:instrText xml:space="preserve"> PAGE   \* MERGEFORMAT </w:instrText>
    </w:r>
    <w:r w:rsidRPr="00F87549">
      <w:rPr>
        <w:rFonts w:ascii="Garamond" w:hAnsi="Garamond"/>
      </w:rPr>
      <w:fldChar w:fldCharType="separate"/>
    </w:r>
    <w:r>
      <w:rPr>
        <w:rFonts w:ascii="Garamond" w:hAnsi="Garamond"/>
        <w:noProof/>
      </w:rPr>
      <w:t>22</w:t>
    </w:r>
    <w:r w:rsidRPr="00F87549">
      <w:rPr>
        <w:rFonts w:ascii="Garamond" w:hAnsi="Garamond"/>
        <w:noProof/>
      </w:rPr>
      <w:fldChar w:fldCharType="end"/>
    </w:r>
  </w:p>
  <w:p w14:paraId="1D273FDA" w14:textId="77777777" w:rsidR="00946081" w:rsidRDefault="0094608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6BB053" w14:textId="77777777" w:rsidR="00B42AE4" w:rsidRPr="00E76E77" w:rsidRDefault="00B42AE4" w:rsidP="00B42AE4">
    <w:pPr>
      <w:pStyle w:val="Footer"/>
      <w:jc w:val="right"/>
      <w:rPr>
        <w:rFonts w:ascii="Garamond" w:hAnsi="Garamond"/>
      </w:rPr>
    </w:pPr>
    <w:r>
      <w:rPr>
        <w:rFonts w:ascii="Garamond" w:hAnsi="Garamond"/>
      </w:rPr>
      <w:t>pamela.morris@nyu.edu</w:t>
    </w:r>
  </w:p>
  <w:p w14:paraId="37584083" w14:textId="77777777" w:rsidR="00B42AE4" w:rsidRDefault="00B42AE4" w:rsidP="00B42AE4">
    <w:pPr>
      <w:pStyle w:val="Footer"/>
      <w:ind w:left="720"/>
      <w:jc w:val="right"/>
      <w:rPr>
        <w:rFonts w:ascii="Garamond" w:hAnsi="Garamond"/>
        <w:noProof/>
      </w:rPr>
    </w:pPr>
    <w:r>
      <w:rPr>
        <w:rFonts w:ascii="Garamond" w:hAnsi="Garamond"/>
      </w:rPr>
      <w:t xml:space="preserve">page </w:t>
    </w:r>
    <w:r w:rsidRPr="00F87549">
      <w:rPr>
        <w:rFonts w:ascii="Garamond" w:hAnsi="Garamond"/>
      </w:rPr>
      <w:fldChar w:fldCharType="begin"/>
    </w:r>
    <w:r w:rsidRPr="00F87549">
      <w:rPr>
        <w:rFonts w:ascii="Garamond" w:hAnsi="Garamond"/>
      </w:rPr>
      <w:instrText xml:space="preserve"> PAGE   \* MERGEFORMAT </w:instrText>
    </w:r>
    <w:r w:rsidRPr="00F87549">
      <w:rPr>
        <w:rFonts w:ascii="Garamond" w:hAnsi="Garamond"/>
      </w:rPr>
      <w:fldChar w:fldCharType="separate"/>
    </w:r>
    <w:r>
      <w:rPr>
        <w:rFonts w:ascii="Garamond" w:hAnsi="Garamond"/>
      </w:rPr>
      <w:t>2</w:t>
    </w:r>
    <w:r w:rsidRPr="00F87549">
      <w:rPr>
        <w:rFonts w:ascii="Garamond" w:hAnsi="Garamond"/>
        <w:noProof/>
      </w:rPr>
      <w:fldChar w:fldCharType="end"/>
    </w:r>
  </w:p>
  <w:p w14:paraId="3704C7A4" w14:textId="77777777" w:rsidR="00B42AE4" w:rsidRPr="00B42AE4" w:rsidRDefault="00B42AE4" w:rsidP="00B42A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DC4150" w14:textId="77777777" w:rsidR="00F76ED1" w:rsidRDefault="00F76ED1">
      <w:r>
        <w:separator/>
      </w:r>
    </w:p>
  </w:footnote>
  <w:footnote w:type="continuationSeparator" w:id="0">
    <w:p w14:paraId="19C05ACE" w14:textId="77777777" w:rsidR="00F76ED1" w:rsidRDefault="00F76E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7BE3F3" w14:textId="057000D1" w:rsidR="00946081" w:rsidRPr="000D3E55" w:rsidRDefault="00946081" w:rsidP="00E302DC">
    <w:pPr>
      <w:pStyle w:val="Header"/>
      <w:rPr>
        <w:rFonts w:ascii="Garamond" w:hAnsi="Garamond"/>
        <w:sz w:val="24"/>
        <w:szCs w:val="24"/>
      </w:rPr>
    </w:pPr>
    <w:r w:rsidRPr="000D3E55">
      <w:rPr>
        <w:rFonts w:ascii="Garamond" w:hAnsi="Garamond"/>
        <w:sz w:val="24"/>
        <w:szCs w:val="24"/>
      </w:rPr>
      <w:t>PAMELA A. MORRIS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DCAEE7" w14:textId="468C7E3B" w:rsidR="00946081" w:rsidRPr="00E76E77" w:rsidRDefault="00946081" w:rsidP="00B42AE4">
    <w:pPr>
      <w:pStyle w:val="Footer"/>
      <w:tabs>
        <w:tab w:val="clear" w:pos="4320"/>
        <w:tab w:val="center" w:pos="4950"/>
        <w:tab w:val="left" w:pos="6390"/>
        <w:tab w:val="left" w:pos="6480"/>
      </w:tabs>
      <w:rPr>
        <w:rFonts w:ascii="Garamond" w:hAnsi="Garamond"/>
        <w:noProof/>
      </w:rPr>
    </w:pPr>
    <w:r w:rsidRPr="000D3E55">
      <w:rPr>
        <w:rFonts w:ascii="Garamond" w:hAnsi="Garamond"/>
        <w:b/>
        <w:color w:val="000000" w:themeColor="text1"/>
        <w:sz w:val="28"/>
        <w:szCs w:val="28"/>
      </w:rPr>
      <w:t>PAMELA A. MORRIS, Ph.D.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E8BAC3C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BD61F81"/>
    <w:multiLevelType w:val="hybridMultilevel"/>
    <w:tmpl w:val="817E50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36F0921"/>
    <w:multiLevelType w:val="multilevel"/>
    <w:tmpl w:val="C7768E3A"/>
    <w:lvl w:ilvl="0">
      <w:start w:val="2007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cs="Times New Roman" w:hint="default"/>
        <w:i w:val="0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i w:val="0"/>
      </w:rPr>
    </w:lvl>
    <w:lvl w:ilvl="2">
      <w:start w:val="1"/>
      <w:numFmt w:val="decimal"/>
      <w:lvlText w:val="%1-%2.%3"/>
      <w:lvlJc w:val="left"/>
      <w:pPr>
        <w:tabs>
          <w:tab w:val="num" w:pos="900"/>
        </w:tabs>
        <w:ind w:left="900" w:hanging="900"/>
      </w:pPr>
      <w:rPr>
        <w:rFonts w:cs="Times New Roman" w:hint="default"/>
        <w:i w:val="0"/>
      </w:rPr>
    </w:lvl>
    <w:lvl w:ilvl="3">
      <w:start w:val="1"/>
      <w:numFmt w:val="decimal"/>
      <w:lvlText w:val="%1-%2.%3.%4"/>
      <w:lvlJc w:val="left"/>
      <w:pPr>
        <w:tabs>
          <w:tab w:val="num" w:pos="900"/>
        </w:tabs>
        <w:ind w:left="900" w:hanging="900"/>
      </w:pPr>
      <w:rPr>
        <w:rFonts w:cs="Times New Roman" w:hint="default"/>
        <w:i w:val="0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i w:val="0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i w:val="0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i w:val="0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i w:val="0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i w:val="0"/>
      </w:rPr>
    </w:lvl>
  </w:abstractNum>
  <w:abstractNum w:abstractNumId="3" w15:restartNumberingAfterBreak="0">
    <w:nsid w:val="401D6B12"/>
    <w:multiLevelType w:val="multilevel"/>
    <w:tmpl w:val="B0E6D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F6325A"/>
    <w:multiLevelType w:val="hybridMultilevel"/>
    <w:tmpl w:val="B498BC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F238ED"/>
    <w:multiLevelType w:val="multilevel"/>
    <w:tmpl w:val="36C4847A"/>
    <w:lvl w:ilvl="0">
      <w:start w:val="2007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cs="Times New Roman" w:hint="default"/>
        <w:i w:val="0"/>
      </w:rPr>
    </w:lvl>
    <w:lvl w:ilvl="1">
      <w:start w:val="2010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cs="Times New Roman" w:hint="default"/>
        <w:i w:val="0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cs="Times New Roman" w:hint="default"/>
        <w:i w:val="0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cs="Times New Roman" w:hint="default"/>
        <w:i w:val="0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  <w:i w:val="0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  <w:i w:val="0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i w:val="0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i w:val="0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i w:val="0"/>
      </w:rPr>
    </w:lvl>
  </w:abstractNum>
  <w:abstractNum w:abstractNumId="6" w15:restartNumberingAfterBreak="0">
    <w:nsid w:val="57692E7F"/>
    <w:multiLevelType w:val="hybridMultilevel"/>
    <w:tmpl w:val="37D4416E"/>
    <w:lvl w:ilvl="0" w:tplc="B4803F5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884770"/>
    <w:multiLevelType w:val="multilevel"/>
    <w:tmpl w:val="B456F078"/>
    <w:lvl w:ilvl="0">
      <w:start w:val="2007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cs="Times New Roman" w:hint="default"/>
        <w:i w:val="0"/>
      </w:rPr>
    </w:lvl>
    <w:lvl w:ilvl="1">
      <w:start w:val="2010"/>
      <w:numFmt w:val="decimal"/>
      <w:lvlText w:val="%1-%2"/>
      <w:lvlJc w:val="left"/>
      <w:pPr>
        <w:tabs>
          <w:tab w:val="num" w:pos="900"/>
        </w:tabs>
        <w:ind w:left="900" w:hanging="900"/>
      </w:pPr>
      <w:rPr>
        <w:rFonts w:cs="Times New Roman" w:hint="default"/>
        <w:i w:val="0"/>
      </w:rPr>
    </w:lvl>
    <w:lvl w:ilvl="2">
      <w:start w:val="1"/>
      <w:numFmt w:val="decimal"/>
      <w:lvlText w:val="%1-%2.%3"/>
      <w:lvlJc w:val="left"/>
      <w:pPr>
        <w:tabs>
          <w:tab w:val="num" w:pos="900"/>
        </w:tabs>
        <w:ind w:left="900" w:hanging="900"/>
      </w:pPr>
      <w:rPr>
        <w:rFonts w:cs="Times New Roman" w:hint="default"/>
        <w:i w:val="0"/>
      </w:rPr>
    </w:lvl>
    <w:lvl w:ilvl="3">
      <w:start w:val="1"/>
      <w:numFmt w:val="decimal"/>
      <w:lvlText w:val="%1-%2.%3.%4"/>
      <w:lvlJc w:val="left"/>
      <w:pPr>
        <w:tabs>
          <w:tab w:val="num" w:pos="900"/>
        </w:tabs>
        <w:ind w:left="900" w:hanging="900"/>
      </w:pPr>
      <w:rPr>
        <w:rFonts w:cs="Times New Roman" w:hint="default"/>
        <w:i w:val="0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i w:val="0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i w:val="0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i w:val="0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i w:val="0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i w:val="0"/>
      </w:rPr>
    </w:lvl>
  </w:abstractNum>
  <w:abstractNum w:abstractNumId="8" w15:restartNumberingAfterBreak="0">
    <w:nsid w:val="6B9D2599"/>
    <w:multiLevelType w:val="multilevel"/>
    <w:tmpl w:val="3DCC4266"/>
    <w:lvl w:ilvl="0">
      <w:start w:val="2007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cs="Times New Roman" w:hint="default"/>
        <w:i w:val="0"/>
      </w:rPr>
    </w:lvl>
    <w:lvl w:ilvl="1">
      <w:start w:val="2010"/>
      <w:numFmt w:val="decimal"/>
      <w:lvlText w:val="%1-%2"/>
      <w:lvlJc w:val="left"/>
      <w:pPr>
        <w:tabs>
          <w:tab w:val="num" w:pos="900"/>
        </w:tabs>
        <w:ind w:left="900" w:hanging="900"/>
      </w:pPr>
      <w:rPr>
        <w:rFonts w:cs="Times New Roman" w:hint="default"/>
        <w:i w:val="0"/>
      </w:rPr>
    </w:lvl>
    <w:lvl w:ilvl="2">
      <w:start w:val="1"/>
      <w:numFmt w:val="decimal"/>
      <w:lvlText w:val="%1-%2.%3"/>
      <w:lvlJc w:val="left"/>
      <w:pPr>
        <w:tabs>
          <w:tab w:val="num" w:pos="900"/>
        </w:tabs>
        <w:ind w:left="900" w:hanging="900"/>
      </w:pPr>
      <w:rPr>
        <w:rFonts w:cs="Times New Roman" w:hint="default"/>
        <w:i w:val="0"/>
      </w:rPr>
    </w:lvl>
    <w:lvl w:ilvl="3">
      <w:start w:val="1"/>
      <w:numFmt w:val="decimal"/>
      <w:lvlText w:val="%1-%2.%3.%4"/>
      <w:lvlJc w:val="left"/>
      <w:pPr>
        <w:tabs>
          <w:tab w:val="num" w:pos="900"/>
        </w:tabs>
        <w:ind w:left="900" w:hanging="900"/>
      </w:pPr>
      <w:rPr>
        <w:rFonts w:cs="Times New Roman" w:hint="default"/>
        <w:i w:val="0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i w:val="0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i w:val="0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i w:val="0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i w:val="0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i w:val="0"/>
      </w:rPr>
    </w:lvl>
  </w:abstractNum>
  <w:abstractNum w:abstractNumId="9" w15:restartNumberingAfterBreak="0">
    <w:nsid w:val="6CFB3802"/>
    <w:multiLevelType w:val="multilevel"/>
    <w:tmpl w:val="3DCC4266"/>
    <w:lvl w:ilvl="0">
      <w:start w:val="2007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cs="Times New Roman" w:hint="default"/>
        <w:i w:val="0"/>
      </w:rPr>
    </w:lvl>
    <w:lvl w:ilvl="1">
      <w:start w:val="2010"/>
      <w:numFmt w:val="decimal"/>
      <w:lvlText w:val="%1-%2"/>
      <w:lvlJc w:val="left"/>
      <w:pPr>
        <w:tabs>
          <w:tab w:val="num" w:pos="900"/>
        </w:tabs>
        <w:ind w:left="900" w:hanging="900"/>
      </w:pPr>
      <w:rPr>
        <w:rFonts w:cs="Times New Roman" w:hint="default"/>
        <w:i w:val="0"/>
      </w:rPr>
    </w:lvl>
    <w:lvl w:ilvl="2">
      <w:start w:val="1"/>
      <w:numFmt w:val="decimal"/>
      <w:lvlText w:val="%1-%2.%3"/>
      <w:lvlJc w:val="left"/>
      <w:pPr>
        <w:tabs>
          <w:tab w:val="num" w:pos="900"/>
        </w:tabs>
        <w:ind w:left="900" w:hanging="900"/>
      </w:pPr>
      <w:rPr>
        <w:rFonts w:cs="Times New Roman" w:hint="default"/>
        <w:i w:val="0"/>
      </w:rPr>
    </w:lvl>
    <w:lvl w:ilvl="3">
      <w:start w:val="1"/>
      <w:numFmt w:val="decimal"/>
      <w:lvlText w:val="%1-%2.%3.%4"/>
      <w:lvlJc w:val="left"/>
      <w:pPr>
        <w:tabs>
          <w:tab w:val="num" w:pos="900"/>
        </w:tabs>
        <w:ind w:left="900" w:hanging="900"/>
      </w:pPr>
      <w:rPr>
        <w:rFonts w:cs="Times New Roman" w:hint="default"/>
        <w:i w:val="0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i w:val="0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i w:val="0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i w:val="0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i w:val="0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i w:val="0"/>
      </w:rPr>
    </w:lvl>
  </w:abstractNum>
  <w:abstractNum w:abstractNumId="10" w15:restartNumberingAfterBreak="0">
    <w:nsid w:val="76EA3E6D"/>
    <w:multiLevelType w:val="hybridMultilevel"/>
    <w:tmpl w:val="38BCE8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F94246"/>
    <w:multiLevelType w:val="hybridMultilevel"/>
    <w:tmpl w:val="521433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2"/>
  </w:num>
  <w:num w:numId="5">
    <w:abstractNumId w:val="9"/>
  </w:num>
  <w:num w:numId="6">
    <w:abstractNumId w:val="6"/>
  </w:num>
  <w:num w:numId="7">
    <w:abstractNumId w:val="1"/>
  </w:num>
  <w:num w:numId="8">
    <w:abstractNumId w:val="0"/>
  </w:num>
  <w:num w:numId="9">
    <w:abstractNumId w:val="4"/>
  </w:num>
  <w:num w:numId="10">
    <w:abstractNumId w:val="11"/>
  </w:num>
  <w:num w:numId="11">
    <w:abstractNumId w:val="1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1"/>
  <w:embedSystemFonts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stylePaneSortMethod w:val="0000"/>
  <w:defaultTabStop w:val="720"/>
  <w:doNotHyphenateCaps/>
  <w:drawingGridHorizontalSpacing w:val="100"/>
  <w:drawingGridVerticalSpacing w:val="136"/>
  <w:displayHorizontalDrawingGridEvery w:val="2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AFD"/>
    <w:rsid w:val="00000432"/>
    <w:rsid w:val="00001737"/>
    <w:rsid w:val="00002793"/>
    <w:rsid w:val="00004C91"/>
    <w:rsid w:val="00012676"/>
    <w:rsid w:val="00014AF7"/>
    <w:rsid w:val="0002024F"/>
    <w:rsid w:val="00021A95"/>
    <w:rsid w:val="00022E49"/>
    <w:rsid w:val="000233B9"/>
    <w:rsid w:val="00025A66"/>
    <w:rsid w:val="000269B6"/>
    <w:rsid w:val="000326AB"/>
    <w:rsid w:val="000333DD"/>
    <w:rsid w:val="000336CD"/>
    <w:rsid w:val="00036D96"/>
    <w:rsid w:val="00045530"/>
    <w:rsid w:val="00051DBF"/>
    <w:rsid w:val="00053EA1"/>
    <w:rsid w:val="00062451"/>
    <w:rsid w:val="00063311"/>
    <w:rsid w:val="00067268"/>
    <w:rsid w:val="00067764"/>
    <w:rsid w:val="00071FE8"/>
    <w:rsid w:val="00074A5A"/>
    <w:rsid w:val="00077E1B"/>
    <w:rsid w:val="00080795"/>
    <w:rsid w:val="00085FC8"/>
    <w:rsid w:val="00087CC3"/>
    <w:rsid w:val="00094B46"/>
    <w:rsid w:val="000971A6"/>
    <w:rsid w:val="0009726D"/>
    <w:rsid w:val="000A0A6E"/>
    <w:rsid w:val="000A56D1"/>
    <w:rsid w:val="000B41A5"/>
    <w:rsid w:val="000C0CA2"/>
    <w:rsid w:val="000D0A31"/>
    <w:rsid w:val="000D19EA"/>
    <w:rsid w:val="000D3E55"/>
    <w:rsid w:val="000D4E60"/>
    <w:rsid w:val="000E0651"/>
    <w:rsid w:val="000E3A52"/>
    <w:rsid w:val="000E3EEF"/>
    <w:rsid w:val="000E5F13"/>
    <w:rsid w:val="000E602F"/>
    <w:rsid w:val="000F0139"/>
    <w:rsid w:val="000F0198"/>
    <w:rsid w:val="000F028F"/>
    <w:rsid w:val="000F4D71"/>
    <w:rsid w:val="00100537"/>
    <w:rsid w:val="001021A8"/>
    <w:rsid w:val="00110DEA"/>
    <w:rsid w:val="00112046"/>
    <w:rsid w:val="00113005"/>
    <w:rsid w:val="001151BF"/>
    <w:rsid w:val="0011744F"/>
    <w:rsid w:val="00120064"/>
    <w:rsid w:val="00120C82"/>
    <w:rsid w:val="00122BF5"/>
    <w:rsid w:val="001327D3"/>
    <w:rsid w:val="00136846"/>
    <w:rsid w:val="0014132A"/>
    <w:rsid w:val="00147F38"/>
    <w:rsid w:val="00150C45"/>
    <w:rsid w:val="00151D30"/>
    <w:rsid w:val="00154259"/>
    <w:rsid w:val="001579B7"/>
    <w:rsid w:val="00160BA8"/>
    <w:rsid w:val="00163BF3"/>
    <w:rsid w:val="00184FB6"/>
    <w:rsid w:val="00191E7E"/>
    <w:rsid w:val="001923EC"/>
    <w:rsid w:val="001935B0"/>
    <w:rsid w:val="0019364E"/>
    <w:rsid w:val="001B1E38"/>
    <w:rsid w:val="001B224B"/>
    <w:rsid w:val="001B4F9C"/>
    <w:rsid w:val="001B67EE"/>
    <w:rsid w:val="001B7947"/>
    <w:rsid w:val="001C081F"/>
    <w:rsid w:val="001D020E"/>
    <w:rsid w:val="001D1D67"/>
    <w:rsid w:val="001E3582"/>
    <w:rsid w:val="001E5A0D"/>
    <w:rsid w:val="001E64D6"/>
    <w:rsid w:val="001E6C2D"/>
    <w:rsid w:val="001F1714"/>
    <w:rsid w:val="001F2A7D"/>
    <w:rsid w:val="001F4D40"/>
    <w:rsid w:val="001F7AB6"/>
    <w:rsid w:val="002026E9"/>
    <w:rsid w:val="002101A7"/>
    <w:rsid w:val="00212200"/>
    <w:rsid w:val="00216A88"/>
    <w:rsid w:val="00220520"/>
    <w:rsid w:val="002212C0"/>
    <w:rsid w:val="00225778"/>
    <w:rsid w:val="0023274A"/>
    <w:rsid w:val="00235BB6"/>
    <w:rsid w:val="00242419"/>
    <w:rsid w:val="00243979"/>
    <w:rsid w:val="00243B86"/>
    <w:rsid w:val="00245F1C"/>
    <w:rsid w:val="0024637C"/>
    <w:rsid w:val="00254B77"/>
    <w:rsid w:val="00256A73"/>
    <w:rsid w:val="00256D42"/>
    <w:rsid w:val="0026007A"/>
    <w:rsid w:val="0026503B"/>
    <w:rsid w:val="002709A7"/>
    <w:rsid w:val="00272151"/>
    <w:rsid w:val="0027649B"/>
    <w:rsid w:val="00280061"/>
    <w:rsid w:val="00282947"/>
    <w:rsid w:val="002858BE"/>
    <w:rsid w:val="00285B53"/>
    <w:rsid w:val="0029444C"/>
    <w:rsid w:val="002963D8"/>
    <w:rsid w:val="002A07A1"/>
    <w:rsid w:val="002A2A85"/>
    <w:rsid w:val="002A3693"/>
    <w:rsid w:val="002A414F"/>
    <w:rsid w:val="002A4AA6"/>
    <w:rsid w:val="002A5279"/>
    <w:rsid w:val="002A6634"/>
    <w:rsid w:val="002B4290"/>
    <w:rsid w:val="002C1431"/>
    <w:rsid w:val="002C3DC4"/>
    <w:rsid w:val="002C63A6"/>
    <w:rsid w:val="002D126B"/>
    <w:rsid w:val="002E0D5F"/>
    <w:rsid w:val="002E10AC"/>
    <w:rsid w:val="002E52CE"/>
    <w:rsid w:val="002F01B2"/>
    <w:rsid w:val="002F613A"/>
    <w:rsid w:val="002F690D"/>
    <w:rsid w:val="002F79D5"/>
    <w:rsid w:val="0031679A"/>
    <w:rsid w:val="00317D07"/>
    <w:rsid w:val="00321CE6"/>
    <w:rsid w:val="003304AD"/>
    <w:rsid w:val="00330A6A"/>
    <w:rsid w:val="00330D10"/>
    <w:rsid w:val="00335255"/>
    <w:rsid w:val="00335FEA"/>
    <w:rsid w:val="00336609"/>
    <w:rsid w:val="0033699C"/>
    <w:rsid w:val="003400BF"/>
    <w:rsid w:val="00341D12"/>
    <w:rsid w:val="0034206F"/>
    <w:rsid w:val="003454B4"/>
    <w:rsid w:val="00345AD4"/>
    <w:rsid w:val="00352DCA"/>
    <w:rsid w:val="00355220"/>
    <w:rsid w:val="003635F9"/>
    <w:rsid w:val="00363F12"/>
    <w:rsid w:val="003805AB"/>
    <w:rsid w:val="00380956"/>
    <w:rsid w:val="00382BFB"/>
    <w:rsid w:val="00391560"/>
    <w:rsid w:val="00397C92"/>
    <w:rsid w:val="003A01A1"/>
    <w:rsid w:val="003A1352"/>
    <w:rsid w:val="003A1555"/>
    <w:rsid w:val="003A21C3"/>
    <w:rsid w:val="003B0217"/>
    <w:rsid w:val="003B0FFD"/>
    <w:rsid w:val="003B2E31"/>
    <w:rsid w:val="003C1479"/>
    <w:rsid w:val="003D0CBC"/>
    <w:rsid w:val="003D15BD"/>
    <w:rsid w:val="003D1DE1"/>
    <w:rsid w:val="003D3B49"/>
    <w:rsid w:val="003D7C98"/>
    <w:rsid w:val="003E15E6"/>
    <w:rsid w:val="003F01E9"/>
    <w:rsid w:val="003F683A"/>
    <w:rsid w:val="003F6E56"/>
    <w:rsid w:val="00403150"/>
    <w:rsid w:val="00403B39"/>
    <w:rsid w:val="004154DE"/>
    <w:rsid w:val="00420773"/>
    <w:rsid w:val="00421566"/>
    <w:rsid w:val="00426DDF"/>
    <w:rsid w:val="00431DB1"/>
    <w:rsid w:val="00433843"/>
    <w:rsid w:val="004437F6"/>
    <w:rsid w:val="0044460A"/>
    <w:rsid w:val="004548A2"/>
    <w:rsid w:val="00456AFA"/>
    <w:rsid w:val="00456C45"/>
    <w:rsid w:val="004628D5"/>
    <w:rsid w:val="00463208"/>
    <w:rsid w:val="004675B0"/>
    <w:rsid w:val="00472D6D"/>
    <w:rsid w:val="004834BD"/>
    <w:rsid w:val="004842A1"/>
    <w:rsid w:val="00486BFF"/>
    <w:rsid w:val="00492AB3"/>
    <w:rsid w:val="0049504A"/>
    <w:rsid w:val="0049666A"/>
    <w:rsid w:val="004A2FE4"/>
    <w:rsid w:val="004A48FD"/>
    <w:rsid w:val="004A6390"/>
    <w:rsid w:val="004B5902"/>
    <w:rsid w:val="004C0EDA"/>
    <w:rsid w:val="004D2712"/>
    <w:rsid w:val="004D73DF"/>
    <w:rsid w:val="004E17B2"/>
    <w:rsid w:val="004F37BC"/>
    <w:rsid w:val="004F3B83"/>
    <w:rsid w:val="005062EF"/>
    <w:rsid w:val="0051163D"/>
    <w:rsid w:val="005149AB"/>
    <w:rsid w:val="005174C0"/>
    <w:rsid w:val="005206E1"/>
    <w:rsid w:val="005215BF"/>
    <w:rsid w:val="005304E3"/>
    <w:rsid w:val="00535A6A"/>
    <w:rsid w:val="005465A4"/>
    <w:rsid w:val="005521D5"/>
    <w:rsid w:val="00552F45"/>
    <w:rsid w:val="005542BF"/>
    <w:rsid w:val="0056659D"/>
    <w:rsid w:val="00567B98"/>
    <w:rsid w:val="00567D01"/>
    <w:rsid w:val="00573501"/>
    <w:rsid w:val="00573B23"/>
    <w:rsid w:val="00575A48"/>
    <w:rsid w:val="00582AC7"/>
    <w:rsid w:val="00582C03"/>
    <w:rsid w:val="00591472"/>
    <w:rsid w:val="00592031"/>
    <w:rsid w:val="00593A79"/>
    <w:rsid w:val="005961FF"/>
    <w:rsid w:val="005A22DC"/>
    <w:rsid w:val="005A7361"/>
    <w:rsid w:val="005A7919"/>
    <w:rsid w:val="005B1BAA"/>
    <w:rsid w:val="005B6CED"/>
    <w:rsid w:val="005C0CC8"/>
    <w:rsid w:val="005C299F"/>
    <w:rsid w:val="005C7EDE"/>
    <w:rsid w:val="005D709E"/>
    <w:rsid w:val="005E1AE1"/>
    <w:rsid w:val="005E7273"/>
    <w:rsid w:val="005F0D18"/>
    <w:rsid w:val="005F2B50"/>
    <w:rsid w:val="005F4709"/>
    <w:rsid w:val="005F48C2"/>
    <w:rsid w:val="006017DE"/>
    <w:rsid w:val="006129E2"/>
    <w:rsid w:val="00613F17"/>
    <w:rsid w:val="006153E9"/>
    <w:rsid w:val="00615D96"/>
    <w:rsid w:val="00616A1A"/>
    <w:rsid w:val="00622775"/>
    <w:rsid w:val="0062567D"/>
    <w:rsid w:val="00626B03"/>
    <w:rsid w:val="00626C86"/>
    <w:rsid w:val="006279EB"/>
    <w:rsid w:val="00632D10"/>
    <w:rsid w:val="00633DE7"/>
    <w:rsid w:val="00633FE8"/>
    <w:rsid w:val="0063548F"/>
    <w:rsid w:val="00637679"/>
    <w:rsid w:val="006417EF"/>
    <w:rsid w:val="006418CB"/>
    <w:rsid w:val="006430EA"/>
    <w:rsid w:val="006453A0"/>
    <w:rsid w:val="00645AAE"/>
    <w:rsid w:val="0064669B"/>
    <w:rsid w:val="0065087B"/>
    <w:rsid w:val="00654B4B"/>
    <w:rsid w:val="00664614"/>
    <w:rsid w:val="00667CCD"/>
    <w:rsid w:val="00670B4D"/>
    <w:rsid w:val="00674AC2"/>
    <w:rsid w:val="00677C98"/>
    <w:rsid w:val="00681CA2"/>
    <w:rsid w:val="00684A32"/>
    <w:rsid w:val="006852CD"/>
    <w:rsid w:val="00685FF6"/>
    <w:rsid w:val="0068663A"/>
    <w:rsid w:val="006908F3"/>
    <w:rsid w:val="00692635"/>
    <w:rsid w:val="00693D04"/>
    <w:rsid w:val="00694A5D"/>
    <w:rsid w:val="00697B3D"/>
    <w:rsid w:val="006A02C8"/>
    <w:rsid w:val="006A0BEA"/>
    <w:rsid w:val="006A282D"/>
    <w:rsid w:val="006A34A2"/>
    <w:rsid w:val="006A7037"/>
    <w:rsid w:val="006B0BF3"/>
    <w:rsid w:val="006B20A4"/>
    <w:rsid w:val="006B6090"/>
    <w:rsid w:val="006C0DB7"/>
    <w:rsid w:val="006C21EB"/>
    <w:rsid w:val="006C45B5"/>
    <w:rsid w:val="006D101A"/>
    <w:rsid w:val="006D6353"/>
    <w:rsid w:val="006D7851"/>
    <w:rsid w:val="006D7EFF"/>
    <w:rsid w:val="006E13EA"/>
    <w:rsid w:val="006E24C7"/>
    <w:rsid w:val="006E68C0"/>
    <w:rsid w:val="006F4B38"/>
    <w:rsid w:val="006F50B8"/>
    <w:rsid w:val="00701E30"/>
    <w:rsid w:val="00704364"/>
    <w:rsid w:val="00707DB5"/>
    <w:rsid w:val="00714AC0"/>
    <w:rsid w:val="00722C85"/>
    <w:rsid w:val="00722E14"/>
    <w:rsid w:val="00732DCF"/>
    <w:rsid w:val="007330F1"/>
    <w:rsid w:val="00744238"/>
    <w:rsid w:val="00747C24"/>
    <w:rsid w:val="00750CD7"/>
    <w:rsid w:val="00752C59"/>
    <w:rsid w:val="00756BE1"/>
    <w:rsid w:val="007625F9"/>
    <w:rsid w:val="0076735C"/>
    <w:rsid w:val="00773120"/>
    <w:rsid w:val="007740E9"/>
    <w:rsid w:val="00781486"/>
    <w:rsid w:val="00790612"/>
    <w:rsid w:val="007924F5"/>
    <w:rsid w:val="00796459"/>
    <w:rsid w:val="007A1044"/>
    <w:rsid w:val="007A41FF"/>
    <w:rsid w:val="007B2CE5"/>
    <w:rsid w:val="007B3C46"/>
    <w:rsid w:val="007B4018"/>
    <w:rsid w:val="007B55B4"/>
    <w:rsid w:val="007B6506"/>
    <w:rsid w:val="007C0D90"/>
    <w:rsid w:val="007C2793"/>
    <w:rsid w:val="007C6761"/>
    <w:rsid w:val="007D23D8"/>
    <w:rsid w:val="007D2AF9"/>
    <w:rsid w:val="007D3A99"/>
    <w:rsid w:val="007E005A"/>
    <w:rsid w:val="007E3DCE"/>
    <w:rsid w:val="007F3E4C"/>
    <w:rsid w:val="007F4780"/>
    <w:rsid w:val="007F4954"/>
    <w:rsid w:val="007F5840"/>
    <w:rsid w:val="008011B0"/>
    <w:rsid w:val="00802F17"/>
    <w:rsid w:val="00806C78"/>
    <w:rsid w:val="0081101A"/>
    <w:rsid w:val="0081631D"/>
    <w:rsid w:val="00820D1E"/>
    <w:rsid w:val="00822207"/>
    <w:rsid w:val="00825D02"/>
    <w:rsid w:val="00826D9B"/>
    <w:rsid w:val="00826E38"/>
    <w:rsid w:val="008319D5"/>
    <w:rsid w:val="00833192"/>
    <w:rsid w:val="00837C67"/>
    <w:rsid w:val="00837EB0"/>
    <w:rsid w:val="008446AC"/>
    <w:rsid w:val="008471FA"/>
    <w:rsid w:val="00850E8C"/>
    <w:rsid w:val="00854707"/>
    <w:rsid w:val="00854BF5"/>
    <w:rsid w:val="00854E2B"/>
    <w:rsid w:val="00856E3E"/>
    <w:rsid w:val="0087256E"/>
    <w:rsid w:val="00882F58"/>
    <w:rsid w:val="008832B8"/>
    <w:rsid w:val="008838E6"/>
    <w:rsid w:val="0089494A"/>
    <w:rsid w:val="008975A8"/>
    <w:rsid w:val="008A1D64"/>
    <w:rsid w:val="008A4E84"/>
    <w:rsid w:val="008B1224"/>
    <w:rsid w:val="008B1E60"/>
    <w:rsid w:val="008B5F57"/>
    <w:rsid w:val="008B6296"/>
    <w:rsid w:val="008C2721"/>
    <w:rsid w:val="008C535B"/>
    <w:rsid w:val="008D10D7"/>
    <w:rsid w:val="008D28C0"/>
    <w:rsid w:val="008D3431"/>
    <w:rsid w:val="008E3531"/>
    <w:rsid w:val="008E4B84"/>
    <w:rsid w:val="008E677F"/>
    <w:rsid w:val="008F7FCD"/>
    <w:rsid w:val="009008CF"/>
    <w:rsid w:val="009036EA"/>
    <w:rsid w:val="009057ED"/>
    <w:rsid w:val="00905B1F"/>
    <w:rsid w:val="0090686C"/>
    <w:rsid w:val="0090758A"/>
    <w:rsid w:val="00907829"/>
    <w:rsid w:val="00912673"/>
    <w:rsid w:val="00916F33"/>
    <w:rsid w:val="00922E72"/>
    <w:rsid w:val="00937BC8"/>
    <w:rsid w:val="00946081"/>
    <w:rsid w:val="00951D18"/>
    <w:rsid w:val="009534A4"/>
    <w:rsid w:val="009557A6"/>
    <w:rsid w:val="0095713E"/>
    <w:rsid w:val="0096322C"/>
    <w:rsid w:val="00963603"/>
    <w:rsid w:val="00963F60"/>
    <w:rsid w:val="009669B4"/>
    <w:rsid w:val="009700E5"/>
    <w:rsid w:val="00970754"/>
    <w:rsid w:val="00986B09"/>
    <w:rsid w:val="0098740D"/>
    <w:rsid w:val="00991ADC"/>
    <w:rsid w:val="00992400"/>
    <w:rsid w:val="009A3855"/>
    <w:rsid w:val="009A70B5"/>
    <w:rsid w:val="009B1823"/>
    <w:rsid w:val="009C14BF"/>
    <w:rsid w:val="009C43FD"/>
    <w:rsid w:val="009C45BF"/>
    <w:rsid w:val="009D0810"/>
    <w:rsid w:val="009D2857"/>
    <w:rsid w:val="009D3555"/>
    <w:rsid w:val="009D64D6"/>
    <w:rsid w:val="009D6C2F"/>
    <w:rsid w:val="009E11D8"/>
    <w:rsid w:val="009E3C33"/>
    <w:rsid w:val="009E6989"/>
    <w:rsid w:val="009E698A"/>
    <w:rsid w:val="009F3200"/>
    <w:rsid w:val="009F3312"/>
    <w:rsid w:val="00A01987"/>
    <w:rsid w:val="00A03EF5"/>
    <w:rsid w:val="00A1106E"/>
    <w:rsid w:val="00A119BA"/>
    <w:rsid w:val="00A143AE"/>
    <w:rsid w:val="00A23427"/>
    <w:rsid w:val="00A27B7A"/>
    <w:rsid w:val="00A35359"/>
    <w:rsid w:val="00A40313"/>
    <w:rsid w:val="00A41BA2"/>
    <w:rsid w:val="00A43F7F"/>
    <w:rsid w:val="00A442CB"/>
    <w:rsid w:val="00A56105"/>
    <w:rsid w:val="00A56E51"/>
    <w:rsid w:val="00A601AB"/>
    <w:rsid w:val="00A64852"/>
    <w:rsid w:val="00A6524E"/>
    <w:rsid w:val="00A676A5"/>
    <w:rsid w:val="00A74E3A"/>
    <w:rsid w:val="00A760C7"/>
    <w:rsid w:val="00A77AFC"/>
    <w:rsid w:val="00A817E2"/>
    <w:rsid w:val="00A82EAC"/>
    <w:rsid w:val="00A84B68"/>
    <w:rsid w:val="00A9158C"/>
    <w:rsid w:val="00AA02CE"/>
    <w:rsid w:val="00AA34EF"/>
    <w:rsid w:val="00AA5E1C"/>
    <w:rsid w:val="00AC1C32"/>
    <w:rsid w:val="00AC3C76"/>
    <w:rsid w:val="00AC6A75"/>
    <w:rsid w:val="00AE056B"/>
    <w:rsid w:val="00AE100F"/>
    <w:rsid w:val="00AE72D8"/>
    <w:rsid w:val="00AE73CB"/>
    <w:rsid w:val="00AF044D"/>
    <w:rsid w:val="00AF22A9"/>
    <w:rsid w:val="00AF5F48"/>
    <w:rsid w:val="00AF7353"/>
    <w:rsid w:val="00B0201F"/>
    <w:rsid w:val="00B04AA5"/>
    <w:rsid w:val="00B07BB4"/>
    <w:rsid w:val="00B11FA5"/>
    <w:rsid w:val="00B12486"/>
    <w:rsid w:val="00B16E41"/>
    <w:rsid w:val="00B2145C"/>
    <w:rsid w:val="00B23A07"/>
    <w:rsid w:val="00B25DAA"/>
    <w:rsid w:val="00B35583"/>
    <w:rsid w:val="00B3660B"/>
    <w:rsid w:val="00B40205"/>
    <w:rsid w:val="00B42AE4"/>
    <w:rsid w:val="00B46113"/>
    <w:rsid w:val="00B467C0"/>
    <w:rsid w:val="00B555E3"/>
    <w:rsid w:val="00B55BF8"/>
    <w:rsid w:val="00B5786D"/>
    <w:rsid w:val="00B62912"/>
    <w:rsid w:val="00B65BC4"/>
    <w:rsid w:val="00B66524"/>
    <w:rsid w:val="00B6751E"/>
    <w:rsid w:val="00B70CE7"/>
    <w:rsid w:val="00B728DD"/>
    <w:rsid w:val="00B75E7E"/>
    <w:rsid w:val="00B81385"/>
    <w:rsid w:val="00B848EA"/>
    <w:rsid w:val="00B84E26"/>
    <w:rsid w:val="00B96CE9"/>
    <w:rsid w:val="00BA1BFA"/>
    <w:rsid w:val="00BA3CD8"/>
    <w:rsid w:val="00BB12DB"/>
    <w:rsid w:val="00BB203D"/>
    <w:rsid w:val="00BB5A63"/>
    <w:rsid w:val="00BB7F13"/>
    <w:rsid w:val="00BC1041"/>
    <w:rsid w:val="00BC10CC"/>
    <w:rsid w:val="00BC4C04"/>
    <w:rsid w:val="00BC4F6A"/>
    <w:rsid w:val="00BD13EB"/>
    <w:rsid w:val="00BD46A5"/>
    <w:rsid w:val="00BE79BF"/>
    <w:rsid w:val="00BF780F"/>
    <w:rsid w:val="00C015E3"/>
    <w:rsid w:val="00C101A0"/>
    <w:rsid w:val="00C10F8D"/>
    <w:rsid w:val="00C139C1"/>
    <w:rsid w:val="00C16AA8"/>
    <w:rsid w:val="00C225E3"/>
    <w:rsid w:val="00C22E89"/>
    <w:rsid w:val="00C273BD"/>
    <w:rsid w:val="00C33256"/>
    <w:rsid w:val="00C34460"/>
    <w:rsid w:val="00C357DE"/>
    <w:rsid w:val="00C36C95"/>
    <w:rsid w:val="00C3796C"/>
    <w:rsid w:val="00C50C50"/>
    <w:rsid w:val="00C522C6"/>
    <w:rsid w:val="00C53A10"/>
    <w:rsid w:val="00C63389"/>
    <w:rsid w:val="00C64799"/>
    <w:rsid w:val="00C667C0"/>
    <w:rsid w:val="00C67ED9"/>
    <w:rsid w:val="00C7323B"/>
    <w:rsid w:val="00C84C6B"/>
    <w:rsid w:val="00C863E6"/>
    <w:rsid w:val="00C87EF0"/>
    <w:rsid w:val="00C90BE5"/>
    <w:rsid w:val="00C933BF"/>
    <w:rsid w:val="00C9392F"/>
    <w:rsid w:val="00C93CDE"/>
    <w:rsid w:val="00C94619"/>
    <w:rsid w:val="00C94E03"/>
    <w:rsid w:val="00C96196"/>
    <w:rsid w:val="00CA4611"/>
    <w:rsid w:val="00CB25A6"/>
    <w:rsid w:val="00CB7D89"/>
    <w:rsid w:val="00CC2562"/>
    <w:rsid w:val="00CC62FE"/>
    <w:rsid w:val="00CD3A03"/>
    <w:rsid w:val="00CD4252"/>
    <w:rsid w:val="00CD581A"/>
    <w:rsid w:val="00CD5BC1"/>
    <w:rsid w:val="00CD6014"/>
    <w:rsid w:val="00CE2B35"/>
    <w:rsid w:val="00CE3507"/>
    <w:rsid w:val="00CF0A7A"/>
    <w:rsid w:val="00CF16CC"/>
    <w:rsid w:val="00CF2963"/>
    <w:rsid w:val="00D15C44"/>
    <w:rsid w:val="00D245EB"/>
    <w:rsid w:val="00D24698"/>
    <w:rsid w:val="00D32E7B"/>
    <w:rsid w:val="00D3474B"/>
    <w:rsid w:val="00D359EB"/>
    <w:rsid w:val="00D37C58"/>
    <w:rsid w:val="00D4005F"/>
    <w:rsid w:val="00D410CF"/>
    <w:rsid w:val="00D42B3A"/>
    <w:rsid w:val="00D43B5E"/>
    <w:rsid w:val="00D53D17"/>
    <w:rsid w:val="00D6069D"/>
    <w:rsid w:val="00D61AFD"/>
    <w:rsid w:val="00D74D96"/>
    <w:rsid w:val="00D76C5C"/>
    <w:rsid w:val="00D81E55"/>
    <w:rsid w:val="00D83846"/>
    <w:rsid w:val="00D84E62"/>
    <w:rsid w:val="00D86D59"/>
    <w:rsid w:val="00DA37C8"/>
    <w:rsid w:val="00DA5995"/>
    <w:rsid w:val="00DB31E9"/>
    <w:rsid w:val="00DB348C"/>
    <w:rsid w:val="00DB52FA"/>
    <w:rsid w:val="00DB5444"/>
    <w:rsid w:val="00DC1C7B"/>
    <w:rsid w:val="00DC27B0"/>
    <w:rsid w:val="00DC2CE4"/>
    <w:rsid w:val="00DC3B3F"/>
    <w:rsid w:val="00DC7B17"/>
    <w:rsid w:val="00DD0552"/>
    <w:rsid w:val="00DD1FBA"/>
    <w:rsid w:val="00DD542D"/>
    <w:rsid w:val="00DE4F44"/>
    <w:rsid w:val="00DF2687"/>
    <w:rsid w:val="00DF47AE"/>
    <w:rsid w:val="00DF7FE5"/>
    <w:rsid w:val="00E12233"/>
    <w:rsid w:val="00E12D0E"/>
    <w:rsid w:val="00E13381"/>
    <w:rsid w:val="00E13AC8"/>
    <w:rsid w:val="00E25817"/>
    <w:rsid w:val="00E302DC"/>
    <w:rsid w:val="00E30A7A"/>
    <w:rsid w:val="00E34E4B"/>
    <w:rsid w:val="00E3629E"/>
    <w:rsid w:val="00E43BA8"/>
    <w:rsid w:val="00E53723"/>
    <w:rsid w:val="00E54B02"/>
    <w:rsid w:val="00E60971"/>
    <w:rsid w:val="00E619C8"/>
    <w:rsid w:val="00E65300"/>
    <w:rsid w:val="00E6573C"/>
    <w:rsid w:val="00E66269"/>
    <w:rsid w:val="00E74AF9"/>
    <w:rsid w:val="00E76D96"/>
    <w:rsid w:val="00E76E77"/>
    <w:rsid w:val="00E86C57"/>
    <w:rsid w:val="00E86D32"/>
    <w:rsid w:val="00EA61B1"/>
    <w:rsid w:val="00EA7FDE"/>
    <w:rsid w:val="00EB44E3"/>
    <w:rsid w:val="00EC38E4"/>
    <w:rsid w:val="00EC68D4"/>
    <w:rsid w:val="00ED7E37"/>
    <w:rsid w:val="00EE0122"/>
    <w:rsid w:val="00EE54F8"/>
    <w:rsid w:val="00EF2F75"/>
    <w:rsid w:val="00EF3878"/>
    <w:rsid w:val="00EF5F3C"/>
    <w:rsid w:val="00EF6009"/>
    <w:rsid w:val="00F02B20"/>
    <w:rsid w:val="00F15031"/>
    <w:rsid w:val="00F1636E"/>
    <w:rsid w:val="00F2022D"/>
    <w:rsid w:val="00F279FC"/>
    <w:rsid w:val="00F32328"/>
    <w:rsid w:val="00F34697"/>
    <w:rsid w:val="00F41791"/>
    <w:rsid w:val="00F508FC"/>
    <w:rsid w:val="00F575B8"/>
    <w:rsid w:val="00F57EC8"/>
    <w:rsid w:val="00F60A62"/>
    <w:rsid w:val="00F60E28"/>
    <w:rsid w:val="00F618EE"/>
    <w:rsid w:val="00F63A56"/>
    <w:rsid w:val="00F640D0"/>
    <w:rsid w:val="00F66B9B"/>
    <w:rsid w:val="00F67614"/>
    <w:rsid w:val="00F71F38"/>
    <w:rsid w:val="00F76ED1"/>
    <w:rsid w:val="00F87549"/>
    <w:rsid w:val="00FA39B5"/>
    <w:rsid w:val="00FA4E1A"/>
    <w:rsid w:val="00FA5003"/>
    <w:rsid w:val="00FB6074"/>
    <w:rsid w:val="00FC1BB4"/>
    <w:rsid w:val="00FC24F0"/>
    <w:rsid w:val="00FC27FC"/>
    <w:rsid w:val="00FD202A"/>
    <w:rsid w:val="00FD4318"/>
    <w:rsid w:val="00FD454D"/>
    <w:rsid w:val="00FE3149"/>
    <w:rsid w:val="00FE3E07"/>
    <w:rsid w:val="00FE48D6"/>
    <w:rsid w:val="00FF4C53"/>
    <w:rsid w:val="00FF581D"/>
    <w:rsid w:val="00FF6B56"/>
    <w:rsid w:val="00FF6D03"/>
    <w:rsid w:val="00FF7D4A"/>
    <w:rsid w:val="00FF7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E11965B"/>
  <w15:docId w15:val="{6FEE4F36-79F5-4808-A2E4-06616489A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9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A4AA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3DEE"/>
    <w:pPr>
      <w:keepNext/>
      <w:widowControl w:val="0"/>
      <w:overflowPunct w:val="0"/>
      <w:autoSpaceDE w:val="0"/>
      <w:autoSpaceDN w:val="0"/>
      <w:adjustRightInd w:val="0"/>
      <w:textAlignment w:val="baseline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B93DEE"/>
    <w:pPr>
      <w:keepNext/>
      <w:widowControl w:val="0"/>
      <w:overflowPunct w:val="0"/>
      <w:autoSpaceDE w:val="0"/>
      <w:autoSpaceDN w:val="0"/>
      <w:adjustRightInd w:val="0"/>
      <w:jc w:val="center"/>
      <w:textAlignment w:val="baseline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B93DEE"/>
    <w:pPr>
      <w:keepNext/>
      <w:widowControl w:val="0"/>
      <w:overflowPunct w:val="0"/>
      <w:autoSpaceDE w:val="0"/>
      <w:autoSpaceDN w:val="0"/>
      <w:adjustRightInd w:val="0"/>
      <w:ind w:left="440" w:hanging="440"/>
      <w:jc w:val="center"/>
      <w:textAlignment w:val="baseline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B93DEE"/>
    <w:pPr>
      <w:keepNext/>
      <w:widowControl w:val="0"/>
      <w:overflowPunct w:val="0"/>
      <w:autoSpaceDE w:val="0"/>
      <w:autoSpaceDN w:val="0"/>
      <w:adjustRightInd w:val="0"/>
      <w:ind w:left="440" w:hanging="440"/>
      <w:jc w:val="center"/>
      <w:textAlignment w:val="baseline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qFormat/>
    <w:rsid w:val="00B93DEE"/>
    <w:pPr>
      <w:keepNext/>
      <w:tabs>
        <w:tab w:val="left" w:pos="1620"/>
        <w:tab w:val="right" w:pos="9360"/>
      </w:tabs>
      <w:overflowPunct w:val="0"/>
      <w:autoSpaceDE w:val="0"/>
      <w:autoSpaceDN w:val="0"/>
      <w:adjustRightInd w:val="0"/>
      <w:spacing w:line="240" w:lineRule="exact"/>
      <w:jc w:val="center"/>
      <w:textAlignment w:val="baseline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1C423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1C423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1C423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1C423B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1C423B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BodyText2">
    <w:name w:val="Body Text 2"/>
    <w:basedOn w:val="Normal"/>
    <w:link w:val="BodyText2Char"/>
    <w:uiPriority w:val="99"/>
    <w:rsid w:val="00B93DEE"/>
    <w:pPr>
      <w:overflowPunct w:val="0"/>
      <w:autoSpaceDE w:val="0"/>
      <w:autoSpaceDN w:val="0"/>
      <w:adjustRightInd w:val="0"/>
      <w:ind w:firstLine="720"/>
      <w:textAlignment w:val="baseline"/>
    </w:pPr>
    <w:rPr>
      <w:sz w:val="20"/>
      <w:szCs w:val="20"/>
    </w:rPr>
  </w:style>
  <w:style w:type="character" w:customStyle="1" w:styleId="BodyText2Char">
    <w:name w:val="Body Text 2 Char"/>
    <w:link w:val="BodyText2"/>
    <w:uiPriority w:val="99"/>
    <w:semiHidden/>
    <w:rsid w:val="001C423B"/>
    <w:rPr>
      <w:sz w:val="20"/>
      <w:szCs w:val="20"/>
    </w:rPr>
  </w:style>
  <w:style w:type="paragraph" w:styleId="Title">
    <w:name w:val="Title"/>
    <w:basedOn w:val="Normal"/>
    <w:link w:val="TitleChar"/>
    <w:uiPriority w:val="10"/>
    <w:qFormat/>
    <w:rsid w:val="00B93DEE"/>
    <w:pPr>
      <w:widowControl w:val="0"/>
      <w:overflowPunct w:val="0"/>
      <w:autoSpaceDE w:val="0"/>
      <w:autoSpaceDN w:val="0"/>
      <w:adjustRightInd w:val="0"/>
      <w:ind w:left="440" w:hanging="440"/>
      <w:jc w:val="center"/>
      <w:textAlignment w:val="baseline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1C423B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uiPriority w:val="99"/>
    <w:rsid w:val="00B93DEE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BodyTextChar">
    <w:name w:val="Body Text Char"/>
    <w:link w:val="BodyText"/>
    <w:uiPriority w:val="99"/>
    <w:semiHidden/>
    <w:rsid w:val="001C423B"/>
    <w:rPr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rsid w:val="00B93DEE"/>
    <w:pPr>
      <w:overflowPunct w:val="0"/>
      <w:autoSpaceDE w:val="0"/>
      <w:autoSpaceDN w:val="0"/>
      <w:adjustRightInd w:val="0"/>
      <w:spacing w:after="120"/>
      <w:ind w:left="720" w:hanging="720"/>
      <w:textAlignment w:val="baseline"/>
    </w:pPr>
    <w:rPr>
      <w:sz w:val="20"/>
      <w:szCs w:val="20"/>
    </w:rPr>
  </w:style>
  <w:style w:type="character" w:customStyle="1" w:styleId="BodyTextIndent2Char">
    <w:name w:val="Body Text Indent 2 Char"/>
    <w:link w:val="BodyTextIndent2"/>
    <w:uiPriority w:val="99"/>
    <w:semiHidden/>
    <w:rsid w:val="001C423B"/>
    <w:rPr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B93DEE"/>
    <w:pPr>
      <w:widowControl w:val="0"/>
      <w:overflowPunct w:val="0"/>
      <w:autoSpaceDE w:val="0"/>
      <w:autoSpaceDN w:val="0"/>
      <w:adjustRightInd w:val="0"/>
      <w:spacing w:after="120"/>
      <w:ind w:left="450" w:hanging="450"/>
      <w:textAlignment w:val="baseline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1C423B"/>
    <w:rPr>
      <w:sz w:val="16"/>
      <w:szCs w:val="16"/>
    </w:rPr>
  </w:style>
  <w:style w:type="character" w:styleId="Emphasis">
    <w:name w:val="Emphasis"/>
    <w:uiPriority w:val="20"/>
    <w:qFormat/>
    <w:rsid w:val="00F859BD"/>
    <w:rPr>
      <w:rFonts w:cs="Times New Roman"/>
      <w:i/>
      <w:iCs/>
    </w:rPr>
  </w:style>
  <w:style w:type="paragraph" w:styleId="Footer">
    <w:name w:val="footer"/>
    <w:basedOn w:val="Normal"/>
    <w:link w:val="FooterChar"/>
    <w:uiPriority w:val="99"/>
    <w:rsid w:val="00F859BD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FooterChar">
    <w:name w:val="Footer Char"/>
    <w:link w:val="Footer"/>
    <w:uiPriority w:val="99"/>
    <w:locked/>
    <w:rsid w:val="00F859BD"/>
    <w:rPr>
      <w:rFonts w:cs="Times New Roman"/>
    </w:rPr>
  </w:style>
  <w:style w:type="character" w:styleId="PageNumber">
    <w:name w:val="page number"/>
    <w:uiPriority w:val="99"/>
    <w:rsid w:val="00F859BD"/>
    <w:rPr>
      <w:rFonts w:cs="Times New Roman"/>
    </w:rPr>
  </w:style>
  <w:style w:type="paragraph" w:styleId="Header">
    <w:name w:val="header"/>
    <w:basedOn w:val="Normal"/>
    <w:link w:val="HeaderChar"/>
    <w:uiPriority w:val="99"/>
    <w:rsid w:val="00F859BD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HeaderChar">
    <w:name w:val="Header Char"/>
    <w:link w:val="Header"/>
    <w:uiPriority w:val="99"/>
    <w:semiHidden/>
    <w:rsid w:val="001C423B"/>
    <w:rPr>
      <w:sz w:val="20"/>
      <w:szCs w:val="20"/>
    </w:rPr>
  </w:style>
  <w:style w:type="paragraph" w:customStyle="1" w:styleId="maintextleft">
    <w:name w:val="maintextleft"/>
    <w:basedOn w:val="Normal"/>
    <w:uiPriority w:val="99"/>
    <w:rsid w:val="00F859BD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maintextbldleft">
    <w:name w:val="maintextbldleft"/>
    <w:basedOn w:val="Normal"/>
    <w:uiPriority w:val="99"/>
    <w:rsid w:val="00F859BD"/>
    <w:pPr>
      <w:spacing w:before="100" w:beforeAutospacing="1" w:after="100" w:afterAutospacing="1"/>
    </w:pPr>
    <w:rPr>
      <w:rFonts w:ascii="Arial" w:hAnsi="Arial" w:cs="Arial"/>
      <w:b/>
      <w:bCs/>
      <w:color w:val="000000"/>
      <w:sz w:val="18"/>
      <w:szCs w:val="18"/>
    </w:rPr>
  </w:style>
  <w:style w:type="paragraph" w:styleId="NormalWeb">
    <w:name w:val="Normal (Web)"/>
    <w:basedOn w:val="Normal"/>
    <w:uiPriority w:val="99"/>
    <w:rsid w:val="00F859BD"/>
    <w:pPr>
      <w:spacing w:before="100" w:beforeAutospacing="1" w:after="100" w:afterAutospacing="1"/>
    </w:pPr>
  </w:style>
  <w:style w:type="paragraph" w:styleId="PlainText">
    <w:name w:val="Plain Text"/>
    <w:basedOn w:val="Normal"/>
    <w:link w:val="PlainTextChar"/>
    <w:uiPriority w:val="99"/>
    <w:rsid w:val="00F859BD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</w:rPr>
  </w:style>
  <w:style w:type="character" w:customStyle="1" w:styleId="PlainTextChar">
    <w:name w:val="Plain Text Char"/>
    <w:link w:val="PlainText"/>
    <w:uiPriority w:val="99"/>
    <w:locked/>
    <w:rsid w:val="00F859BD"/>
    <w:rPr>
      <w:rFonts w:ascii="Courier New" w:hAnsi="Courier New" w:cs="Courier New"/>
    </w:rPr>
  </w:style>
  <w:style w:type="paragraph" w:customStyle="1" w:styleId="MediumGrid1-Accent21">
    <w:name w:val="Medium Grid 1 - Accent 21"/>
    <w:basedOn w:val="Normal"/>
    <w:uiPriority w:val="99"/>
    <w:qFormat/>
    <w:rsid w:val="000A353B"/>
    <w:pPr>
      <w:ind w:left="720"/>
    </w:pPr>
  </w:style>
  <w:style w:type="paragraph" w:customStyle="1" w:styleId="CM6">
    <w:name w:val="CM6"/>
    <w:basedOn w:val="Normal"/>
    <w:next w:val="Normal"/>
    <w:uiPriority w:val="99"/>
    <w:rsid w:val="00BB3BA8"/>
    <w:pPr>
      <w:widowControl w:val="0"/>
      <w:autoSpaceDE w:val="0"/>
      <w:autoSpaceDN w:val="0"/>
      <w:adjustRightInd w:val="0"/>
    </w:pPr>
  </w:style>
  <w:style w:type="character" w:styleId="Strong">
    <w:name w:val="Strong"/>
    <w:uiPriority w:val="22"/>
    <w:qFormat/>
    <w:locked/>
    <w:rsid w:val="00C63389"/>
    <w:rPr>
      <w:b/>
      <w:bCs/>
    </w:rPr>
  </w:style>
  <w:style w:type="character" w:customStyle="1" w:styleId="apple-converted-space">
    <w:name w:val="apple-converted-space"/>
    <w:basedOn w:val="DefaultParagraphFont"/>
    <w:rsid w:val="00486BFF"/>
  </w:style>
  <w:style w:type="paragraph" w:customStyle="1" w:styleId="xl67">
    <w:name w:val="xl67"/>
    <w:basedOn w:val="Normal"/>
    <w:rsid w:val="00C10F8D"/>
    <w:pPr>
      <w:spacing w:before="100" w:beforeAutospacing="1" w:after="100" w:afterAutospacing="1"/>
      <w:jc w:val="center"/>
    </w:pPr>
    <w:rPr>
      <w:rFonts w:ascii="Calibri" w:hAnsi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2D6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72D6D"/>
    <w:rPr>
      <w:rFonts w:ascii="Lucida Grande" w:hAnsi="Lucida Grande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472D6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72D6D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CommentTextChar">
    <w:name w:val="Comment Text Char"/>
    <w:link w:val="CommentText"/>
    <w:uiPriority w:val="99"/>
    <w:rsid w:val="00472D6D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2D6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72D6D"/>
    <w:rPr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3699C"/>
    <w:rPr>
      <w:color w:val="0000FF"/>
      <w:u w:val="single"/>
    </w:rPr>
  </w:style>
  <w:style w:type="paragraph" w:customStyle="1" w:styleId="subhead">
    <w:name w:val="subhead"/>
    <w:basedOn w:val="Normal"/>
    <w:rsid w:val="0033699C"/>
    <w:pPr>
      <w:spacing w:before="100" w:beforeAutospacing="1" w:after="100" w:afterAutospacing="1"/>
    </w:pPr>
  </w:style>
  <w:style w:type="paragraph" w:styleId="Revision">
    <w:name w:val="Revision"/>
    <w:hidden/>
    <w:uiPriority w:val="71"/>
    <w:rsid w:val="00F57EC8"/>
  </w:style>
  <w:style w:type="paragraph" w:customStyle="1" w:styleId="Default">
    <w:name w:val="Default"/>
    <w:rsid w:val="00BF780F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character" w:customStyle="1" w:styleId="authorsname">
    <w:name w:val="authors__name"/>
    <w:basedOn w:val="DefaultParagraphFont"/>
    <w:rsid w:val="00C101A0"/>
  </w:style>
  <w:style w:type="character" w:customStyle="1" w:styleId="authorscontact">
    <w:name w:val="authors__contact"/>
    <w:basedOn w:val="DefaultParagraphFont"/>
    <w:rsid w:val="00C101A0"/>
  </w:style>
  <w:style w:type="character" w:customStyle="1" w:styleId="authors">
    <w:name w:val="authors"/>
    <w:basedOn w:val="DefaultParagraphFont"/>
    <w:rsid w:val="00EC38E4"/>
  </w:style>
  <w:style w:type="character" w:customStyle="1" w:styleId="Date1">
    <w:name w:val="Date1"/>
    <w:basedOn w:val="DefaultParagraphFont"/>
    <w:rsid w:val="00EC38E4"/>
  </w:style>
  <w:style w:type="character" w:customStyle="1" w:styleId="arttitle">
    <w:name w:val="art_title"/>
    <w:basedOn w:val="DefaultParagraphFont"/>
    <w:rsid w:val="00EC38E4"/>
  </w:style>
  <w:style w:type="character" w:customStyle="1" w:styleId="serialtitle">
    <w:name w:val="serial_title"/>
    <w:basedOn w:val="DefaultParagraphFont"/>
    <w:rsid w:val="00EC38E4"/>
  </w:style>
  <w:style w:type="character" w:customStyle="1" w:styleId="doilink">
    <w:name w:val="doi_link"/>
    <w:basedOn w:val="DefaultParagraphFont"/>
    <w:rsid w:val="00EC38E4"/>
  </w:style>
  <w:style w:type="character" w:styleId="UnresolvedMention">
    <w:name w:val="Unresolved Mention"/>
    <w:basedOn w:val="DefaultParagraphFont"/>
    <w:uiPriority w:val="99"/>
    <w:rsid w:val="00EC38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1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5437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98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82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2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9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1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1256">
      <w:marLeft w:val="0"/>
      <w:marRight w:val="0"/>
      <w:marTop w:val="255"/>
      <w:marBottom w:val="25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11255">
          <w:marLeft w:val="0"/>
          <w:marRight w:val="0"/>
          <w:marTop w:val="0"/>
          <w:marBottom w:val="0"/>
          <w:divBdr>
            <w:top w:val="single" w:sz="6" w:space="3" w:color="9A9A67"/>
            <w:left w:val="single" w:sz="6" w:space="3" w:color="666666"/>
            <w:bottom w:val="single" w:sz="6" w:space="3" w:color="993333"/>
            <w:right w:val="single" w:sz="6" w:space="3" w:color="666666"/>
          </w:divBdr>
          <w:divsChild>
            <w:div w:id="16891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1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1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666666"/>
                        <w:bottom w:val="none" w:sz="0" w:space="0" w:color="auto"/>
                        <w:right w:val="single" w:sz="6" w:space="0" w:color="666666"/>
                      </w:divBdr>
                      <w:divsChild>
                        <w:div w:id="168911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11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11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1264">
      <w:marLeft w:val="0"/>
      <w:marRight w:val="0"/>
      <w:marTop w:val="255"/>
      <w:marBottom w:val="25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11253">
          <w:marLeft w:val="0"/>
          <w:marRight w:val="0"/>
          <w:marTop w:val="0"/>
          <w:marBottom w:val="0"/>
          <w:divBdr>
            <w:top w:val="single" w:sz="6" w:space="3" w:color="9A9A67"/>
            <w:left w:val="single" w:sz="6" w:space="3" w:color="666666"/>
            <w:bottom w:val="single" w:sz="6" w:space="3" w:color="993333"/>
            <w:right w:val="single" w:sz="6" w:space="3" w:color="666666"/>
          </w:divBdr>
          <w:divsChild>
            <w:div w:id="16891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1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1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666666"/>
                        <w:bottom w:val="none" w:sz="0" w:space="0" w:color="auto"/>
                        <w:right w:val="single" w:sz="6" w:space="0" w:color="666666"/>
                      </w:divBdr>
                      <w:divsChild>
                        <w:div w:id="168911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11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02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509192">
          <w:marLeft w:val="174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05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0569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40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9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650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017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51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32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43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541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97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795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99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66848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95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736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8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40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970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40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58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017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01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39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5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23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9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0643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704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53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90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0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7942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29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37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95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9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9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1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998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59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76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180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632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870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521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4751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31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90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49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04849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047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358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4163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02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0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17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7194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08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44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615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778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517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237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5829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32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491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95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62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1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4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7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2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8850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1447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03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07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088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2217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3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496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928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921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680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alkbeat.org/posts/ny/2017/09/11/new-york-city-wants-to-know-how-effective-is-its-training-for-pre-k-teachers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nytimes.com/2014/03/13/nyregion/a-study-seeks-to-determine-what-makes-prekindergarten-successful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471FF5-6F4F-2E4F-8E6E-7733FB09D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23</Pages>
  <Words>11357</Words>
  <Characters>64739</Characters>
  <Application>Microsoft Office Word</Application>
  <DocSecurity>0</DocSecurity>
  <Lines>539</Lines>
  <Paragraphs>151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MDRC</Company>
  <LinksUpToDate>false</LinksUpToDate>
  <CharactersWithSpaces>75945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Pamela Morris</dc:creator>
  <cp:lastModifiedBy>Microsoft Office User</cp:lastModifiedBy>
  <cp:revision>3</cp:revision>
  <cp:lastPrinted>2019-11-11T16:31:00Z</cp:lastPrinted>
  <dcterms:created xsi:type="dcterms:W3CDTF">2021-03-20T20:46:00Z</dcterms:created>
  <dcterms:modified xsi:type="dcterms:W3CDTF">2021-03-20T20:47:00Z</dcterms:modified>
</cp:coreProperties>
</file>