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hd w:val="clear" w:fill="auto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Elizabeth Rubin</w:t>
      </w:r>
    </w:p>
    <w:p>
      <w:pPr>
        <w:pStyle w:val="Normal"/>
        <w:pBdr/>
        <w:shd w:val="clear" w:fill="auto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60 Cooper St. Apt. 5B</w:t>
      </w:r>
    </w:p>
    <w:p>
      <w:pPr>
        <w:pStyle w:val="Normal"/>
        <w:pBdr/>
        <w:shd w:val="clear" w:fill="auto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New York, NY 10034</w:t>
      </w:r>
    </w:p>
    <w:p>
      <w:pPr>
        <w:pStyle w:val="Normal"/>
        <w:pBdr/>
        <w:shd w:val="clear" w:fill="auto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BethMK@gmail.com</w:t>
      </w:r>
    </w:p>
    <w:p>
      <w:pPr>
        <w:pStyle w:val="Normal"/>
        <w:pBdr/>
        <w:shd w:val="clear" w:fill="auto"/>
        <w:jc w:val="center"/>
        <w:rPr/>
      </w:pPr>
      <w:r>
        <w:rPr>
          <w:rFonts w:eastAsia="Times New Roman" w:cs="Times New Roman" w:ascii="Times New Roman" w:hAnsi="Times New Roman"/>
        </w:rPr>
        <w:t>845-545-1789</w:t>
      </w:r>
      <w:r>
        <w:rPr/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Work Experience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New York University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*Adjunct professor in the Department of Teaching and Learning, 2011-Present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Assessment with Students with Mild to Moderate Disabilities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Integrating Art into the Elementary Classroom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Inquiries into Teaching and Learning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*Adjunct professor in the Art Education Department, 2012-Present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Student Teaching Seminar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Contemporary Art and Students with Disabilities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Public School 3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General Education and Special Education Classroom Teacher, 2005-Present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*Romeo and Juliet multi-age production (collaboration with musical producer Barbara Darwall) 2016-2017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*Multi-age performing collaboration with Tisch departments of Open Arts/Dance/Educational Theater  2014-Present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*Member of the school Core Inquiry Team 2007-2014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*Organized 4</w:t>
      </w:r>
      <w:r>
        <w:rPr>
          <w:rFonts w:eastAsia="Times New Roman" w:cs="Times New Roman" w:ascii="Times New Roman" w:hAnsi="Times New Roman"/>
          <w:vertAlign w:val="superscript"/>
        </w:rPr>
        <w:t>th</w:t>
      </w:r>
      <w:r>
        <w:rPr>
          <w:rFonts w:eastAsia="Times New Roman" w:cs="Times New Roman" w:ascii="Times New Roman" w:hAnsi="Times New Roman"/>
        </w:rPr>
        <w:t xml:space="preserve"> and 5</w:t>
      </w:r>
      <w:r>
        <w:rPr>
          <w:rFonts w:eastAsia="Times New Roman" w:cs="Times New Roman" w:ascii="Times New Roman" w:hAnsi="Times New Roman"/>
          <w:vertAlign w:val="superscript"/>
        </w:rPr>
        <w:t>th</w:t>
      </w:r>
      <w:r>
        <w:rPr>
          <w:rFonts w:eastAsia="Times New Roman" w:cs="Times New Roman" w:ascii="Times New Roman" w:hAnsi="Times New Roman"/>
        </w:rPr>
        <w:t xml:space="preserve"> grade level meetings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*In collaboration with colleagues, created writing, math, and science units for use by all fourth grade teachers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*Designed schoolwide math assessments that link the TERC Investigations curriculum to the Common Core Standards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*Teacher Leader for the 4</w:t>
      </w:r>
      <w:r>
        <w:rPr>
          <w:rFonts w:eastAsia="Times New Roman" w:cs="Times New Roman" w:ascii="Times New Roman" w:hAnsi="Times New Roman"/>
          <w:vertAlign w:val="superscript"/>
        </w:rPr>
        <w:t>th</w:t>
      </w:r>
      <w:r>
        <w:rPr>
          <w:rFonts w:eastAsia="Times New Roman" w:cs="Times New Roman" w:ascii="Times New Roman" w:hAnsi="Times New Roman"/>
        </w:rPr>
        <w:t xml:space="preserve"> and 5</w:t>
      </w:r>
      <w:r>
        <w:rPr>
          <w:rFonts w:eastAsia="Times New Roman" w:cs="Times New Roman" w:ascii="Times New Roman" w:hAnsi="Times New Roman"/>
          <w:vertAlign w:val="superscript"/>
        </w:rPr>
        <w:t>th</w:t>
      </w:r>
      <w:r>
        <w:rPr>
          <w:rFonts w:eastAsia="Times New Roman" w:cs="Times New Roman" w:ascii="Times New Roman" w:hAnsi="Times New Roman"/>
        </w:rPr>
        <w:t xml:space="preserve"> grade trip to Frost Valley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*Lead a yearlong staff development entitled “Discourse in the Classroom”</w:t>
      </w:r>
    </w:p>
    <w:p>
      <w:pPr>
        <w:pStyle w:val="Normal"/>
        <w:pBdr/>
        <w:shd w:val="clear" w:fill="auto"/>
        <w:rPr/>
      </w:pPr>
      <w:r>
        <w:rPr/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Public School 46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Wilson Language System Teacher, Summer 2006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Metropolitan Museum of Art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Summer Internship Program, Education Department, 2004</w:t>
      </w:r>
    </w:p>
    <w:p>
      <w:pPr>
        <w:pStyle w:val="Normal"/>
        <w:pBdr/>
        <w:shd w:val="clear" w:fill="auto"/>
        <w:rPr/>
      </w:pPr>
      <w:r>
        <w:rPr/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Education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New York University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M.A. in Art Education K-12, September 2010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</w:rPr>
        <w:t xml:space="preserve">Received </w:t>
      </w:r>
      <w:r>
        <w:rPr>
          <w:rFonts w:eastAsia="Times New Roman" w:cs="Times New Roman" w:ascii="Times New Roman" w:hAnsi="Times New Roman"/>
          <w:i/>
        </w:rPr>
        <w:t>Student Excellence Award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Bachelor of Science 2005-Childhood Education/ Special Education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Bachelor of Science and </w:t>
      </w:r>
      <w:r>
        <w:rPr>
          <w:rFonts w:eastAsia="Times New Roman" w:cs="Times New Roman" w:ascii="Times New Roman" w:hAnsi="Times New Roman"/>
          <w:b/>
        </w:rPr>
        <w:t xml:space="preserve">Honors Thesis </w:t>
      </w:r>
      <w:r>
        <w:rPr>
          <w:rFonts w:eastAsia="Times New Roman" w:cs="Times New Roman" w:ascii="Times New Roman" w:hAnsi="Times New Roman"/>
        </w:rPr>
        <w:t xml:space="preserve">2005-Art History     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GPA-3.9, Dean’s List Spring 2003-Spring 2005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Professional Development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2018 Facilitative Leadership Seminar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2018 Supporting the Emotionally Vulnerable Student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2017 Music and History at Carnegie Hall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2016  Teaching Poetry and Social Studies Together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2015 Comics in the Classroom: Using Graphic Novels to Engage Students in Social Studies and Literacy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2013-2014 Mastering Common Core Instructional Shifts in ELA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2010-2011 Math Lesson Study with Lucy West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2010 Project Learning Tree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2009 Cary Institute of Ecosystem Studies Summer Institute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2008 Math in the City Summer Institute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2008 Department of Environmental Conservation Summer Institute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2008 Project Wet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References</w:t>
      </w:r>
    </w:p>
    <w:p>
      <w:pPr>
        <w:pStyle w:val="Normal"/>
        <w:pBdr/>
        <w:shd w:val="clear" w:fill="auto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Lisa Siegman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Principal of PS3, 2001-2018, 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1155CC"/>
            <w:u w:val="single"/>
          </w:rPr>
          <w:t>LSiegman@yahoo.com</w:t>
        </w:r>
      </w:hyperlink>
    </w:p>
    <w:p>
      <w:pPr>
        <w:pStyle w:val="Normal"/>
        <w:pBdr/>
        <w:shd w:val="clear" w:fill="auto"/>
        <w:rPr/>
      </w:pPr>
      <w:r>
        <w:rPr>
          <w:rFonts w:eastAsia="Times New Roman" w:cs="Times New Roman" w:ascii="Times New Roman" w:hAnsi="Times New Roman"/>
          <w:b/>
        </w:rPr>
        <w:t>Dipti Desai</w:t>
      </w:r>
      <w:r>
        <w:rPr>
          <w:rFonts w:eastAsia="Times New Roman" w:cs="Times New Roman" w:ascii="Times New Roman" w:hAnsi="Times New Roman"/>
        </w:rPr>
        <w:t xml:space="preserve">, Chair of the Art Education Department, New York University, </w:t>
      </w:r>
      <w:hyperlink r:id="rId3">
        <w:r>
          <w:rPr>
            <w:rStyle w:val="ListLabel1"/>
            <w:rFonts w:eastAsia="Times New Roman" w:cs="Times New Roman" w:ascii="Times New Roman" w:hAnsi="Times New Roman"/>
            <w:color w:val="1155CC"/>
            <w:u w:val="single"/>
          </w:rPr>
          <w:t>dd25@nyu.edu</w:t>
        </w:r>
      </w:hyperlink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shd w:val="clear" w:fill="auto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rebuchet M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spacing w:lineRule="auto" w:line="240" w:before="200" w:after="0"/>
    </w:pPr>
    <w:rPr>
      <w:rFonts w:ascii="Trebuchet MS" w:hAnsi="Trebuchet MS" w:eastAsia="Trebuchet MS" w:cs="Trebuchet MS"/>
      <w:sz w:val="32"/>
      <w:szCs w:val="32"/>
    </w:rPr>
  </w:style>
  <w:style w:type="paragraph" w:styleId="Heading2">
    <w:name w:val="Heading 2"/>
    <w:basedOn w:val="Normal1"/>
    <w:next w:val="Normal"/>
    <w:qFormat/>
    <w:pPr>
      <w:keepNext w:val="true"/>
      <w:keepLines/>
      <w:spacing w:lineRule="auto" w:line="240" w:before="200" w:after="0"/>
    </w:pPr>
    <w:rPr>
      <w:rFonts w:ascii="Trebuchet MS" w:hAnsi="Trebuchet MS" w:eastAsia="Trebuchet MS" w:cs="Trebuchet MS"/>
      <w:b/>
      <w:sz w:val="26"/>
      <w:szCs w:val="26"/>
    </w:rPr>
  </w:style>
  <w:style w:type="paragraph" w:styleId="Heading3">
    <w:name w:val="Heading 3"/>
    <w:basedOn w:val="Normal1"/>
    <w:next w:val="Normal"/>
    <w:qFormat/>
    <w:pPr>
      <w:keepNext w:val="true"/>
      <w:keepLines/>
      <w:spacing w:lineRule="auto" w:line="240" w:before="160" w:after="0"/>
    </w:pPr>
    <w:rPr>
      <w:rFonts w:ascii="Trebuchet MS" w:hAnsi="Trebuchet MS" w:eastAsia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"/>
    <w:qFormat/>
    <w:pPr>
      <w:keepNext w:val="true"/>
      <w:keepLines/>
      <w:spacing w:lineRule="auto" w:line="240" w:before="160" w:after="0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1"/>
    <w:next w:val="Normal"/>
    <w:qFormat/>
    <w:pPr>
      <w:keepNext w:val="true"/>
      <w:keepLines/>
      <w:spacing w:lineRule="auto" w:line="240" w:before="160" w:after="0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spacing w:lineRule="auto" w:line="240" w:before="160" w:after="0"/>
    </w:pPr>
    <w:rPr>
      <w:rFonts w:ascii="Trebuchet MS" w:hAnsi="Trebuchet MS" w:eastAsia="Trebuchet MS" w:cs="Trebuchet MS"/>
      <w:i/>
      <w:color w:val="666666"/>
      <w:sz w:val="22"/>
      <w:szCs w:val="22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1155CC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spacing w:lineRule="auto" w:line="240" w:before="0" w:after="0"/>
    </w:pPr>
    <w:rPr>
      <w:rFonts w:ascii="Trebuchet MS" w:hAnsi="Trebuchet MS" w:eastAsia="Trebuchet MS" w:cs="Trebuchet MS"/>
      <w:sz w:val="42"/>
      <w:szCs w:val="42"/>
    </w:rPr>
  </w:style>
  <w:style w:type="paragraph" w:styleId="Subtitle">
    <w:name w:val="Subtitle"/>
    <w:basedOn w:val="Normal1"/>
    <w:next w:val="Normal"/>
    <w:qFormat/>
    <w:pPr>
      <w:keepNext w:val="true"/>
      <w:keepLines/>
      <w:spacing w:lineRule="auto" w:line="240" w:before="0" w:after="200"/>
    </w:pPr>
    <w:rPr>
      <w:rFonts w:ascii="Trebuchet MS" w:hAnsi="Trebuchet MS" w:eastAsia="Trebuchet MS" w:cs="Trebuchet MS"/>
      <w:i/>
      <w:color w:val="666666"/>
      <w:sz w:val="26"/>
      <w:szCs w:val="26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Siegman@yahoo.com" TargetMode="External"/><Relationship Id="rId3" Type="http://schemas.openxmlformats.org/officeDocument/2006/relationships/hyperlink" Target="mailto:dd25@nyu.ed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4</Pages>
  <Words>328</Words>
  <Characters>2091</Characters>
  <CharactersWithSpaces>2386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